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1433B2D7"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fr-FR" w:eastAsia="fr-FR"/>
        </w:rPr>
        <w:drawing>
          <wp:anchor distT="0" distB="0" distL="0" distR="0" simplePos="0" relativeHeight="251675670" behindDoc="1" locked="0" layoutInCell="1" allowOverlap="1" wp14:anchorId="1CFB4C35" wp14:editId="3781B687">
            <wp:simplePos x="0" y="0"/>
            <wp:positionH relativeFrom="page">
              <wp:posOffset>-245745</wp:posOffset>
            </wp:positionH>
            <wp:positionV relativeFrom="paragraph">
              <wp:posOffset>-85725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6BE06878" w:rsidR="0002235F" w:rsidRPr="00806BCF" w:rsidRDefault="00D0572A" w:rsidP="006A5F55">
      <w:pPr>
        <w:ind w:left="1984"/>
        <w:rPr>
          <w:noProof/>
          <w:color w:val="000000" w:themeColor="text1"/>
          <w:spacing w:val="-4"/>
          <w:sz w:val="24"/>
          <w:szCs w:val="24"/>
          <w:lang w:val="en-GB"/>
        </w:rPr>
      </w:pPr>
      <w:r w:rsidRPr="00806BCF">
        <w:rPr>
          <w:rFonts w:eastAsia="Noto Sans" w:cs="Noto Sans"/>
          <w:noProof/>
          <w:spacing w:val="-4"/>
          <w:kern w:val="0"/>
          <w:sz w:val="24"/>
          <w:szCs w:val="24"/>
          <w:lang w:val="fr-FR" w:eastAsia="fr-FR"/>
        </w:rPr>
        <mc:AlternateContent>
          <mc:Choice Requires="wps">
            <w:drawing>
              <wp:anchor distT="0" distB="0" distL="114300" distR="114300" simplePos="0" relativeHeight="251678742" behindDoc="0" locked="0" layoutInCell="1" allowOverlap="1" wp14:anchorId="784731A4" wp14:editId="236E1CCE">
                <wp:simplePos x="0" y="0"/>
                <wp:positionH relativeFrom="column">
                  <wp:posOffset>-991235</wp:posOffset>
                </wp:positionH>
                <wp:positionV relativeFrom="paragraph">
                  <wp:posOffset>2094230</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0983DD6F" w14:textId="177FE545" w:rsidR="00FB2E47" w:rsidRPr="003670BA" w:rsidRDefault="003670BA" w:rsidP="003670BA">
                            <w:pPr>
                              <w:spacing w:before="240"/>
                              <w:jc w:val="center"/>
                              <w:rPr>
                                <w:rFonts w:asciiTheme="minorHAnsi" w:eastAsia="Noto Sans" w:hAnsiTheme="minorHAnsi"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bookmarkStart w:id="0" w:name="_GoBack"/>
                            <w:bookmarkEnd w:id="0"/>
                          </w:p>
                          <w:p w14:paraId="22D29BBB" w14:textId="5E655737" w:rsidR="00FB2E47" w:rsidRPr="005503A9" w:rsidRDefault="00FB2E47" w:rsidP="00AB688F">
                            <w:pPr>
                              <w:jc w:val="center"/>
                              <w:rPr>
                                <w:rFonts w:ascii="Noto Sans" w:eastAsia="Noto Sans" w:hAnsi="Noto Sans" w:cs="Noto Sans"/>
                                <w:b/>
                                <w:bCs/>
                                <w:color w:val="FFFFFF"/>
                                <w:kern w:val="0"/>
                                <w:sz w:val="56"/>
                                <w:szCs w:val="56"/>
                                <w:lang w:val="el-GR" w:eastAsia="en-US"/>
                              </w:rPr>
                            </w:pPr>
                          </w:p>
                          <w:p w14:paraId="04AD1573" w14:textId="4BD9C85E" w:rsidR="00FB2E47" w:rsidRPr="005503A9" w:rsidRDefault="00584FAB" w:rsidP="00584FAB">
                            <w:pPr>
                              <w:jc w:val="center"/>
                              <w:rPr>
                                <w:b/>
                                <w:bCs/>
                                <w:sz w:val="40"/>
                                <w:szCs w:val="40"/>
                                <w:lang w:val="el-GR" w:eastAsia="en-US"/>
                              </w:rPr>
                            </w:pPr>
                            <w:bookmarkStart w:id="1" w:name="_Toc56179379"/>
                            <w:bookmarkStart w:id="2" w:name="_Toc56179417"/>
                            <w:r>
                              <w:rPr>
                                <w:color w:val="FFFFFF" w:themeColor="background1"/>
                                <w:sz w:val="40"/>
                                <w:szCs w:val="40"/>
                                <w:lang w:val="el-GR" w:eastAsia="en-US"/>
                              </w:rPr>
                              <w:t>Μαθησια</w:t>
                            </w:r>
                            <w:r w:rsidR="00FB2E47">
                              <w:rPr>
                                <w:color w:val="FFFFFF" w:themeColor="background1"/>
                                <w:sz w:val="40"/>
                                <w:szCs w:val="40"/>
                                <w:lang w:val="el-GR" w:eastAsia="en-US"/>
                              </w:rPr>
                              <w:t>κή</w:t>
                            </w:r>
                            <w:r w:rsidR="00FB2E47" w:rsidRPr="005503A9">
                              <w:rPr>
                                <w:color w:val="FFFFFF" w:themeColor="background1"/>
                                <w:sz w:val="40"/>
                                <w:szCs w:val="40"/>
                                <w:lang w:val="el-GR" w:eastAsia="en-US"/>
                              </w:rPr>
                              <w:t xml:space="preserve"> </w:t>
                            </w:r>
                            <w:r w:rsidR="00FB2E47">
                              <w:rPr>
                                <w:color w:val="FFFFFF" w:themeColor="background1"/>
                                <w:sz w:val="40"/>
                                <w:szCs w:val="40"/>
                                <w:lang w:val="el-GR" w:eastAsia="en-US"/>
                              </w:rPr>
                              <w:t>Ενότητα</w:t>
                            </w:r>
                            <w:r w:rsidR="00FB2E47" w:rsidRPr="005503A9">
                              <w:rPr>
                                <w:color w:val="FFFFFF" w:themeColor="background1"/>
                                <w:sz w:val="40"/>
                                <w:szCs w:val="40"/>
                                <w:lang w:val="el-GR" w:eastAsia="en-US"/>
                              </w:rPr>
                              <w:t xml:space="preserve"> </w:t>
                            </w:r>
                            <w:bookmarkEnd w:id="1"/>
                            <w:bookmarkEnd w:id="2"/>
                            <w:r w:rsidR="00FB2E47" w:rsidRPr="005503A9">
                              <w:rPr>
                                <w:color w:val="FFFFFF" w:themeColor="background1"/>
                                <w:sz w:val="40"/>
                                <w:szCs w:val="40"/>
                                <w:lang w:val="el-GR" w:eastAsia="en-US"/>
                              </w:rPr>
                              <w:t>3</w:t>
                            </w:r>
                          </w:p>
                          <w:p w14:paraId="57DF9A75" w14:textId="77777777" w:rsidR="00FB2E47" w:rsidRPr="005503A9" w:rsidRDefault="00FB2E47" w:rsidP="001072AD">
                            <w:pPr>
                              <w:pStyle w:val="ListParagraph"/>
                              <w:spacing w:after="0" w:line="240" w:lineRule="auto"/>
                              <w:ind w:left="373" w:right="92"/>
                              <w:jc w:val="center"/>
                              <w:rPr>
                                <w:rFonts w:ascii="Noto Sans" w:eastAsia="Noto Sans" w:hAnsi="Noto Sans" w:cs="Noto Sans"/>
                                <w:color w:val="FFFFFF"/>
                                <w:spacing w:val="16"/>
                                <w:sz w:val="40"/>
                                <w:szCs w:val="40"/>
                                <w:lang w:val="el-GR"/>
                              </w:rPr>
                            </w:pPr>
                          </w:p>
                          <w:p w14:paraId="180C3D8C" w14:textId="54A156F2" w:rsidR="00FB2E47" w:rsidRPr="003E6630" w:rsidRDefault="00FB2E47" w:rsidP="001072AD">
                            <w:pPr>
                              <w:pStyle w:val="ListParagraph"/>
                              <w:spacing w:after="0" w:line="240" w:lineRule="auto"/>
                              <w:ind w:left="373" w:right="92"/>
                              <w:jc w:val="center"/>
                              <w:rPr>
                                <w:rFonts w:ascii="Noto Sans" w:eastAsia="Noto Sans" w:hAnsi="Noto Sans" w:cs="Noto Sans"/>
                                <w:b/>
                                <w:bCs/>
                                <w:color w:val="FFFFFF"/>
                                <w:spacing w:val="16"/>
                                <w:sz w:val="48"/>
                                <w:szCs w:val="48"/>
                                <w:lang w:val="el-GR"/>
                              </w:rPr>
                            </w:pPr>
                            <w:r>
                              <w:rPr>
                                <w:rFonts w:ascii="Noto Sans" w:eastAsia="Noto Sans" w:hAnsi="Noto Sans" w:cs="Noto Sans"/>
                                <w:color w:val="FFFFFF"/>
                                <w:spacing w:val="16"/>
                                <w:sz w:val="40"/>
                                <w:szCs w:val="40"/>
                                <w:lang w:val="el-GR"/>
                              </w:rPr>
                              <w:t>Μάθημα</w:t>
                            </w:r>
                            <w:r w:rsidRPr="003E6630">
                              <w:rPr>
                                <w:rFonts w:ascii="Noto Sans" w:eastAsia="Noto Sans" w:hAnsi="Noto Sans" w:cs="Noto Sans"/>
                                <w:color w:val="FFFFFF"/>
                                <w:spacing w:val="16"/>
                                <w:sz w:val="40"/>
                                <w:szCs w:val="40"/>
                                <w:lang w:val="en-US"/>
                              </w:rPr>
                              <w:t xml:space="preserve"> </w:t>
                            </w:r>
                            <w:r w:rsidRPr="003E6630">
                              <w:rPr>
                                <w:rFonts w:ascii="Noto Sans" w:eastAsia="Noto Sans" w:hAnsi="Noto Sans" w:cs="Noto Sans"/>
                                <w:bCs/>
                                <w:color w:val="FFFFFF"/>
                                <w:spacing w:val="16"/>
                                <w:sz w:val="40"/>
                                <w:szCs w:val="40"/>
                                <w:lang w:val="en-US"/>
                              </w:rPr>
                              <w:t>7</w:t>
                            </w:r>
                            <w:r w:rsidRPr="003E6630">
                              <w:rPr>
                                <w:rFonts w:ascii="Noto Sans" w:eastAsia="Noto Sans" w:hAnsi="Noto Sans" w:cs="Noto Sans"/>
                                <w:color w:val="FFFFFF"/>
                                <w:spacing w:val="16"/>
                                <w:sz w:val="40"/>
                                <w:szCs w:val="40"/>
                                <w:lang w:val="en-US"/>
                              </w:rPr>
                              <w:t xml:space="preserve">: </w:t>
                            </w:r>
                            <w:r>
                              <w:rPr>
                                <w:rStyle w:val="tlid-translation"/>
                                <w:rFonts w:ascii="Noto Sans" w:hAnsi="Noto Sans" w:cs="Times New Roman"/>
                                <w:color w:val="FFFFFF" w:themeColor="background1"/>
                                <w:sz w:val="40"/>
                                <w:szCs w:val="40"/>
                                <w:lang w:val="el-GR"/>
                              </w:rPr>
                              <w:t>Θερμομονωτικά υλικά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05pt;margin-top:164.9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" fillcolor="#a1785b" stroked="f" strokeweight=".5pt">
                <v:textbox>
                  <w:txbxContent>
                    <w:p w14:paraId="0983DD6F" w14:textId="177FE545" w:rsidR="00FB2E47" w:rsidRPr="003670BA" w:rsidRDefault="003670BA" w:rsidP="003670BA">
                      <w:pPr>
                        <w:spacing w:before="240"/>
                        <w:jc w:val="center"/>
                        <w:rPr>
                          <w:rFonts w:asciiTheme="minorHAnsi" w:eastAsia="Noto Sans" w:hAnsiTheme="minorHAnsi"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bookmarkStart w:id="3" w:name="_GoBack"/>
                      <w:bookmarkEnd w:id="3"/>
                    </w:p>
                    <w:p w14:paraId="22D29BBB" w14:textId="5E655737" w:rsidR="00FB2E47" w:rsidRPr="005503A9" w:rsidRDefault="00FB2E47" w:rsidP="00AB688F">
                      <w:pPr>
                        <w:jc w:val="center"/>
                        <w:rPr>
                          <w:rFonts w:ascii="Noto Sans" w:eastAsia="Noto Sans" w:hAnsi="Noto Sans" w:cs="Noto Sans"/>
                          <w:b/>
                          <w:bCs/>
                          <w:color w:val="FFFFFF"/>
                          <w:kern w:val="0"/>
                          <w:sz w:val="56"/>
                          <w:szCs w:val="56"/>
                          <w:lang w:val="el-GR" w:eastAsia="en-US"/>
                        </w:rPr>
                      </w:pPr>
                    </w:p>
                    <w:p w14:paraId="04AD1573" w14:textId="4BD9C85E" w:rsidR="00FB2E47" w:rsidRPr="005503A9" w:rsidRDefault="00584FAB" w:rsidP="00584FAB">
                      <w:pPr>
                        <w:jc w:val="center"/>
                        <w:rPr>
                          <w:b/>
                          <w:bCs/>
                          <w:sz w:val="40"/>
                          <w:szCs w:val="40"/>
                          <w:lang w:val="el-GR" w:eastAsia="en-US"/>
                        </w:rPr>
                      </w:pPr>
                      <w:bookmarkStart w:id="4" w:name="_Toc56179379"/>
                      <w:bookmarkStart w:id="5" w:name="_Toc56179417"/>
                      <w:r>
                        <w:rPr>
                          <w:color w:val="FFFFFF" w:themeColor="background1"/>
                          <w:sz w:val="40"/>
                          <w:szCs w:val="40"/>
                          <w:lang w:val="el-GR" w:eastAsia="en-US"/>
                        </w:rPr>
                        <w:t>Μαθησια</w:t>
                      </w:r>
                      <w:r w:rsidR="00FB2E47">
                        <w:rPr>
                          <w:color w:val="FFFFFF" w:themeColor="background1"/>
                          <w:sz w:val="40"/>
                          <w:szCs w:val="40"/>
                          <w:lang w:val="el-GR" w:eastAsia="en-US"/>
                        </w:rPr>
                        <w:t>κή</w:t>
                      </w:r>
                      <w:r w:rsidR="00FB2E47" w:rsidRPr="005503A9">
                        <w:rPr>
                          <w:color w:val="FFFFFF" w:themeColor="background1"/>
                          <w:sz w:val="40"/>
                          <w:szCs w:val="40"/>
                          <w:lang w:val="el-GR" w:eastAsia="en-US"/>
                        </w:rPr>
                        <w:t xml:space="preserve"> </w:t>
                      </w:r>
                      <w:r w:rsidR="00FB2E47">
                        <w:rPr>
                          <w:color w:val="FFFFFF" w:themeColor="background1"/>
                          <w:sz w:val="40"/>
                          <w:szCs w:val="40"/>
                          <w:lang w:val="el-GR" w:eastAsia="en-US"/>
                        </w:rPr>
                        <w:t>Ενότητα</w:t>
                      </w:r>
                      <w:r w:rsidR="00FB2E47" w:rsidRPr="005503A9">
                        <w:rPr>
                          <w:color w:val="FFFFFF" w:themeColor="background1"/>
                          <w:sz w:val="40"/>
                          <w:szCs w:val="40"/>
                          <w:lang w:val="el-GR" w:eastAsia="en-US"/>
                        </w:rPr>
                        <w:t xml:space="preserve"> </w:t>
                      </w:r>
                      <w:bookmarkEnd w:id="4"/>
                      <w:bookmarkEnd w:id="5"/>
                      <w:r w:rsidR="00FB2E47" w:rsidRPr="005503A9">
                        <w:rPr>
                          <w:color w:val="FFFFFF" w:themeColor="background1"/>
                          <w:sz w:val="40"/>
                          <w:szCs w:val="40"/>
                          <w:lang w:val="el-GR" w:eastAsia="en-US"/>
                        </w:rPr>
                        <w:t>3</w:t>
                      </w:r>
                    </w:p>
                    <w:p w14:paraId="57DF9A75" w14:textId="77777777" w:rsidR="00FB2E47" w:rsidRPr="005503A9" w:rsidRDefault="00FB2E47" w:rsidP="001072AD">
                      <w:pPr>
                        <w:pStyle w:val="ListParagraph"/>
                        <w:spacing w:after="0" w:line="240" w:lineRule="auto"/>
                        <w:ind w:left="373" w:right="92"/>
                        <w:jc w:val="center"/>
                        <w:rPr>
                          <w:rFonts w:ascii="Noto Sans" w:eastAsia="Noto Sans" w:hAnsi="Noto Sans" w:cs="Noto Sans"/>
                          <w:color w:val="FFFFFF"/>
                          <w:spacing w:val="16"/>
                          <w:sz w:val="40"/>
                          <w:szCs w:val="40"/>
                          <w:lang w:val="el-GR"/>
                        </w:rPr>
                      </w:pPr>
                    </w:p>
                    <w:p w14:paraId="180C3D8C" w14:textId="54A156F2" w:rsidR="00FB2E47" w:rsidRPr="003E6630" w:rsidRDefault="00FB2E47" w:rsidP="001072AD">
                      <w:pPr>
                        <w:pStyle w:val="ListParagraph"/>
                        <w:spacing w:after="0" w:line="240" w:lineRule="auto"/>
                        <w:ind w:left="373" w:right="92"/>
                        <w:jc w:val="center"/>
                        <w:rPr>
                          <w:rFonts w:ascii="Noto Sans" w:eastAsia="Noto Sans" w:hAnsi="Noto Sans" w:cs="Noto Sans"/>
                          <w:b/>
                          <w:bCs/>
                          <w:color w:val="FFFFFF"/>
                          <w:spacing w:val="16"/>
                          <w:sz w:val="48"/>
                          <w:szCs w:val="48"/>
                          <w:lang w:val="el-GR"/>
                        </w:rPr>
                      </w:pPr>
                      <w:r>
                        <w:rPr>
                          <w:rFonts w:ascii="Noto Sans" w:eastAsia="Noto Sans" w:hAnsi="Noto Sans" w:cs="Noto Sans"/>
                          <w:color w:val="FFFFFF"/>
                          <w:spacing w:val="16"/>
                          <w:sz w:val="40"/>
                          <w:szCs w:val="40"/>
                          <w:lang w:val="el-GR"/>
                        </w:rPr>
                        <w:t>Μάθημα</w:t>
                      </w:r>
                      <w:r w:rsidRPr="003E6630">
                        <w:rPr>
                          <w:rFonts w:ascii="Noto Sans" w:eastAsia="Noto Sans" w:hAnsi="Noto Sans" w:cs="Noto Sans"/>
                          <w:color w:val="FFFFFF"/>
                          <w:spacing w:val="16"/>
                          <w:sz w:val="40"/>
                          <w:szCs w:val="40"/>
                          <w:lang w:val="en-US"/>
                        </w:rPr>
                        <w:t xml:space="preserve"> </w:t>
                      </w:r>
                      <w:r w:rsidRPr="003E6630">
                        <w:rPr>
                          <w:rFonts w:ascii="Noto Sans" w:eastAsia="Noto Sans" w:hAnsi="Noto Sans" w:cs="Noto Sans"/>
                          <w:bCs/>
                          <w:color w:val="FFFFFF"/>
                          <w:spacing w:val="16"/>
                          <w:sz w:val="40"/>
                          <w:szCs w:val="40"/>
                          <w:lang w:val="en-US"/>
                        </w:rPr>
                        <w:t>7</w:t>
                      </w:r>
                      <w:r w:rsidRPr="003E6630">
                        <w:rPr>
                          <w:rFonts w:ascii="Noto Sans" w:eastAsia="Noto Sans" w:hAnsi="Noto Sans" w:cs="Noto Sans"/>
                          <w:color w:val="FFFFFF"/>
                          <w:spacing w:val="16"/>
                          <w:sz w:val="40"/>
                          <w:szCs w:val="40"/>
                          <w:lang w:val="en-US"/>
                        </w:rPr>
                        <w:t xml:space="preserve">: </w:t>
                      </w:r>
                      <w:r>
                        <w:rPr>
                          <w:rStyle w:val="tlid-translation"/>
                          <w:rFonts w:ascii="Noto Sans" w:hAnsi="Noto Sans" w:cs="Times New Roman"/>
                          <w:color w:val="FFFFFF" w:themeColor="background1"/>
                          <w:sz w:val="40"/>
                          <w:szCs w:val="40"/>
                          <w:lang w:val="el-GR"/>
                        </w:rPr>
                        <w:t>Θερμομονωτικά υλικά</w:t>
                      </w:r>
                    </w:p>
                  </w:txbxContent>
                </v:textbox>
              </v:shape>
            </w:pict>
          </mc:Fallback>
        </mc:AlternateContent>
      </w:r>
      <w:r w:rsidR="00A06A37" w:rsidRPr="00806BCF">
        <w:rPr>
          <w:noProof/>
          <w:spacing w:val="-4"/>
          <w:sz w:val="24"/>
          <w:szCs w:val="24"/>
          <w:lang w:val="fr-FR" w:eastAsia="fr-FR"/>
        </w:rPr>
        <mc:AlternateContent>
          <mc:Choice Requires="wps">
            <w:drawing>
              <wp:anchor distT="0" distB="0" distL="114300" distR="114300" simplePos="0" relativeHeight="251680790" behindDoc="0" locked="0" layoutInCell="1" allowOverlap="1" wp14:anchorId="2E990041" wp14:editId="765041EC">
                <wp:simplePos x="0" y="0"/>
                <wp:positionH relativeFrom="column">
                  <wp:posOffset>-895985</wp:posOffset>
                </wp:positionH>
                <wp:positionV relativeFrom="paragraph">
                  <wp:posOffset>4693285</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5BA1DBEC" w:rsidR="00FB2E47" w:rsidRPr="00685240" w:rsidRDefault="00FB2E47" w:rsidP="00806D92">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381B5A">
                              <w:rPr>
                                <w:rFonts w:ascii="Noto Sans" w:eastAsia="Noto Sans" w:hAnsi="Noto Sans" w:cs="Noto Sans"/>
                                <w:color w:val="FFFFFF"/>
                                <w:kern w:val="0"/>
                                <w:sz w:val="32"/>
                                <w:szCs w:val="22"/>
                                <w:lang w:eastAsia="en-US"/>
                              </w:rPr>
                              <w:t>UPWOOD</w:t>
                            </w:r>
                          </w:p>
                          <w:p w14:paraId="7A7ABCBA" w14:textId="6651F8C4" w:rsidR="000F47B0" w:rsidRDefault="000F47B0" w:rsidP="000F47B0">
                            <w:pPr>
                              <w:widowControl w:val="0"/>
                              <w:autoSpaceDE w:val="0"/>
                              <w:autoSpaceDN w:val="0"/>
                              <w:ind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κτήρια</w:t>
                            </w:r>
                          </w:p>
                          <w:p w14:paraId="51A714B2" w14:textId="77777777" w:rsidR="000F47B0" w:rsidRDefault="000F47B0" w:rsidP="000F47B0">
                            <w:pPr>
                              <w:jc w:val="center"/>
                              <w:rPr>
                                <w:lang w:val="el-GR"/>
                              </w:rPr>
                            </w:pPr>
                          </w:p>
                          <w:p w14:paraId="6B7ECC91" w14:textId="77777777" w:rsidR="000F47B0" w:rsidRPr="00685240" w:rsidRDefault="000F47B0" w:rsidP="00806D92">
                            <w:pPr>
                              <w:widowControl w:val="0"/>
                              <w:autoSpaceDE w:val="0"/>
                              <w:autoSpaceDN w:val="0"/>
                              <w:spacing w:before="234"/>
                              <w:ind w:left="4675" w:right="4860"/>
                              <w:jc w:val="center"/>
                              <w:rPr>
                                <w:rFonts w:ascii="Noto Sans" w:eastAsia="Noto Sans" w:hAnsi="Noto Sans" w:cs="Noto Sans"/>
                                <w:kern w:val="0"/>
                                <w:sz w:val="32"/>
                                <w:szCs w:val="22"/>
                                <w:lang w:val="el-GR" w:eastAsia="en-US"/>
                              </w:rPr>
                            </w:pPr>
                          </w:p>
                          <w:p w14:paraId="5768DC8E" w14:textId="77777777" w:rsidR="00FB2E47" w:rsidRPr="00685240" w:rsidRDefault="00FB2E47">
                            <w:pPr>
                              <w:rPr>
                                <w:lang w:val="el-GR"/>
                              </w:rPr>
                            </w:pPr>
                          </w:p>
                          <w:p w14:paraId="707E5CD0" w14:textId="77777777" w:rsidR="00FB2E47" w:rsidRPr="00685240" w:rsidRDefault="00FB2E47">
                            <w:pPr>
                              <w:rPr>
                                <w:lang w:val="el-GR"/>
                              </w:rPr>
                            </w:pPr>
                          </w:p>
                          <w:p w14:paraId="46E53270" w14:textId="77777777" w:rsidR="00FB2E47" w:rsidRPr="00685240" w:rsidRDefault="00FB2E47" w:rsidP="004146E9">
                            <w:pPr>
                              <w:jc w:val="center"/>
                              <w:rPr>
                                <w:rFonts w:ascii="Noto Sans" w:eastAsia="Noto Sans" w:hAnsi="Noto Sans" w:cs="Noto Sans"/>
                                <w:b/>
                                <w:bCs/>
                                <w:color w:val="FFFFFF"/>
                                <w:kern w:val="0"/>
                                <w:sz w:val="56"/>
                                <w:szCs w:val="56"/>
                                <w:lang w:val="el-GR" w:eastAsia="en-US"/>
                              </w:rPr>
                            </w:pPr>
                          </w:p>
                          <w:p w14:paraId="61CCBF7D" w14:textId="77777777" w:rsidR="00FB2E47" w:rsidRPr="00685240" w:rsidRDefault="00FB2E47">
                            <w:pPr>
                              <w:rPr>
                                <w:lang w:val="el-GR"/>
                              </w:rPr>
                            </w:pPr>
                          </w:p>
                          <w:p w14:paraId="0E557F98" w14:textId="06DAFF39"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FB2E47" w:rsidRDefault="00FB2E47"/>
                          <w:p w14:paraId="5D85F643"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FB2E47" w:rsidRPr="004146E9" w:rsidRDefault="00FB2E47" w:rsidP="004146E9">
                            <w:pPr>
                              <w:jc w:val="center"/>
                              <w:rPr>
                                <w:rFonts w:ascii="Noto Sans" w:eastAsia="Noto Sans" w:hAnsi="Noto Sans" w:cs="Noto Sans"/>
                                <w:b/>
                                <w:bCs/>
                                <w:color w:val="FFFFFF"/>
                                <w:kern w:val="0"/>
                                <w:sz w:val="56"/>
                                <w:szCs w:val="56"/>
                                <w:lang w:eastAsia="en-US"/>
                              </w:rPr>
                            </w:pPr>
                          </w:p>
                          <w:p w14:paraId="3AFA8404" w14:textId="77777777" w:rsidR="00FB2E47" w:rsidRDefault="00FB2E47"/>
                          <w:p w14:paraId="37A75396" w14:textId="77777777"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FB2E47" w:rsidRDefault="00FB2E47"/>
                          <w:p w14:paraId="5D253C84"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FB2E47" w:rsidRPr="004146E9" w:rsidRDefault="00FB2E47" w:rsidP="004146E9">
                            <w:pPr>
                              <w:jc w:val="center"/>
                              <w:rPr>
                                <w:rFonts w:ascii="Noto Sans" w:eastAsia="Noto Sans" w:hAnsi="Noto Sans" w:cs="Noto Sans"/>
                                <w:b/>
                                <w:bCs/>
                                <w:color w:val="FFFFFF"/>
                                <w:kern w:val="0"/>
                                <w:sz w:val="56"/>
                                <w:szCs w:val="56"/>
                                <w:lang w:eastAsia="en-US"/>
                              </w:rPr>
                            </w:pPr>
                          </w:p>
                          <w:p w14:paraId="321CED0C" w14:textId="77777777" w:rsidR="00FB2E47" w:rsidRDefault="00FB2E47"/>
                          <w:p w14:paraId="3869AD05" w14:textId="1ABEA5F3"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FB2E47" w:rsidRDefault="00FB2E47"/>
                          <w:p w14:paraId="54C69C7D"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FB2E47" w:rsidRPr="004146E9" w:rsidRDefault="00FB2E47" w:rsidP="004146E9">
                            <w:pPr>
                              <w:jc w:val="center"/>
                              <w:rPr>
                                <w:rFonts w:ascii="Noto Sans" w:eastAsia="Noto Sans" w:hAnsi="Noto Sans" w:cs="Noto Sans"/>
                                <w:b/>
                                <w:bCs/>
                                <w:color w:val="FFFFFF"/>
                                <w:kern w:val="0"/>
                                <w:sz w:val="56"/>
                                <w:szCs w:val="56"/>
                                <w:lang w:eastAsia="en-US"/>
                              </w:rPr>
                            </w:pPr>
                          </w:p>
                          <w:p w14:paraId="6D01CA65" w14:textId="77777777" w:rsidR="00FB2E47" w:rsidRDefault="00FB2E47"/>
                          <w:p w14:paraId="71485047" w14:textId="78BE7DD9"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FB2E47" w:rsidRDefault="00FB2E47"/>
                          <w:p w14:paraId="1947E5FB"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B2E47" w:rsidRPr="004146E9" w:rsidRDefault="00FB2E47"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70.55pt;margin-top:369.5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" fillcolor="#548235" stroked="f" strokeweight=".5pt">
                <v:textbox>
                  <w:txbxContent>
                    <w:p w14:paraId="2566BC08" w14:textId="5BA1DBEC" w:rsidR="00FB2E47" w:rsidRPr="00685240" w:rsidRDefault="00FB2E47" w:rsidP="00806D92">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381B5A">
                        <w:rPr>
                          <w:rFonts w:ascii="Noto Sans" w:eastAsia="Noto Sans" w:hAnsi="Noto Sans" w:cs="Noto Sans"/>
                          <w:color w:val="FFFFFF"/>
                          <w:kern w:val="0"/>
                          <w:sz w:val="32"/>
                          <w:szCs w:val="22"/>
                          <w:lang w:eastAsia="en-US"/>
                        </w:rPr>
                        <w:t>UPWOOD</w:t>
                      </w:r>
                    </w:p>
                    <w:p w14:paraId="7A7ABCBA" w14:textId="6651F8C4" w:rsidR="000F47B0" w:rsidRDefault="000F47B0" w:rsidP="000F47B0">
                      <w:pPr>
                        <w:widowControl w:val="0"/>
                        <w:autoSpaceDE w:val="0"/>
                        <w:autoSpaceDN w:val="0"/>
                        <w:ind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w:t>
                      </w:r>
                      <w:r>
                        <w:rPr>
                          <w:rFonts w:ascii="Noto Sans" w:eastAsia="Noto Sans" w:hAnsi="Noto Sans" w:cs="Noto Sans"/>
                          <w:color w:val="FFFFFF"/>
                          <w:kern w:val="0"/>
                          <w:sz w:val="32"/>
                          <w:szCs w:val="22"/>
                          <w:lang w:val="el-GR" w:eastAsia="en-US"/>
                        </w:rPr>
                        <w:t>κατασκευών για ενεργειακά κτήρια</w:t>
                      </w:r>
                    </w:p>
                    <w:p w14:paraId="51A714B2" w14:textId="77777777" w:rsidR="000F47B0" w:rsidRDefault="000F47B0" w:rsidP="000F47B0">
                      <w:pPr>
                        <w:jc w:val="center"/>
                        <w:rPr>
                          <w:lang w:val="el-GR"/>
                        </w:rPr>
                      </w:pPr>
                    </w:p>
                    <w:p w14:paraId="6B7ECC91" w14:textId="77777777" w:rsidR="000F47B0" w:rsidRPr="00685240" w:rsidRDefault="000F47B0" w:rsidP="00806D92">
                      <w:pPr>
                        <w:widowControl w:val="0"/>
                        <w:autoSpaceDE w:val="0"/>
                        <w:autoSpaceDN w:val="0"/>
                        <w:spacing w:before="234"/>
                        <w:ind w:left="4675" w:right="4860"/>
                        <w:jc w:val="center"/>
                        <w:rPr>
                          <w:rFonts w:ascii="Noto Sans" w:eastAsia="Noto Sans" w:hAnsi="Noto Sans" w:cs="Noto Sans"/>
                          <w:kern w:val="0"/>
                          <w:sz w:val="32"/>
                          <w:szCs w:val="22"/>
                          <w:lang w:val="el-GR" w:eastAsia="en-US"/>
                        </w:rPr>
                      </w:pPr>
                    </w:p>
                    <w:p w14:paraId="5768DC8E" w14:textId="77777777" w:rsidR="00FB2E47" w:rsidRPr="00685240" w:rsidRDefault="00FB2E47">
                      <w:pPr>
                        <w:rPr>
                          <w:lang w:val="el-GR"/>
                        </w:rPr>
                      </w:pPr>
                    </w:p>
                    <w:p w14:paraId="707E5CD0" w14:textId="77777777" w:rsidR="00FB2E47" w:rsidRPr="00685240" w:rsidRDefault="00FB2E47">
                      <w:pPr>
                        <w:rPr>
                          <w:lang w:val="el-GR"/>
                        </w:rPr>
                      </w:pPr>
                    </w:p>
                    <w:p w14:paraId="46E53270" w14:textId="77777777" w:rsidR="00FB2E47" w:rsidRPr="00685240" w:rsidRDefault="00FB2E47" w:rsidP="004146E9">
                      <w:pPr>
                        <w:jc w:val="center"/>
                        <w:rPr>
                          <w:rFonts w:ascii="Noto Sans" w:eastAsia="Noto Sans" w:hAnsi="Noto Sans" w:cs="Noto Sans"/>
                          <w:b/>
                          <w:bCs/>
                          <w:color w:val="FFFFFF"/>
                          <w:kern w:val="0"/>
                          <w:sz w:val="56"/>
                          <w:szCs w:val="56"/>
                          <w:lang w:val="el-GR" w:eastAsia="en-US"/>
                        </w:rPr>
                      </w:pPr>
                    </w:p>
                    <w:p w14:paraId="61CCBF7D" w14:textId="77777777" w:rsidR="00FB2E47" w:rsidRPr="00685240" w:rsidRDefault="00FB2E47">
                      <w:pPr>
                        <w:rPr>
                          <w:lang w:val="el-GR"/>
                        </w:rPr>
                      </w:pPr>
                    </w:p>
                    <w:p w14:paraId="0E557F98" w14:textId="06DAFF39"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FB2E47" w:rsidRDefault="00FB2E47"/>
                    <w:p w14:paraId="5D85F643"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FB2E47" w:rsidRPr="004146E9" w:rsidRDefault="00FB2E47" w:rsidP="004146E9">
                      <w:pPr>
                        <w:jc w:val="center"/>
                        <w:rPr>
                          <w:rFonts w:ascii="Noto Sans" w:eastAsia="Noto Sans" w:hAnsi="Noto Sans" w:cs="Noto Sans"/>
                          <w:b/>
                          <w:bCs/>
                          <w:color w:val="FFFFFF"/>
                          <w:kern w:val="0"/>
                          <w:sz w:val="56"/>
                          <w:szCs w:val="56"/>
                          <w:lang w:eastAsia="en-US"/>
                        </w:rPr>
                      </w:pPr>
                    </w:p>
                    <w:p w14:paraId="3AFA8404" w14:textId="77777777" w:rsidR="00FB2E47" w:rsidRDefault="00FB2E47"/>
                    <w:p w14:paraId="37A75396" w14:textId="77777777"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FB2E47" w:rsidRDefault="00FB2E47"/>
                    <w:p w14:paraId="5D253C84"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FB2E47" w:rsidRPr="004146E9" w:rsidRDefault="00FB2E47" w:rsidP="004146E9">
                      <w:pPr>
                        <w:jc w:val="center"/>
                        <w:rPr>
                          <w:rFonts w:ascii="Noto Sans" w:eastAsia="Noto Sans" w:hAnsi="Noto Sans" w:cs="Noto Sans"/>
                          <w:b/>
                          <w:bCs/>
                          <w:color w:val="FFFFFF"/>
                          <w:kern w:val="0"/>
                          <w:sz w:val="56"/>
                          <w:szCs w:val="56"/>
                          <w:lang w:eastAsia="en-US"/>
                        </w:rPr>
                      </w:pPr>
                    </w:p>
                    <w:p w14:paraId="321CED0C" w14:textId="77777777" w:rsidR="00FB2E47" w:rsidRDefault="00FB2E47"/>
                    <w:p w14:paraId="3869AD05" w14:textId="1ABEA5F3"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FB2E47" w:rsidRDefault="00FB2E47"/>
                    <w:p w14:paraId="54C69C7D"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FB2E47" w:rsidRPr="004146E9" w:rsidRDefault="00FB2E47" w:rsidP="004146E9">
                      <w:pPr>
                        <w:jc w:val="center"/>
                        <w:rPr>
                          <w:rFonts w:ascii="Noto Sans" w:eastAsia="Noto Sans" w:hAnsi="Noto Sans" w:cs="Noto Sans"/>
                          <w:b/>
                          <w:bCs/>
                          <w:color w:val="FFFFFF"/>
                          <w:kern w:val="0"/>
                          <w:sz w:val="56"/>
                          <w:szCs w:val="56"/>
                          <w:lang w:eastAsia="en-US"/>
                        </w:rPr>
                      </w:pPr>
                    </w:p>
                    <w:p w14:paraId="6D01CA65" w14:textId="77777777" w:rsidR="00FB2E47" w:rsidRDefault="00FB2E47"/>
                    <w:p w14:paraId="71485047" w14:textId="78BE7DD9" w:rsidR="00FB2E47" w:rsidRPr="00806D92" w:rsidRDefault="00FB2E4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FB2E47" w:rsidRDefault="00FB2E47"/>
                    <w:p w14:paraId="1947E5FB" w14:textId="77777777" w:rsidR="00FB2E47" w:rsidRPr="00806D92" w:rsidRDefault="00FB2E4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B2E47" w:rsidRPr="00806D92" w:rsidRDefault="00FB2E4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B2E47" w:rsidRPr="004146E9" w:rsidRDefault="00FB2E47"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06BCF">
        <w:rPr>
          <w:noProof/>
          <w:color w:val="000000" w:themeColor="text1"/>
          <w:spacing w:val="-4"/>
          <w:sz w:val="24"/>
          <w:szCs w:val="24"/>
          <w:lang w:val="en-GB"/>
        </w:rPr>
        <w:br w:type="page"/>
      </w:r>
      <w:bookmarkStart w:id="6" w:name="_Toc39576256"/>
    </w:p>
    <w:bookmarkStart w:id="7" w:name="_Toc56179426" w:displacedByCustomXml="next"/>
    <w:sdt>
      <w:sdtPr>
        <w:rPr>
          <w:b/>
          <w:bCs/>
          <w:sz w:val="24"/>
          <w:lang w:val="en-GB"/>
        </w:rPr>
        <w:id w:val="-901990133"/>
        <w:docPartObj>
          <w:docPartGallery w:val="Table of Contents"/>
          <w:docPartUnique/>
        </w:docPartObj>
      </w:sdtPr>
      <w:sdtEndPr>
        <w:rPr>
          <w:b w:val="0"/>
          <w:bCs w:val="0"/>
        </w:rPr>
      </w:sdtEndPr>
      <w:sdtContent>
        <w:bookmarkEnd w:id="7" w:displacedByCustomXml="prev"/>
        <w:p w14:paraId="6999DDA7" w14:textId="4E17FCB3" w:rsidR="00AA1CAF" w:rsidRPr="008B1F49" w:rsidRDefault="00491F1D" w:rsidP="008B1F49">
          <w:pPr>
            <w:tabs>
              <w:tab w:val="right" w:leader="dot" w:pos="9017"/>
            </w:tabs>
            <w:spacing w:line="360" w:lineRule="auto"/>
            <w:ind w:left="360" w:hanging="360"/>
            <w:rPr>
              <w:noProof/>
              <w:color w:val="21405B" w:themeColor="accent1" w:themeShade="BF"/>
              <w:sz w:val="24"/>
              <w:szCs w:val="24"/>
            </w:rPr>
          </w:pPr>
          <w:r w:rsidRPr="00855482">
            <w:rPr>
              <w:color w:val="21405B" w:themeColor="accent1" w:themeShade="BF"/>
              <w:sz w:val="32"/>
              <w:szCs w:val="24"/>
              <w:lang w:val="el-GR"/>
            </w:rPr>
            <w:t>Περιεχόμενα</w:t>
          </w:r>
          <w:r w:rsidR="00545CF9" w:rsidRPr="008B1F49">
            <w:rPr>
              <w:rFonts w:eastAsiaTheme="majorEastAsia" w:cstheme="majorBidi"/>
              <w:color w:val="21405B" w:themeColor="accent1" w:themeShade="BF"/>
              <w:sz w:val="24"/>
              <w:szCs w:val="24"/>
              <w:lang w:val="en-GB"/>
            </w:rPr>
            <w:fldChar w:fldCharType="begin"/>
          </w:r>
          <w:r w:rsidR="00545CF9" w:rsidRPr="008B1F49">
            <w:rPr>
              <w:color w:val="21405B" w:themeColor="accent1" w:themeShade="BF"/>
              <w:sz w:val="24"/>
              <w:szCs w:val="24"/>
              <w:lang w:val="en-GB"/>
            </w:rPr>
            <w:instrText xml:space="preserve"> TOC \o "1-3" \h \z \u </w:instrText>
          </w:r>
          <w:r w:rsidR="00545CF9" w:rsidRPr="008B1F49">
            <w:rPr>
              <w:rFonts w:eastAsiaTheme="majorEastAsia" w:cstheme="majorBidi"/>
              <w:color w:val="21405B" w:themeColor="accent1" w:themeShade="BF"/>
              <w:sz w:val="24"/>
              <w:szCs w:val="24"/>
              <w:lang w:val="en-GB"/>
            </w:rPr>
            <w:fldChar w:fldCharType="separate"/>
          </w:r>
        </w:p>
        <w:p w14:paraId="4ED94FCB"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793" w:history="1">
            <w:r w:rsidR="00AA1CAF" w:rsidRPr="008B1F49">
              <w:rPr>
                <w:rStyle w:val="Hyperlink"/>
                <w:rFonts w:eastAsiaTheme="majorEastAsia" w:cstheme="majorBidi"/>
                <w:bCs/>
                <w:noProof/>
                <w:color w:val="21405B" w:themeColor="accent1" w:themeShade="BF"/>
                <w:sz w:val="24"/>
                <w:szCs w:val="24"/>
                <w:u w:val="none"/>
                <w:lang w:val="en-GB"/>
              </w:rPr>
              <w:t>1.</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rFonts w:eastAsiaTheme="majorEastAsia" w:cstheme="majorBidi"/>
                <w:bCs/>
                <w:noProof/>
                <w:color w:val="21405B" w:themeColor="accent1" w:themeShade="BF"/>
                <w:sz w:val="24"/>
                <w:szCs w:val="24"/>
                <w:u w:val="none"/>
                <w:lang w:val="el-GR"/>
              </w:rPr>
              <w:t>ΕΙΣΑΓΩΓΗ</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_Toc72422793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2</w:t>
            </w:r>
            <w:r w:rsidR="00AA1CAF" w:rsidRPr="008B1F49">
              <w:rPr>
                <w:noProof/>
                <w:webHidden/>
                <w:color w:val="21405B" w:themeColor="accent1" w:themeShade="BF"/>
                <w:sz w:val="24"/>
                <w:szCs w:val="24"/>
              </w:rPr>
              <w:fldChar w:fldCharType="end"/>
            </w:r>
          </w:hyperlink>
        </w:p>
        <w:p w14:paraId="01D70FD1"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794" w:history="1">
            <w:r w:rsidR="00AA1CAF" w:rsidRPr="008B1F49">
              <w:rPr>
                <w:rStyle w:val="Hyperlink"/>
                <w:noProof/>
                <w:color w:val="21405B" w:themeColor="accent1" w:themeShade="BF"/>
                <w:sz w:val="24"/>
                <w:szCs w:val="24"/>
                <w:u w:val="none"/>
                <w:lang w:val="en-GB"/>
              </w:rPr>
              <w:t>2.</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noProof/>
                <w:color w:val="21405B" w:themeColor="accent1" w:themeShade="BF"/>
                <w:sz w:val="24"/>
                <w:szCs w:val="24"/>
                <w:u w:val="none"/>
                <w:lang w:val="en-GB"/>
              </w:rPr>
              <w:t>Ορισμοί</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_Toc72422794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3</w:t>
            </w:r>
            <w:r w:rsidR="00AA1CAF" w:rsidRPr="008B1F49">
              <w:rPr>
                <w:noProof/>
                <w:webHidden/>
                <w:color w:val="21405B" w:themeColor="accent1" w:themeShade="BF"/>
                <w:sz w:val="24"/>
                <w:szCs w:val="24"/>
              </w:rPr>
              <w:fldChar w:fldCharType="end"/>
            </w:r>
          </w:hyperlink>
        </w:p>
        <w:p w14:paraId="32867C13"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795" w:history="1">
            <w:r w:rsidR="00AA1CAF" w:rsidRPr="008B1F49">
              <w:rPr>
                <w:rStyle w:val="Hyperlink"/>
                <w:noProof/>
                <w:color w:val="21405B" w:themeColor="accent1" w:themeShade="BF"/>
                <w:sz w:val="24"/>
                <w:szCs w:val="24"/>
                <w:u w:val="none"/>
              </w:rPr>
              <w:t>3.</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noProof/>
                <w:color w:val="21405B" w:themeColor="accent1" w:themeShade="BF"/>
                <w:sz w:val="24"/>
                <w:szCs w:val="24"/>
                <w:u w:val="none"/>
              </w:rPr>
              <w:t>Οφέλη της θερμομόνωσης στα κτίρια</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_Toc72422795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5</w:t>
            </w:r>
            <w:r w:rsidR="00AA1CAF" w:rsidRPr="008B1F49">
              <w:rPr>
                <w:noProof/>
                <w:webHidden/>
                <w:color w:val="21405B" w:themeColor="accent1" w:themeShade="BF"/>
                <w:sz w:val="24"/>
                <w:szCs w:val="24"/>
              </w:rPr>
              <w:fldChar w:fldCharType="end"/>
            </w:r>
          </w:hyperlink>
        </w:p>
        <w:p w14:paraId="6C52B2C1" w14:textId="23B56FE5"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796" w:history="1">
            <w:r w:rsidR="00AA1CAF" w:rsidRPr="008B1F49">
              <w:rPr>
                <w:rStyle w:val="Hyperlink"/>
                <w:noProof/>
                <w:color w:val="21405B" w:themeColor="accent1" w:themeShade="BF"/>
                <w:sz w:val="24"/>
                <w:szCs w:val="24"/>
                <w:u w:val="none"/>
                <w:lang w:val="el-GR"/>
              </w:rPr>
              <w:t>4.</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noProof/>
                <w:color w:val="21405B" w:themeColor="accent1" w:themeShade="BF"/>
                <w:sz w:val="24"/>
                <w:szCs w:val="24"/>
                <w:u w:val="none"/>
                <w:lang w:val="el-GR"/>
              </w:rPr>
              <w:t>Υλικά διαθέσιμα στην αγορά</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_Toc72422796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8</w:t>
            </w:r>
            <w:r w:rsidR="00AA1CAF" w:rsidRPr="008B1F49">
              <w:rPr>
                <w:noProof/>
                <w:webHidden/>
                <w:color w:val="21405B" w:themeColor="accent1" w:themeShade="BF"/>
                <w:sz w:val="24"/>
                <w:szCs w:val="24"/>
              </w:rPr>
              <w:fldChar w:fldCharType="end"/>
            </w:r>
          </w:hyperlink>
        </w:p>
        <w:p w14:paraId="3BA07C64"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797" w:history="1">
            <w:r w:rsidR="00AA1CAF" w:rsidRPr="008B1F49">
              <w:rPr>
                <w:rStyle w:val="Hyperlink"/>
                <w:rFonts w:eastAsiaTheme="majorEastAsia" w:cstheme="majorBidi"/>
                <w:bCs/>
                <w:noProof/>
                <w:color w:val="21405B" w:themeColor="accent1" w:themeShade="BF"/>
                <w:sz w:val="24"/>
                <w:szCs w:val="24"/>
                <w:u w:val="none"/>
                <w:lang w:val="el-GR"/>
              </w:rPr>
              <w:t>4.1. Μόνωση με Υαλοβάμβακα (</w:t>
            </w:r>
            <w:r w:rsidR="00AA1CAF" w:rsidRPr="008B1F49">
              <w:rPr>
                <w:rStyle w:val="Hyperlink"/>
                <w:rFonts w:eastAsiaTheme="majorEastAsia" w:cstheme="majorBidi"/>
                <w:bCs/>
                <w:noProof/>
                <w:color w:val="21405B" w:themeColor="accent1" w:themeShade="BF"/>
                <w:sz w:val="24"/>
                <w:szCs w:val="24"/>
                <w:u w:val="none"/>
              </w:rPr>
              <w:t>Glasswool</w:t>
            </w:r>
            <w:r w:rsidR="00AA1CAF" w:rsidRPr="008B1F49">
              <w:rPr>
                <w:rStyle w:val="Hyperlink"/>
                <w:rFonts w:eastAsiaTheme="majorEastAsia" w:cstheme="majorBidi"/>
                <w:bCs/>
                <w:noProof/>
                <w:color w:val="21405B" w:themeColor="accent1" w:themeShade="BF"/>
                <w:sz w:val="24"/>
                <w:szCs w:val="24"/>
                <w:u w:val="none"/>
                <w:lang w:val="el-GR"/>
              </w:rPr>
              <w:t>)</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_Toc72422797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9</w:t>
            </w:r>
            <w:r w:rsidR="00AA1CAF" w:rsidRPr="008B1F49">
              <w:rPr>
                <w:noProof/>
                <w:webHidden/>
                <w:color w:val="21405B" w:themeColor="accent1" w:themeShade="BF"/>
                <w:sz w:val="24"/>
                <w:szCs w:val="24"/>
              </w:rPr>
              <w:fldChar w:fldCharType="end"/>
            </w:r>
          </w:hyperlink>
        </w:p>
        <w:p w14:paraId="16D0DFEC"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798" w:history="1">
            <w:r w:rsidR="00AA1CAF" w:rsidRPr="008B1F49">
              <w:rPr>
                <w:rStyle w:val="Hyperlink"/>
                <w:rFonts w:eastAsiaTheme="majorEastAsia" w:cstheme="majorBidi"/>
                <w:bCs/>
                <w:noProof/>
                <w:color w:val="21405B" w:themeColor="accent1" w:themeShade="BF"/>
                <w:sz w:val="24"/>
                <w:szCs w:val="24"/>
                <w:u w:val="none"/>
                <w:lang w:val="el-GR"/>
              </w:rPr>
              <w:t xml:space="preserve">4.2. Μόνωση </w:t>
            </w:r>
            <w:r w:rsidR="00AA1CAF" w:rsidRPr="008B1F49">
              <w:rPr>
                <w:rStyle w:val="Hyperlink"/>
                <w:rFonts w:eastAsiaTheme="majorEastAsia" w:cstheme="majorBidi"/>
                <w:bCs/>
                <w:noProof/>
                <w:color w:val="21405B" w:themeColor="accent1" w:themeShade="BF"/>
                <w:sz w:val="24"/>
                <w:szCs w:val="24"/>
                <w:u w:val="none"/>
                <w:lang w:val="en-GB"/>
              </w:rPr>
              <w:t>Earthwool</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_Toc72422798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10</w:t>
            </w:r>
            <w:r w:rsidR="00AA1CAF" w:rsidRPr="008B1F49">
              <w:rPr>
                <w:noProof/>
                <w:webHidden/>
                <w:color w:val="21405B" w:themeColor="accent1" w:themeShade="BF"/>
                <w:sz w:val="24"/>
                <w:szCs w:val="24"/>
              </w:rPr>
              <w:fldChar w:fldCharType="end"/>
            </w:r>
          </w:hyperlink>
        </w:p>
        <w:p w14:paraId="662B212C"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799" w:history="1">
            <w:r w:rsidR="00AA1CAF" w:rsidRPr="008B1F49">
              <w:rPr>
                <w:rStyle w:val="Hyperlink"/>
                <w:rFonts w:eastAsiaTheme="majorEastAsia" w:cstheme="majorBidi"/>
                <w:bCs/>
                <w:noProof/>
                <w:color w:val="21405B" w:themeColor="accent1" w:themeShade="BF"/>
                <w:sz w:val="24"/>
                <w:szCs w:val="24"/>
                <w:u w:val="none"/>
                <w:lang w:val="el-GR"/>
              </w:rPr>
              <w:t>4.3. Μόνωση πολυεστέρα</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_Toc72422799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10</w:t>
            </w:r>
            <w:r w:rsidR="00AA1CAF" w:rsidRPr="008B1F49">
              <w:rPr>
                <w:noProof/>
                <w:webHidden/>
                <w:color w:val="21405B" w:themeColor="accent1" w:themeShade="BF"/>
                <w:sz w:val="24"/>
                <w:szCs w:val="24"/>
              </w:rPr>
              <w:fldChar w:fldCharType="end"/>
            </w:r>
          </w:hyperlink>
        </w:p>
        <w:p w14:paraId="1FA476EB"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0" w:history="1">
            <w:r w:rsidR="00AA1CAF" w:rsidRPr="008B1F49">
              <w:rPr>
                <w:rStyle w:val="Hyperlink"/>
                <w:rFonts w:eastAsiaTheme="majorEastAsia" w:cstheme="majorBidi"/>
                <w:bCs/>
                <w:noProof/>
                <w:color w:val="21405B" w:themeColor="accent1" w:themeShade="BF"/>
                <w:sz w:val="24"/>
                <w:szCs w:val="24"/>
                <w:u w:val="none"/>
                <w:lang w:val="el-GR"/>
              </w:rPr>
              <w:t>4.4. Μόνωση με Πετροβάμβακα (</w:t>
            </w:r>
            <w:r w:rsidR="00AA1CAF" w:rsidRPr="008B1F49">
              <w:rPr>
                <w:rStyle w:val="Hyperlink"/>
                <w:rFonts w:eastAsiaTheme="majorEastAsia" w:cstheme="majorBidi"/>
                <w:bCs/>
                <w:noProof/>
                <w:color w:val="21405B" w:themeColor="accent1" w:themeShade="BF"/>
                <w:sz w:val="24"/>
                <w:szCs w:val="24"/>
                <w:u w:val="none"/>
                <w:lang w:val="en-GB"/>
              </w:rPr>
              <w:t>Rockwool</w:t>
            </w:r>
            <w:r w:rsidR="00AA1CAF" w:rsidRPr="008B1F49">
              <w:rPr>
                <w:rStyle w:val="Hyperlink"/>
                <w:rFonts w:eastAsiaTheme="majorEastAsia" w:cstheme="majorBidi"/>
                <w:bCs/>
                <w:noProof/>
                <w:color w:val="21405B" w:themeColor="accent1" w:themeShade="BF"/>
                <w:sz w:val="24"/>
                <w:szCs w:val="24"/>
                <w:u w:val="none"/>
                <w:lang w:val="el-GR"/>
              </w:rPr>
              <w:t>)</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_Toc72422800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11</w:t>
            </w:r>
            <w:r w:rsidR="00AA1CAF" w:rsidRPr="008B1F49">
              <w:rPr>
                <w:noProof/>
                <w:webHidden/>
                <w:color w:val="21405B" w:themeColor="accent1" w:themeShade="BF"/>
                <w:sz w:val="24"/>
                <w:szCs w:val="24"/>
              </w:rPr>
              <w:fldChar w:fldCharType="end"/>
            </w:r>
          </w:hyperlink>
        </w:p>
        <w:p w14:paraId="0372D85C"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1" w:history="1">
            <w:r w:rsidR="00AA1CAF" w:rsidRPr="008B1F49">
              <w:rPr>
                <w:rStyle w:val="Hyperlink"/>
                <w:rFonts w:eastAsiaTheme="majorEastAsia" w:cstheme="majorBidi"/>
                <w:bCs/>
                <w:noProof/>
                <w:color w:val="21405B" w:themeColor="accent1" w:themeShade="BF"/>
                <w:sz w:val="24"/>
                <w:szCs w:val="24"/>
                <w:u w:val="none"/>
                <w:lang w:val="el-GR"/>
              </w:rPr>
              <w:t>4.5. Ανακλαστική μόνωση αλουμινίου</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_Toc72422801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12</w:t>
            </w:r>
            <w:r w:rsidR="00AA1CAF" w:rsidRPr="008B1F49">
              <w:rPr>
                <w:noProof/>
                <w:webHidden/>
                <w:color w:val="21405B" w:themeColor="accent1" w:themeShade="BF"/>
                <w:sz w:val="24"/>
                <w:szCs w:val="24"/>
              </w:rPr>
              <w:fldChar w:fldCharType="end"/>
            </w:r>
          </w:hyperlink>
        </w:p>
        <w:p w14:paraId="67E303BB"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2" w:history="1">
            <w:r w:rsidR="00AA1CAF" w:rsidRPr="008B1F49">
              <w:rPr>
                <w:rStyle w:val="Hyperlink"/>
                <w:rFonts w:eastAsiaTheme="majorEastAsia" w:cstheme="majorBidi"/>
                <w:bCs/>
                <w:noProof/>
                <w:color w:val="21405B" w:themeColor="accent1" w:themeShade="BF"/>
                <w:sz w:val="24"/>
                <w:szCs w:val="24"/>
                <w:u w:val="none"/>
                <w:lang w:val="el-GR"/>
              </w:rPr>
              <w:t>4.6. Άκαμπτοι πίνακες μόνωσης (</w:t>
            </w:r>
            <w:r w:rsidR="00AA1CAF" w:rsidRPr="008B1F49">
              <w:rPr>
                <w:rStyle w:val="Hyperlink"/>
                <w:rFonts w:eastAsiaTheme="majorEastAsia" w:cstheme="majorBidi"/>
                <w:bCs/>
                <w:noProof/>
                <w:color w:val="21405B" w:themeColor="accent1" w:themeShade="BF"/>
                <w:sz w:val="24"/>
                <w:szCs w:val="24"/>
                <w:u w:val="none"/>
                <w:lang w:val="en-GB"/>
              </w:rPr>
              <w:t>EPS</w:t>
            </w:r>
            <w:r w:rsidR="00AA1CAF" w:rsidRPr="008B1F49">
              <w:rPr>
                <w:rStyle w:val="Hyperlink"/>
                <w:rFonts w:eastAsiaTheme="majorEastAsia" w:cstheme="majorBidi"/>
                <w:bCs/>
                <w:noProof/>
                <w:color w:val="21405B" w:themeColor="accent1" w:themeShade="BF"/>
                <w:sz w:val="24"/>
                <w:szCs w:val="24"/>
                <w:u w:val="none"/>
                <w:lang w:val="el-GR"/>
              </w:rPr>
              <w:t xml:space="preserve"> &amp; </w:t>
            </w:r>
            <w:r w:rsidR="00AA1CAF" w:rsidRPr="008B1F49">
              <w:rPr>
                <w:rStyle w:val="Hyperlink"/>
                <w:rFonts w:eastAsiaTheme="majorEastAsia" w:cstheme="majorBidi"/>
                <w:bCs/>
                <w:noProof/>
                <w:color w:val="21405B" w:themeColor="accent1" w:themeShade="BF"/>
                <w:sz w:val="24"/>
                <w:szCs w:val="24"/>
                <w:u w:val="none"/>
                <w:lang w:val="en-GB"/>
              </w:rPr>
              <w:t>XPS</w:t>
            </w:r>
            <w:r w:rsidR="00AA1CAF" w:rsidRPr="008B1F49">
              <w:rPr>
                <w:rStyle w:val="Hyperlink"/>
                <w:rFonts w:eastAsiaTheme="majorEastAsia" w:cstheme="majorBidi"/>
                <w:bCs/>
                <w:noProof/>
                <w:color w:val="21405B" w:themeColor="accent1" w:themeShade="BF"/>
                <w:sz w:val="24"/>
                <w:szCs w:val="24"/>
                <w:u w:val="none"/>
                <w:lang w:val="el-GR"/>
              </w:rPr>
              <w:t>)</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_Toc72422802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13</w:t>
            </w:r>
            <w:r w:rsidR="00AA1CAF" w:rsidRPr="008B1F49">
              <w:rPr>
                <w:noProof/>
                <w:webHidden/>
                <w:color w:val="21405B" w:themeColor="accent1" w:themeShade="BF"/>
                <w:sz w:val="24"/>
                <w:szCs w:val="24"/>
              </w:rPr>
              <w:fldChar w:fldCharType="end"/>
            </w:r>
          </w:hyperlink>
        </w:p>
        <w:p w14:paraId="0B1313A0"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3" w:history="1">
            <w:r w:rsidR="00AA1CAF" w:rsidRPr="008B1F49">
              <w:rPr>
                <w:rStyle w:val="Hyperlink"/>
                <w:rFonts w:eastAsiaTheme="majorEastAsia" w:cstheme="majorBidi"/>
                <w:bCs/>
                <w:noProof/>
                <w:color w:val="21405B" w:themeColor="accent1" w:themeShade="BF"/>
                <w:sz w:val="24"/>
                <w:szCs w:val="24"/>
                <w:u w:val="none"/>
                <w:lang w:val="el-GR"/>
              </w:rPr>
              <w:t>4.7. Μονωτικός Αφρός Ψεκασμού</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_Toc72422803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13</w:t>
            </w:r>
            <w:r w:rsidR="00AA1CAF" w:rsidRPr="008B1F49">
              <w:rPr>
                <w:noProof/>
                <w:webHidden/>
                <w:color w:val="21405B" w:themeColor="accent1" w:themeShade="BF"/>
                <w:sz w:val="24"/>
                <w:szCs w:val="24"/>
              </w:rPr>
              <w:fldChar w:fldCharType="end"/>
            </w:r>
          </w:hyperlink>
        </w:p>
        <w:p w14:paraId="75E489CF"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4" w:history="1">
            <w:r w:rsidR="00AA1CAF" w:rsidRPr="008B1F49">
              <w:rPr>
                <w:rStyle w:val="Hyperlink"/>
                <w:rFonts w:eastAsiaTheme="majorEastAsia" w:cstheme="majorBidi"/>
                <w:bCs/>
                <w:noProof/>
                <w:color w:val="21405B" w:themeColor="accent1" w:themeShade="BF"/>
                <w:sz w:val="24"/>
                <w:szCs w:val="24"/>
                <w:u w:val="none"/>
                <w:lang w:val="el-GR"/>
              </w:rPr>
              <w:t>4.8. Ίνες ξύλου</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_Toc72422804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14</w:t>
            </w:r>
            <w:r w:rsidR="00AA1CAF" w:rsidRPr="008B1F49">
              <w:rPr>
                <w:noProof/>
                <w:webHidden/>
                <w:color w:val="21405B" w:themeColor="accent1" w:themeShade="BF"/>
                <w:sz w:val="24"/>
                <w:szCs w:val="24"/>
              </w:rPr>
              <w:fldChar w:fldCharType="end"/>
            </w:r>
          </w:hyperlink>
        </w:p>
        <w:p w14:paraId="5B87BC3D"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5" w:history="1">
            <w:r w:rsidR="00AA1CAF" w:rsidRPr="008B1F49">
              <w:rPr>
                <w:rStyle w:val="Hyperlink"/>
                <w:rFonts w:eastAsiaTheme="majorEastAsia" w:cstheme="majorBidi"/>
                <w:bCs/>
                <w:noProof/>
                <w:color w:val="21405B" w:themeColor="accent1" w:themeShade="BF"/>
                <w:sz w:val="24"/>
                <w:szCs w:val="24"/>
                <w:u w:val="none"/>
                <w:lang w:val="el-GR"/>
              </w:rPr>
              <w:t>4.9. Ίνες κυτταρίνης/χαρτιού</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_Toc72422805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15</w:t>
            </w:r>
            <w:r w:rsidR="00AA1CAF" w:rsidRPr="008B1F49">
              <w:rPr>
                <w:noProof/>
                <w:webHidden/>
                <w:color w:val="21405B" w:themeColor="accent1" w:themeShade="BF"/>
                <w:sz w:val="24"/>
                <w:szCs w:val="24"/>
              </w:rPr>
              <w:fldChar w:fldCharType="end"/>
            </w:r>
          </w:hyperlink>
        </w:p>
        <w:p w14:paraId="014D5BB0"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6" w:history="1">
            <w:r w:rsidR="00AA1CAF" w:rsidRPr="008B1F49">
              <w:rPr>
                <w:rStyle w:val="Hyperlink"/>
                <w:rFonts w:eastAsiaTheme="majorEastAsia" w:cstheme="majorBidi"/>
                <w:bCs/>
                <w:noProof/>
                <w:color w:val="21405B" w:themeColor="accent1" w:themeShade="BF"/>
                <w:sz w:val="24"/>
                <w:szCs w:val="24"/>
                <w:u w:val="none"/>
                <w:lang w:val="el-GR" w:eastAsia="lv-LV"/>
              </w:rPr>
              <w:t>4.10. Κοινά μονωτικά υλικά, τιμές, πλεονεκτήματα και μειονεκτήματα «</w:t>
            </w:r>
            <w:r w:rsidR="00AA1CAF" w:rsidRPr="008B1F49">
              <w:rPr>
                <w:rStyle w:val="Hyperlink"/>
                <w:rFonts w:eastAsiaTheme="majorEastAsia" w:cstheme="majorBidi"/>
                <w:bCs/>
                <w:noProof/>
                <w:color w:val="21405B" w:themeColor="accent1" w:themeShade="BF"/>
                <w:sz w:val="24"/>
                <w:szCs w:val="24"/>
                <w:u w:val="none"/>
                <w:lang w:val="en-GB" w:eastAsia="lv-LV"/>
              </w:rPr>
              <w:t>R</w:t>
            </w:r>
            <w:r w:rsidR="00AA1CAF" w:rsidRPr="008B1F49">
              <w:rPr>
                <w:rStyle w:val="Hyperlink"/>
                <w:rFonts w:eastAsiaTheme="majorEastAsia" w:cstheme="majorBidi"/>
                <w:bCs/>
                <w:noProof/>
                <w:color w:val="21405B" w:themeColor="accent1" w:themeShade="BF"/>
                <w:sz w:val="24"/>
                <w:szCs w:val="24"/>
                <w:u w:val="none"/>
                <w:lang w:val="el-GR" w:eastAsia="lv-LV"/>
              </w:rPr>
              <w:t>»</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_Toc72422806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15</w:t>
            </w:r>
            <w:r w:rsidR="00AA1CAF" w:rsidRPr="008B1F49">
              <w:rPr>
                <w:noProof/>
                <w:webHidden/>
                <w:color w:val="21405B" w:themeColor="accent1" w:themeShade="BF"/>
                <w:sz w:val="24"/>
                <w:szCs w:val="24"/>
              </w:rPr>
              <w:fldChar w:fldCharType="end"/>
            </w:r>
          </w:hyperlink>
        </w:p>
        <w:p w14:paraId="0FC31527"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7" w:history="1">
            <w:r w:rsidR="00AA1CAF" w:rsidRPr="008B1F49">
              <w:rPr>
                <w:rStyle w:val="Hyperlink"/>
                <w:rFonts w:eastAsiaTheme="majorEastAsia" w:cstheme="majorBidi"/>
                <w:bCs/>
                <w:noProof/>
                <w:color w:val="21405B" w:themeColor="accent1" w:themeShade="BF"/>
                <w:sz w:val="24"/>
                <w:szCs w:val="24"/>
                <w:u w:val="none"/>
                <w:lang w:val="en-GB"/>
              </w:rPr>
              <w:t>5.</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rFonts w:eastAsiaTheme="majorEastAsia" w:cstheme="majorBidi"/>
                <w:bCs/>
                <w:noProof/>
                <w:color w:val="21405B" w:themeColor="accent1" w:themeShade="BF"/>
                <w:sz w:val="24"/>
                <w:szCs w:val="24"/>
                <w:u w:val="none"/>
                <w:lang w:val="el-GR"/>
              </w:rPr>
              <w:t>Εφαρμογή Υλικών</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_Toc72422807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18</w:t>
            </w:r>
            <w:r w:rsidR="00AA1CAF" w:rsidRPr="008B1F49">
              <w:rPr>
                <w:noProof/>
                <w:webHidden/>
                <w:color w:val="21405B" w:themeColor="accent1" w:themeShade="BF"/>
                <w:sz w:val="24"/>
                <w:szCs w:val="24"/>
              </w:rPr>
              <w:fldChar w:fldCharType="end"/>
            </w:r>
          </w:hyperlink>
        </w:p>
        <w:p w14:paraId="4A0F4512"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8" w:history="1">
            <w:r w:rsidR="00AA1CAF" w:rsidRPr="008B1F49">
              <w:rPr>
                <w:rStyle w:val="Hyperlink"/>
                <w:noProof/>
                <w:color w:val="21405B" w:themeColor="accent1" w:themeShade="BF"/>
                <w:sz w:val="24"/>
                <w:szCs w:val="24"/>
                <w:u w:val="none"/>
                <w:lang w:val="el-GR" w:eastAsia="lv-LV"/>
              </w:rPr>
              <w:t>6.</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noProof/>
                <w:color w:val="21405B" w:themeColor="accent1" w:themeShade="BF"/>
                <w:sz w:val="24"/>
                <w:szCs w:val="24"/>
                <w:u w:val="none"/>
                <w:lang w:val="el-GR" w:eastAsia="lv-LV"/>
              </w:rPr>
              <w:t>Βλάβες στα συστήματα μόνωσης θερμότητας - απώλειες θερμότητας</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_Toc72422808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23</w:t>
            </w:r>
            <w:r w:rsidR="00AA1CAF" w:rsidRPr="008B1F49">
              <w:rPr>
                <w:noProof/>
                <w:webHidden/>
                <w:color w:val="21405B" w:themeColor="accent1" w:themeShade="BF"/>
                <w:sz w:val="24"/>
                <w:szCs w:val="24"/>
              </w:rPr>
              <w:fldChar w:fldCharType="end"/>
            </w:r>
          </w:hyperlink>
        </w:p>
        <w:p w14:paraId="46D9A8F4"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09" w:history="1">
            <w:r w:rsidR="00AA1CAF" w:rsidRPr="008B1F49">
              <w:rPr>
                <w:rStyle w:val="Hyperlink"/>
                <w:rFonts w:eastAsiaTheme="majorEastAsia" w:cstheme="majorBidi"/>
                <w:bCs/>
                <w:noProof/>
                <w:color w:val="21405B" w:themeColor="accent1" w:themeShade="BF"/>
                <w:sz w:val="24"/>
                <w:szCs w:val="24"/>
                <w:u w:val="none"/>
                <w:lang w:val="en-GB"/>
              </w:rPr>
              <w:t>7.</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rFonts w:eastAsiaTheme="majorEastAsia" w:cstheme="majorBidi"/>
                <w:bCs/>
                <w:noProof/>
                <w:color w:val="21405B" w:themeColor="accent1" w:themeShade="BF"/>
                <w:sz w:val="24"/>
                <w:szCs w:val="24"/>
                <w:u w:val="none"/>
                <w:lang w:val="el-GR"/>
              </w:rPr>
              <w:t>ΕΡΩΤΗΣΕΙΣ ΚΑΙ ΑΠΑΝΤΗΣΕΙΣ</w:t>
            </w:r>
            <w:r w:rsidR="00AA1CAF" w:rsidRPr="008B1F49">
              <w:rPr>
                <w:rStyle w:val="Hyperlink"/>
                <w:rFonts w:eastAsiaTheme="majorEastAsia" w:cstheme="majorBidi"/>
                <w:bCs/>
                <w:noProof/>
                <w:color w:val="21405B" w:themeColor="accent1" w:themeShade="BF"/>
                <w:sz w:val="24"/>
                <w:szCs w:val="24"/>
                <w:u w:val="none"/>
                <w:lang w:val="en-GB"/>
              </w:rPr>
              <w:t xml:space="preserve"> (FAQS)</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_Toc72422809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27</w:t>
            </w:r>
            <w:r w:rsidR="00AA1CAF" w:rsidRPr="008B1F49">
              <w:rPr>
                <w:noProof/>
                <w:webHidden/>
                <w:color w:val="21405B" w:themeColor="accent1" w:themeShade="BF"/>
                <w:sz w:val="24"/>
                <w:szCs w:val="24"/>
              </w:rPr>
              <w:fldChar w:fldCharType="end"/>
            </w:r>
          </w:hyperlink>
        </w:p>
        <w:p w14:paraId="27337FE5"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10" w:history="1">
            <w:r w:rsidR="00AA1CAF" w:rsidRPr="008B1F49">
              <w:rPr>
                <w:rStyle w:val="Hyperlink"/>
                <w:rFonts w:eastAsiaTheme="majorEastAsia" w:cstheme="majorBidi"/>
                <w:bCs/>
                <w:noProof/>
                <w:color w:val="21405B" w:themeColor="accent1" w:themeShade="BF"/>
                <w:sz w:val="24"/>
                <w:szCs w:val="24"/>
                <w:u w:val="none"/>
                <w:lang w:val="en-GB"/>
              </w:rPr>
              <w:t>8.</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rFonts w:eastAsiaTheme="majorEastAsia" w:cstheme="majorBidi"/>
                <w:bCs/>
                <w:noProof/>
                <w:color w:val="21405B" w:themeColor="accent1" w:themeShade="BF"/>
                <w:sz w:val="24"/>
                <w:szCs w:val="24"/>
                <w:u w:val="none"/>
                <w:lang w:val="el-GR"/>
              </w:rPr>
              <w:t>ΜΕΛΕΤΕΣ ΠΕΡΙΠΤΩΣΗΣ</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_Toc72422810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28</w:t>
            </w:r>
            <w:r w:rsidR="00AA1CAF" w:rsidRPr="008B1F49">
              <w:rPr>
                <w:noProof/>
                <w:webHidden/>
                <w:color w:val="21405B" w:themeColor="accent1" w:themeShade="BF"/>
                <w:sz w:val="24"/>
                <w:szCs w:val="24"/>
              </w:rPr>
              <w:fldChar w:fldCharType="end"/>
            </w:r>
          </w:hyperlink>
        </w:p>
        <w:p w14:paraId="7DBE3334"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11" w:history="1">
            <w:r w:rsidR="00AA1CAF" w:rsidRPr="008B1F49">
              <w:rPr>
                <w:rStyle w:val="Hyperlink"/>
                <w:rFonts w:eastAsiaTheme="majorEastAsia" w:cstheme="majorBidi"/>
                <w:bCs/>
                <w:noProof/>
                <w:color w:val="21405B" w:themeColor="accent1" w:themeShade="BF"/>
                <w:sz w:val="24"/>
                <w:szCs w:val="24"/>
                <w:u w:val="none"/>
                <w:lang w:val="en-GB"/>
              </w:rPr>
              <w:t>8.1.</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rFonts w:eastAsiaTheme="majorEastAsia" w:cstheme="majorBidi"/>
                <w:bCs/>
                <w:noProof/>
                <w:color w:val="21405B" w:themeColor="accent1" w:themeShade="BF"/>
                <w:sz w:val="24"/>
                <w:szCs w:val="24"/>
                <w:u w:val="none"/>
                <w:lang w:val="el-GR"/>
              </w:rPr>
              <w:t>ΜΕΛΕΤΗ ΠΕΡΙΠΤΩΣΗΣ</w:t>
            </w:r>
            <w:r w:rsidR="00AA1CAF" w:rsidRPr="008B1F49">
              <w:rPr>
                <w:rStyle w:val="Hyperlink"/>
                <w:rFonts w:eastAsiaTheme="majorEastAsia" w:cstheme="majorBidi"/>
                <w:bCs/>
                <w:noProof/>
                <w:color w:val="21405B" w:themeColor="accent1" w:themeShade="BF"/>
                <w:sz w:val="24"/>
                <w:szCs w:val="24"/>
                <w:u w:val="none"/>
                <w:lang w:val="en-GB"/>
              </w:rPr>
              <w:t xml:space="preserve"> 1</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_Toc72422811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28</w:t>
            </w:r>
            <w:r w:rsidR="00AA1CAF" w:rsidRPr="008B1F49">
              <w:rPr>
                <w:noProof/>
                <w:webHidden/>
                <w:color w:val="21405B" w:themeColor="accent1" w:themeShade="BF"/>
                <w:sz w:val="24"/>
                <w:szCs w:val="24"/>
              </w:rPr>
              <w:fldChar w:fldCharType="end"/>
            </w:r>
          </w:hyperlink>
        </w:p>
        <w:p w14:paraId="04BF48E1" w14:textId="77777777" w:rsidR="00AA1CAF" w:rsidRPr="008B1F49" w:rsidRDefault="003670BA" w:rsidP="008B1F49">
          <w:pPr>
            <w:pStyle w:val="TOC2"/>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12" w:history="1">
            <w:r w:rsidR="00AA1CAF" w:rsidRPr="008B1F49">
              <w:rPr>
                <w:rStyle w:val="Hyperlink"/>
                <w:rFonts w:eastAsiaTheme="majorEastAsia" w:cstheme="majorBidi"/>
                <w:bCs/>
                <w:noProof/>
                <w:color w:val="21405B" w:themeColor="accent1" w:themeShade="BF"/>
                <w:sz w:val="24"/>
                <w:szCs w:val="24"/>
                <w:u w:val="none"/>
                <w:lang w:val="en-GB"/>
              </w:rPr>
              <w:t>8.2.</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rFonts w:eastAsiaTheme="majorEastAsia" w:cstheme="majorBidi"/>
                <w:bCs/>
                <w:noProof/>
                <w:color w:val="21405B" w:themeColor="accent1" w:themeShade="BF"/>
                <w:sz w:val="24"/>
                <w:szCs w:val="24"/>
                <w:u w:val="none"/>
                <w:lang w:val="el-GR"/>
              </w:rPr>
              <w:t>ΜΕΛΕΤΗ ΠΕΡΙΠΤΩΣΗΣ</w:t>
            </w:r>
            <w:r w:rsidR="00AA1CAF" w:rsidRPr="008B1F49">
              <w:rPr>
                <w:rStyle w:val="Hyperlink"/>
                <w:rFonts w:eastAsiaTheme="majorEastAsia" w:cstheme="majorBidi"/>
                <w:bCs/>
                <w:noProof/>
                <w:color w:val="21405B" w:themeColor="accent1" w:themeShade="BF"/>
                <w:sz w:val="24"/>
                <w:szCs w:val="24"/>
                <w:u w:val="none"/>
                <w:lang w:val="en-GB"/>
              </w:rPr>
              <w:t xml:space="preserve"> 2</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_Toc72422812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29</w:t>
            </w:r>
            <w:r w:rsidR="00AA1CAF" w:rsidRPr="008B1F49">
              <w:rPr>
                <w:noProof/>
                <w:webHidden/>
                <w:color w:val="21405B" w:themeColor="accent1" w:themeShade="BF"/>
                <w:sz w:val="24"/>
                <w:szCs w:val="24"/>
              </w:rPr>
              <w:fldChar w:fldCharType="end"/>
            </w:r>
          </w:hyperlink>
        </w:p>
        <w:p w14:paraId="395BA44C" w14:textId="77777777" w:rsidR="00AA1CAF" w:rsidRPr="008B1F49" w:rsidRDefault="003670BA" w:rsidP="008B1F49">
          <w:pPr>
            <w:pStyle w:val="TOC1"/>
            <w:spacing w:line="360" w:lineRule="auto"/>
            <w:rPr>
              <w:rFonts w:asciiTheme="minorHAnsi" w:eastAsiaTheme="minorEastAsia" w:hAnsiTheme="minorHAnsi"/>
              <w:noProof/>
              <w:color w:val="21405B" w:themeColor="accent1" w:themeShade="BF"/>
              <w:kern w:val="0"/>
              <w:sz w:val="24"/>
              <w:szCs w:val="24"/>
              <w:lang w:val="el-GR" w:eastAsia="el-GR"/>
            </w:rPr>
          </w:pPr>
          <w:hyperlink w:anchor="_Toc72422813" w:history="1">
            <w:r w:rsidR="00AA1CAF" w:rsidRPr="008B1F49">
              <w:rPr>
                <w:rStyle w:val="Hyperlink"/>
                <w:noProof/>
                <w:color w:val="21405B" w:themeColor="accent1" w:themeShade="BF"/>
                <w:sz w:val="24"/>
                <w:szCs w:val="24"/>
                <w:u w:val="none"/>
                <w:lang w:val="en-GB"/>
              </w:rPr>
              <w:t>9.</w:t>
            </w:r>
            <w:r w:rsidR="00AA1CAF" w:rsidRPr="008B1F49">
              <w:rPr>
                <w:rFonts w:asciiTheme="minorHAnsi" w:eastAsiaTheme="minorEastAsia" w:hAnsiTheme="minorHAnsi"/>
                <w:noProof/>
                <w:color w:val="21405B" w:themeColor="accent1" w:themeShade="BF"/>
                <w:kern w:val="0"/>
                <w:sz w:val="24"/>
                <w:szCs w:val="24"/>
                <w:lang w:val="el-GR" w:eastAsia="el-GR"/>
              </w:rPr>
              <w:tab/>
            </w:r>
            <w:r w:rsidR="00AA1CAF" w:rsidRPr="008B1F49">
              <w:rPr>
                <w:rStyle w:val="Hyperlink"/>
                <w:noProof/>
                <w:color w:val="21405B" w:themeColor="accent1" w:themeShade="BF"/>
                <w:sz w:val="24"/>
                <w:szCs w:val="24"/>
                <w:u w:val="none"/>
                <w:lang w:val="en-GB"/>
              </w:rPr>
              <w:t>ΒΙΒΛΙΟΓΡΑΦΙΚΗ ΑΝΑΦΟΡΑ</w:t>
            </w:r>
            <w:r w:rsidR="00AA1CAF" w:rsidRPr="008B1F49">
              <w:rPr>
                <w:noProof/>
                <w:webHidden/>
                <w:color w:val="21405B" w:themeColor="accent1" w:themeShade="BF"/>
                <w:sz w:val="24"/>
                <w:szCs w:val="24"/>
              </w:rPr>
              <w:tab/>
            </w:r>
            <w:r w:rsidR="00AA1CAF" w:rsidRPr="008B1F49">
              <w:rPr>
                <w:noProof/>
                <w:webHidden/>
                <w:color w:val="21405B" w:themeColor="accent1" w:themeShade="BF"/>
                <w:sz w:val="24"/>
                <w:szCs w:val="24"/>
              </w:rPr>
              <w:fldChar w:fldCharType="begin"/>
            </w:r>
            <w:r w:rsidR="00AA1CAF" w:rsidRPr="008B1F49">
              <w:rPr>
                <w:noProof/>
                <w:webHidden/>
                <w:color w:val="21405B" w:themeColor="accent1" w:themeShade="BF"/>
                <w:sz w:val="24"/>
                <w:szCs w:val="24"/>
              </w:rPr>
              <w:instrText xml:space="preserve"> PAGEREF _Toc72422813 \h </w:instrText>
            </w:r>
            <w:r w:rsidR="00AA1CAF" w:rsidRPr="008B1F49">
              <w:rPr>
                <w:noProof/>
                <w:webHidden/>
                <w:color w:val="21405B" w:themeColor="accent1" w:themeShade="BF"/>
                <w:sz w:val="24"/>
                <w:szCs w:val="24"/>
              </w:rPr>
            </w:r>
            <w:r w:rsidR="00AA1CAF" w:rsidRPr="008B1F49">
              <w:rPr>
                <w:noProof/>
                <w:webHidden/>
                <w:color w:val="21405B" w:themeColor="accent1" w:themeShade="BF"/>
                <w:sz w:val="24"/>
                <w:szCs w:val="24"/>
              </w:rPr>
              <w:fldChar w:fldCharType="separate"/>
            </w:r>
            <w:r w:rsidR="00AA1CAF" w:rsidRPr="008B1F49">
              <w:rPr>
                <w:noProof/>
                <w:webHidden/>
                <w:color w:val="21405B" w:themeColor="accent1" w:themeShade="BF"/>
                <w:sz w:val="24"/>
                <w:szCs w:val="24"/>
              </w:rPr>
              <w:t>31</w:t>
            </w:r>
            <w:r w:rsidR="00AA1CAF" w:rsidRPr="008B1F49">
              <w:rPr>
                <w:noProof/>
                <w:webHidden/>
                <w:color w:val="21405B" w:themeColor="accent1" w:themeShade="BF"/>
                <w:sz w:val="24"/>
                <w:szCs w:val="24"/>
              </w:rPr>
              <w:fldChar w:fldCharType="end"/>
            </w:r>
          </w:hyperlink>
        </w:p>
        <w:p w14:paraId="155A5016" w14:textId="77777777" w:rsidR="00545CF9" w:rsidRPr="00545CF9" w:rsidRDefault="00545CF9" w:rsidP="008B1F49">
          <w:pPr>
            <w:spacing w:line="360" w:lineRule="auto"/>
            <w:rPr>
              <w:sz w:val="24"/>
              <w:lang w:val="en-GB"/>
            </w:rPr>
          </w:pPr>
          <w:r w:rsidRPr="008B1F49">
            <w:rPr>
              <w:bCs/>
              <w:color w:val="21405B" w:themeColor="accent1" w:themeShade="BF"/>
              <w:sz w:val="24"/>
              <w:szCs w:val="24"/>
              <w:lang w:val="en-GB"/>
            </w:rPr>
            <w:fldChar w:fldCharType="end"/>
          </w:r>
        </w:p>
      </w:sdtContent>
    </w:sdt>
    <w:p w14:paraId="44BF122A" w14:textId="77777777" w:rsidR="00545CF9" w:rsidRPr="00545CF9" w:rsidRDefault="00545CF9" w:rsidP="00545CF9">
      <w:pPr>
        <w:spacing w:after="120" w:line="360" w:lineRule="auto"/>
        <w:rPr>
          <w:sz w:val="24"/>
          <w:lang w:val="en-GB"/>
        </w:rPr>
      </w:pPr>
    </w:p>
    <w:p w14:paraId="7128BB9B" w14:textId="77777777" w:rsidR="00545CF9" w:rsidRPr="00545CF9" w:rsidRDefault="00545CF9" w:rsidP="00545CF9">
      <w:pPr>
        <w:rPr>
          <w:rFonts w:ascii="Arial Narrow" w:hAnsi="Arial Narrow"/>
          <w:noProof/>
          <w:color w:val="000000" w:themeColor="text1"/>
          <w:sz w:val="22"/>
          <w:lang w:val="en-GB"/>
        </w:rPr>
      </w:pPr>
      <w:r w:rsidRPr="00545CF9">
        <w:rPr>
          <w:rFonts w:ascii="Arial Narrow" w:hAnsi="Arial Narrow"/>
          <w:noProof/>
          <w:color w:val="000000" w:themeColor="text1"/>
          <w:sz w:val="22"/>
          <w:lang w:val="en-GB"/>
        </w:rPr>
        <w:br w:type="page"/>
      </w:r>
    </w:p>
    <w:p w14:paraId="42B22E28" w14:textId="051F2B2D" w:rsidR="00545CF9" w:rsidRPr="00545CF9" w:rsidRDefault="00A42D8C"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8" w:name="_Toc72422793"/>
      <w:r>
        <w:rPr>
          <w:rFonts w:eastAsiaTheme="majorEastAsia" w:cstheme="majorBidi"/>
          <w:b/>
          <w:bCs/>
          <w:color w:val="538135"/>
          <w:sz w:val="28"/>
          <w:szCs w:val="24"/>
          <w:lang w:val="el-GR"/>
        </w:rPr>
        <w:lastRenderedPageBreak/>
        <w:t>ΕΙΣΑΓΩΓΗ</w:t>
      </w:r>
      <w:bookmarkEnd w:id="8"/>
    </w:p>
    <w:p w14:paraId="17C82116" w14:textId="7DC5E8DE" w:rsidR="00A42D8C" w:rsidRPr="00A42D8C" w:rsidRDefault="00A42D8C" w:rsidP="00545CF9">
      <w:pPr>
        <w:spacing w:after="120" w:line="360" w:lineRule="auto"/>
        <w:rPr>
          <w:sz w:val="24"/>
          <w:lang w:val="el-GR"/>
        </w:rPr>
      </w:pPr>
      <w:r w:rsidRPr="00A42D8C">
        <w:rPr>
          <w:sz w:val="24"/>
          <w:lang w:val="el-GR"/>
        </w:rPr>
        <w:t>Η θερμική μόνωση ορίζεται ως η μείωση της μεταφοράς θερμότητας (μεταφορά θερμικής ενέργειας μεταξύ αντικειμένων διαφορετικής θερμοκρασίας) μεταξύ αντικειμένων σε θερμική επαφή.</w:t>
      </w:r>
    </w:p>
    <w:p w14:paraId="792A60D1" w14:textId="56939372" w:rsidR="00545CF9" w:rsidRDefault="006E445D" w:rsidP="00545CF9">
      <w:pPr>
        <w:spacing w:after="120" w:line="360" w:lineRule="auto"/>
        <w:rPr>
          <w:sz w:val="24"/>
          <w:lang w:val="en-GB"/>
        </w:rPr>
      </w:pPr>
      <w:r>
        <w:rPr>
          <w:sz w:val="24"/>
          <w:lang w:val="el-GR"/>
        </w:rPr>
        <w:t>Κύρια</w:t>
      </w:r>
      <w:r w:rsidR="00A42D8C">
        <w:rPr>
          <w:sz w:val="24"/>
          <w:lang w:val="en-GB"/>
        </w:rPr>
        <w:t xml:space="preserve"> </w:t>
      </w:r>
      <w:proofErr w:type="spellStart"/>
      <w:r w:rsidR="00A42D8C">
        <w:rPr>
          <w:sz w:val="24"/>
          <w:lang w:val="en-GB"/>
        </w:rPr>
        <w:t>θέμ</w:t>
      </w:r>
      <w:proofErr w:type="spellEnd"/>
      <w:r w:rsidR="00A42D8C">
        <w:rPr>
          <w:sz w:val="24"/>
          <w:lang w:val="en-GB"/>
        </w:rPr>
        <w:t>ατα</w:t>
      </w:r>
      <w:r w:rsidR="00545CF9" w:rsidRPr="00545CF9">
        <w:rPr>
          <w:sz w:val="24"/>
          <w:lang w:val="en-GB"/>
        </w:rPr>
        <w:t>:</w:t>
      </w:r>
    </w:p>
    <w:p w14:paraId="119323CC" w14:textId="7202D1E6" w:rsidR="00100A96" w:rsidRDefault="00100A96" w:rsidP="003E6630">
      <w:pPr>
        <w:pStyle w:val="ListParagraph"/>
        <w:numPr>
          <w:ilvl w:val="0"/>
          <w:numId w:val="48"/>
        </w:numPr>
        <w:spacing w:after="120" w:line="360" w:lineRule="auto"/>
        <w:rPr>
          <w:sz w:val="24"/>
          <w:lang w:val="el-GR"/>
        </w:rPr>
      </w:pPr>
      <w:r w:rsidRPr="00100A96">
        <w:rPr>
          <w:sz w:val="24"/>
          <w:lang w:val="el-GR"/>
        </w:rPr>
        <w:t xml:space="preserve">Η μείωση της ποσότητας ενέργειας που χρησιμοποιείται από τα ορυκτά καύσιμα είναι ο πιο σημαντικός παράγοντας για την προώθηση της </w:t>
      </w:r>
      <w:r w:rsidR="00B07998">
        <w:rPr>
          <w:sz w:val="24"/>
          <w:lang w:val="el-GR"/>
        </w:rPr>
        <w:t>βιωσιμότητας</w:t>
      </w:r>
      <w:r w:rsidRPr="00100A96">
        <w:rPr>
          <w:sz w:val="24"/>
          <w:lang w:val="el-GR"/>
        </w:rPr>
        <w:t>.</w:t>
      </w:r>
    </w:p>
    <w:p w14:paraId="1648D24D" w14:textId="77777777" w:rsidR="00100A96" w:rsidRDefault="00100A96" w:rsidP="003E6630">
      <w:pPr>
        <w:pStyle w:val="ListParagraph"/>
        <w:numPr>
          <w:ilvl w:val="0"/>
          <w:numId w:val="48"/>
        </w:numPr>
        <w:spacing w:after="120" w:line="360" w:lineRule="auto"/>
        <w:rPr>
          <w:sz w:val="24"/>
          <w:lang w:val="el-GR"/>
        </w:rPr>
      </w:pPr>
      <w:r w:rsidRPr="00100A96">
        <w:rPr>
          <w:sz w:val="24"/>
          <w:lang w:val="el-GR"/>
        </w:rPr>
        <w:t xml:space="preserve">Η μόνωση έχει τη μεγαλύτερη δυνατότητα μείωσης των εκπομπών </w:t>
      </w:r>
      <w:r w:rsidRPr="00100A96">
        <w:rPr>
          <w:sz w:val="24"/>
          <w:lang w:val="en-GB"/>
        </w:rPr>
        <w:t>CO</w:t>
      </w:r>
      <w:r w:rsidRPr="003E6630">
        <w:rPr>
          <w:sz w:val="24"/>
          <w:vertAlign w:val="subscript"/>
          <w:lang w:val="el-GR"/>
        </w:rPr>
        <w:t>2</w:t>
      </w:r>
      <w:r w:rsidRPr="00100A96">
        <w:rPr>
          <w:sz w:val="24"/>
          <w:lang w:val="el-GR"/>
        </w:rPr>
        <w:t>.</w:t>
      </w:r>
    </w:p>
    <w:p w14:paraId="221BD868" w14:textId="3DA2E3BB" w:rsidR="00100A96" w:rsidRDefault="00100A96" w:rsidP="003E6630">
      <w:pPr>
        <w:pStyle w:val="ListParagraph"/>
        <w:numPr>
          <w:ilvl w:val="0"/>
          <w:numId w:val="48"/>
        </w:numPr>
        <w:spacing w:after="120" w:line="360" w:lineRule="auto"/>
        <w:rPr>
          <w:sz w:val="24"/>
          <w:lang w:val="el-GR"/>
        </w:rPr>
      </w:pPr>
      <w:r w:rsidRPr="00100A96">
        <w:rPr>
          <w:sz w:val="24"/>
          <w:lang w:val="el-GR"/>
        </w:rPr>
        <w:t>Η εξοικονόμηση ενέργειας με χρήση μόνωσης υπερτερεί κατά πολύ της ενέργειας που χρησιμοποιείται στην κατασκευή της. Μόνο όταν ένα κτίριο επιτυγχάνει ένα πρότυπο «</w:t>
      </w:r>
      <w:r w:rsidRPr="003E6630">
        <w:rPr>
          <w:sz w:val="24"/>
          <w:lang w:val="el-GR"/>
        </w:rPr>
        <w:t>Χαμηλής</w:t>
      </w:r>
      <w:r w:rsidRPr="00100A96">
        <w:rPr>
          <w:sz w:val="24"/>
          <w:lang w:val="el-GR"/>
        </w:rPr>
        <w:t xml:space="preserve"> </w:t>
      </w:r>
      <w:r w:rsidR="003E6630">
        <w:rPr>
          <w:sz w:val="24"/>
          <w:lang w:val="el-GR"/>
        </w:rPr>
        <w:t>Θερμοκρασίας</w:t>
      </w:r>
      <w:r w:rsidRPr="00100A96">
        <w:rPr>
          <w:sz w:val="24"/>
          <w:lang w:val="el-GR"/>
        </w:rPr>
        <w:t>», ο ενσωματωμένος άνθρακας μόνωσης καθίσταται σημαντικός.</w:t>
      </w:r>
    </w:p>
    <w:p w14:paraId="3570FF92" w14:textId="0BBA5031" w:rsidR="00100A96" w:rsidRDefault="00100A96" w:rsidP="003E6630">
      <w:pPr>
        <w:pStyle w:val="ListParagraph"/>
        <w:numPr>
          <w:ilvl w:val="0"/>
          <w:numId w:val="48"/>
        </w:numPr>
        <w:spacing w:after="120" w:line="360" w:lineRule="auto"/>
        <w:rPr>
          <w:sz w:val="24"/>
          <w:lang w:val="el-GR"/>
        </w:rPr>
      </w:pPr>
      <w:r w:rsidRPr="00100A96">
        <w:rPr>
          <w:sz w:val="24"/>
          <w:lang w:val="el-GR"/>
        </w:rPr>
        <w:t xml:space="preserve">Για να μειώσετε τον </w:t>
      </w:r>
      <w:r w:rsidR="00B07998" w:rsidRPr="00100A96">
        <w:rPr>
          <w:sz w:val="24"/>
          <w:lang w:val="el-GR"/>
        </w:rPr>
        <w:t xml:space="preserve">εξωτερικό </w:t>
      </w:r>
      <w:r w:rsidRPr="00100A96">
        <w:rPr>
          <w:sz w:val="24"/>
          <w:lang w:val="el-GR"/>
        </w:rPr>
        <w:t>ήχο και το αντίθετο.</w:t>
      </w:r>
    </w:p>
    <w:p w14:paraId="36DB7384" w14:textId="1DCA606C" w:rsidR="00545CF9" w:rsidRPr="003C6BFE" w:rsidRDefault="00100A96" w:rsidP="003C6BFE">
      <w:pPr>
        <w:pStyle w:val="ListParagraph"/>
        <w:numPr>
          <w:ilvl w:val="0"/>
          <w:numId w:val="48"/>
        </w:numPr>
        <w:spacing w:after="120" w:line="360" w:lineRule="auto"/>
        <w:rPr>
          <w:sz w:val="24"/>
          <w:lang w:val="el-GR"/>
        </w:rPr>
      </w:pPr>
      <w:r w:rsidRPr="00100A96">
        <w:rPr>
          <w:sz w:val="24"/>
          <w:lang w:val="el-GR"/>
        </w:rPr>
        <w:t>Για τη βελτίωση της πυρασφάλειας του κτιρίου.</w:t>
      </w:r>
      <w:r w:rsidR="00545CF9" w:rsidRPr="003C6BFE">
        <w:rPr>
          <w:rFonts w:ascii="Arial Narrow" w:hAnsi="Arial Narrow"/>
          <w:sz w:val="24"/>
          <w:lang w:val="el-GR"/>
        </w:rPr>
        <w:br w:type="page"/>
      </w:r>
    </w:p>
    <w:p w14:paraId="1BEB5996" w14:textId="4663C02F" w:rsidR="00545CF9" w:rsidRPr="00545CF9" w:rsidRDefault="00C83F69" w:rsidP="00C83F69">
      <w:pPr>
        <w:pStyle w:val="Heading1"/>
        <w:rPr>
          <w:lang w:val="en-GB"/>
        </w:rPr>
      </w:pPr>
      <w:bookmarkStart w:id="9" w:name="_Toc72422794"/>
      <w:r w:rsidRPr="00C83F69">
        <w:rPr>
          <w:lang w:val="en-GB"/>
        </w:rPr>
        <w:t>Ορισμοί</w:t>
      </w:r>
      <w:bookmarkEnd w:id="9"/>
    </w:p>
    <w:p w14:paraId="1E58DC72" w14:textId="666D01AC" w:rsidR="00C83F69" w:rsidRPr="00C83F69" w:rsidRDefault="00C83F69" w:rsidP="00545CF9">
      <w:pPr>
        <w:spacing w:after="120" w:line="360" w:lineRule="auto"/>
        <w:rPr>
          <w:sz w:val="24"/>
          <w:lang w:val="el-GR" w:eastAsia="lv-LV"/>
        </w:rPr>
      </w:pPr>
      <w:r w:rsidRPr="00C83F69">
        <w:rPr>
          <w:sz w:val="24"/>
          <w:lang w:val="el-GR" w:eastAsia="lv-LV"/>
        </w:rPr>
        <w:t xml:space="preserve">Οι θερμικές ιδιότητες των μονωτικών υλικών και των δομικών υλικών είναι γνωστές ή μπορούν να μετρηθούν με ακρίβεια. Μπορεί να υπολογιστεί η ποσότητα της </w:t>
      </w:r>
      <w:r w:rsidR="004C6CDD">
        <w:rPr>
          <w:sz w:val="24"/>
          <w:lang w:val="el-GR" w:eastAsia="lv-LV"/>
        </w:rPr>
        <w:t xml:space="preserve">θερμικής </w:t>
      </w:r>
      <w:r w:rsidRPr="00C83F69">
        <w:rPr>
          <w:sz w:val="24"/>
          <w:lang w:val="el-GR" w:eastAsia="lv-LV"/>
        </w:rPr>
        <w:t xml:space="preserve">μετάδοσης (ροής) μέσω οποιουδήποτε συνδυασμού υλικών. Ωστόσο, είναι απαραίτητο να γνωρίζουμε και να κατανοούμε ορισμένους τεχνικούς όρους για να μπορέσουμε να υπολογίσουμε τις απώλειες θερμότητας και να κατανοήσουμε τους σχετικούς </w:t>
      </w:r>
      <w:r w:rsidR="004C6CDD">
        <w:rPr>
          <w:sz w:val="24"/>
          <w:lang w:val="el-GR" w:eastAsia="lv-LV"/>
        </w:rPr>
        <w:t>συντελεστές</w:t>
      </w:r>
      <w:r w:rsidRPr="00C83F69">
        <w:rPr>
          <w:sz w:val="24"/>
          <w:lang w:val="el-GR" w:eastAsia="lv-LV"/>
        </w:rPr>
        <w:t>.</w:t>
      </w:r>
    </w:p>
    <w:p w14:paraId="11724668" w14:textId="4ABDA05C" w:rsidR="00545CF9" w:rsidRPr="004C6CDD" w:rsidRDefault="004C6CDD" w:rsidP="00545CF9">
      <w:pPr>
        <w:spacing w:after="120" w:line="360" w:lineRule="auto"/>
        <w:rPr>
          <w:sz w:val="24"/>
          <w:lang w:val="el-GR" w:eastAsia="lv-LV"/>
        </w:rPr>
      </w:pPr>
      <w:r>
        <w:rPr>
          <w:b/>
          <w:bCs/>
          <w:i/>
          <w:iCs/>
          <w:sz w:val="24"/>
          <w:lang w:val="el-GR" w:eastAsia="lv-LV"/>
        </w:rPr>
        <w:t xml:space="preserve">Θερμική Ενέργεια </w:t>
      </w:r>
    </w:p>
    <w:p w14:paraId="67BDB373" w14:textId="0FE0EB1B" w:rsidR="004C6CDD" w:rsidRPr="004C6CDD" w:rsidRDefault="004C6CDD" w:rsidP="00545CF9">
      <w:pPr>
        <w:spacing w:after="120" w:line="360" w:lineRule="auto"/>
        <w:rPr>
          <w:sz w:val="24"/>
          <w:lang w:val="el-GR" w:eastAsia="lv-LV"/>
        </w:rPr>
      </w:pPr>
      <w:r>
        <w:rPr>
          <w:sz w:val="24"/>
          <w:lang w:val="el-GR" w:eastAsia="lv-LV"/>
        </w:rPr>
        <w:t>Μια χιλιοθερμίδα</w:t>
      </w:r>
      <w:r w:rsidRPr="004C6CDD">
        <w:rPr>
          <w:sz w:val="24"/>
          <w:lang w:val="el-GR" w:eastAsia="lv-LV"/>
        </w:rPr>
        <w:t xml:space="preserve"> (1 </w:t>
      </w:r>
      <w:r w:rsidRPr="004C6CDD">
        <w:rPr>
          <w:sz w:val="24"/>
          <w:lang w:val="en-GB" w:eastAsia="lv-LV"/>
        </w:rPr>
        <w:t>kcal</w:t>
      </w:r>
      <w:r w:rsidRPr="004C6CDD">
        <w:rPr>
          <w:sz w:val="24"/>
          <w:lang w:val="el-GR" w:eastAsia="lv-LV"/>
        </w:rPr>
        <w:t xml:space="preserve"> ή 1.000 θερμίδες) είναι η ποσότητα θερμότητας (ενέργειας) που απαιτείται για την αύξηση της θερμοκρασίας ενός κιλού νερού κατά έναν βαθμό Κελσίου [° </w:t>
      </w:r>
      <w:r w:rsidRPr="004C6CDD">
        <w:rPr>
          <w:sz w:val="24"/>
          <w:lang w:val="en-GB" w:eastAsia="lv-LV"/>
        </w:rPr>
        <w:t>C</w:t>
      </w:r>
      <w:r w:rsidRPr="004C6CDD">
        <w:rPr>
          <w:sz w:val="24"/>
          <w:lang w:val="el-GR" w:eastAsia="lv-LV"/>
        </w:rPr>
        <w:t xml:space="preserve">]. Η τυπική μονάδα </w:t>
      </w:r>
      <w:r>
        <w:rPr>
          <w:sz w:val="24"/>
          <w:lang w:val="el-GR" w:eastAsia="lv-LV"/>
        </w:rPr>
        <w:t xml:space="preserve">στο </w:t>
      </w:r>
      <w:r w:rsidRPr="004C6CDD">
        <w:rPr>
          <w:sz w:val="24"/>
          <w:lang w:val="en-GB" w:eastAsia="lv-LV"/>
        </w:rPr>
        <w:t>SI</w:t>
      </w:r>
      <w:r w:rsidRPr="004C6CDD">
        <w:rPr>
          <w:sz w:val="24"/>
          <w:lang w:val="el-GR" w:eastAsia="lv-LV"/>
        </w:rPr>
        <w:t xml:space="preserve"> για την ενέργεια είναι</w:t>
      </w:r>
      <w:r>
        <w:rPr>
          <w:sz w:val="24"/>
          <w:lang w:val="el-GR" w:eastAsia="lv-LV"/>
        </w:rPr>
        <w:t xml:space="preserve"> το</w:t>
      </w:r>
      <w:r w:rsidRPr="004C6CDD">
        <w:rPr>
          <w:sz w:val="24"/>
          <w:lang w:val="el-GR" w:eastAsia="lv-LV"/>
        </w:rPr>
        <w:t xml:space="preserve"> </w:t>
      </w:r>
      <w:r w:rsidRPr="004C6CDD">
        <w:rPr>
          <w:sz w:val="24"/>
          <w:lang w:val="en-GB" w:eastAsia="lv-LV"/>
        </w:rPr>
        <w:t>Joule</w:t>
      </w:r>
      <w:r w:rsidRPr="004C6CDD">
        <w:rPr>
          <w:sz w:val="24"/>
          <w:lang w:val="el-GR" w:eastAsia="lv-LV"/>
        </w:rPr>
        <w:t xml:space="preserve"> [</w:t>
      </w:r>
      <w:r w:rsidRPr="004C6CDD">
        <w:rPr>
          <w:sz w:val="24"/>
          <w:lang w:val="en-GB" w:eastAsia="lv-LV"/>
        </w:rPr>
        <w:t>J</w:t>
      </w:r>
      <w:r w:rsidRPr="004C6CDD">
        <w:rPr>
          <w:sz w:val="24"/>
          <w:lang w:val="el-GR" w:eastAsia="lv-LV"/>
        </w:rPr>
        <w:t xml:space="preserve">]. Ένα </w:t>
      </w:r>
      <w:r w:rsidRPr="004C6CDD">
        <w:rPr>
          <w:sz w:val="24"/>
          <w:lang w:val="en-GB" w:eastAsia="lv-LV"/>
        </w:rPr>
        <w:t>kcal</w:t>
      </w:r>
      <w:r w:rsidRPr="004C6CDD">
        <w:rPr>
          <w:sz w:val="24"/>
          <w:lang w:val="el-GR" w:eastAsia="lv-LV"/>
        </w:rPr>
        <w:t xml:space="preserve"> είναι περίπου 4,18 </w:t>
      </w:r>
      <w:r w:rsidRPr="004C6CDD">
        <w:rPr>
          <w:sz w:val="24"/>
          <w:lang w:val="en-GB" w:eastAsia="lv-LV"/>
        </w:rPr>
        <w:t>kJ</w:t>
      </w:r>
      <w:r w:rsidRPr="004C6CDD">
        <w:rPr>
          <w:sz w:val="24"/>
          <w:lang w:val="el-GR" w:eastAsia="lv-LV"/>
        </w:rPr>
        <w:t xml:space="preserve"> (αυτό διαφέρει ελαφρώς ανάλογα με τη θερμοκρασία). Μια άλλη μονάδα είναι η </w:t>
      </w:r>
      <w:r w:rsidRPr="004C6CDD">
        <w:rPr>
          <w:sz w:val="24"/>
          <w:lang w:val="en-GB" w:eastAsia="lv-LV"/>
        </w:rPr>
        <w:t>Btu</w:t>
      </w:r>
      <w:r w:rsidRPr="004C6CDD">
        <w:rPr>
          <w:sz w:val="24"/>
          <w:lang w:val="el-GR" w:eastAsia="lv-LV"/>
        </w:rPr>
        <w:t xml:space="preserve"> (βρετανική θερμική μονάδα)</w:t>
      </w:r>
      <w:r>
        <w:rPr>
          <w:sz w:val="24"/>
          <w:lang w:val="el-GR" w:eastAsia="lv-LV"/>
        </w:rPr>
        <w:t>(</w:t>
      </w:r>
      <w:r w:rsidRPr="00545CF9">
        <w:rPr>
          <w:sz w:val="24"/>
          <w:lang w:val="en-GB" w:eastAsia="lv-LV"/>
        </w:rPr>
        <w:t>British</w:t>
      </w:r>
      <w:r w:rsidRPr="004C6CDD">
        <w:rPr>
          <w:sz w:val="24"/>
          <w:lang w:val="el-GR" w:eastAsia="lv-LV"/>
        </w:rPr>
        <w:t xml:space="preserve"> </w:t>
      </w:r>
      <w:r w:rsidRPr="00545CF9">
        <w:rPr>
          <w:sz w:val="24"/>
          <w:lang w:val="en-GB" w:eastAsia="lv-LV"/>
        </w:rPr>
        <w:t>thermal</w:t>
      </w:r>
      <w:r w:rsidRPr="004C6CDD">
        <w:rPr>
          <w:sz w:val="24"/>
          <w:lang w:val="el-GR" w:eastAsia="lv-LV"/>
        </w:rPr>
        <w:t xml:space="preserve"> </w:t>
      </w:r>
      <w:r w:rsidRPr="00545CF9">
        <w:rPr>
          <w:sz w:val="24"/>
          <w:lang w:val="en-GB" w:eastAsia="lv-LV"/>
        </w:rPr>
        <w:t>unit</w:t>
      </w:r>
      <w:r>
        <w:rPr>
          <w:sz w:val="24"/>
          <w:lang w:val="el-GR" w:eastAsia="lv-LV"/>
        </w:rPr>
        <w:t>)</w:t>
      </w:r>
      <w:r w:rsidRPr="004C6CDD">
        <w:rPr>
          <w:sz w:val="24"/>
          <w:lang w:val="el-GR" w:eastAsia="lv-LV"/>
        </w:rPr>
        <w:t xml:space="preserve">. Ένα </w:t>
      </w:r>
      <w:r w:rsidRPr="004C6CDD">
        <w:rPr>
          <w:sz w:val="24"/>
          <w:lang w:val="en-GB" w:eastAsia="lv-LV"/>
        </w:rPr>
        <w:t>Btu</w:t>
      </w:r>
      <w:r w:rsidRPr="004C6CDD">
        <w:rPr>
          <w:sz w:val="24"/>
          <w:lang w:val="el-GR" w:eastAsia="lv-LV"/>
        </w:rPr>
        <w:t xml:space="preserve"> αντιστοιχεί περίπου στο 1 </w:t>
      </w:r>
      <w:r w:rsidRPr="004C6CDD">
        <w:rPr>
          <w:sz w:val="24"/>
          <w:lang w:val="en-GB" w:eastAsia="lv-LV"/>
        </w:rPr>
        <w:t>kJ</w:t>
      </w:r>
      <w:r w:rsidRPr="004C6CDD">
        <w:rPr>
          <w:sz w:val="24"/>
          <w:lang w:val="el-GR" w:eastAsia="lv-LV"/>
        </w:rPr>
        <w:t>.</w:t>
      </w:r>
    </w:p>
    <w:p w14:paraId="7323FEEE" w14:textId="6FB92633" w:rsidR="00545CF9" w:rsidRPr="001E4A77" w:rsidRDefault="001E4A77" w:rsidP="001E4A77">
      <w:pPr>
        <w:spacing w:after="120" w:line="360" w:lineRule="auto"/>
        <w:ind w:right="-427"/>
        <w:rPr>
          <w:b/>
          <w:bCs/>
          <w:sz w:val="24"/>
          <w:lang w:val="el-GR"/>
        </w:rPr>
      </w:pPr>
      <w:r w:rsidRPr="001E4A77">
        <w:rPr>
          <w:b/>
          <w:bCs/>
          <w:sz w:val="24"/>
          <w:lang w:val="el-GR"/>
        </w:rPr>
        <w:t>Πίνακας μετατροπής για μονάδες εργασίας, ενέργειας και θερμότητας</w:t>
      </w:r>
    </w:p>
    <w:tbl>
      <w:tblPr>
        <w:tblStyle w:val="TableGrid"/>
        <w:tblW w:w="9691" w:type="dxa"/>
        <w:tblLook w:val="04A0" w:firstRow="1" w:lastRow="0" w:firstColumn="1" w:lastColumn="0" w:noHBand="0" w:noVBand="1"/>
      </w:tblPr>
      <w:tblGrid>
        <w:gridCol w:w="2405"/>
        <w:gridCol w:w="1418"/>
        <w:gridCol w:w="1503"/>
        <w:gridCol w:w="1503"/>
        <w:gridCol w:w="1503"/>
        <w:gridCol w:w="1359"/>
      </w:tblGrid>
      <w:tr w:rsidR="00545CF9" w:rsidRPr="00545CF9" w14:paraId="4976350C" w14:textId="77777777" w:rsidTr="00A42D8C">
        <w:tc>
          <w:tcPr>
            <w:tcW w:w="2405" w:type="dxa"/>
          </w:tcPr>
          <w:p w14:paraId="46F7D4B7" w14:textId="77777777" w:rsidR="00545CF9" w:rsidRPr="001E4A77" w:rsidRDefault="00545CF9" w:rsidP="00545CF9">
            <w:pPr>
              <w:spacing w:after="120" w:line="360" w:lineRule="auto"/>
              <w:rPr>
                <w:b/>
                <w:bCs/>
                <w:sz w:val="24"/>
                <w:lang w:val="el-GR"/>
              </w:rPr>
            </w:pPr>
          </w:p>
        </w:tc>
        <w:tc>
          <w:tcPr>
            <w:tcW w:w="1418" w:type="dxa"/>
          </w:tcPr>
          <w:p w14:paraId="2CA84BD2" w14:textId="77777777" w:rsidR="00545CF9" w:rsidRPr="00545CF9" w:rsidRDefault="00545CF9" w:rsidP="00545CF9">
            <w:pPr>
              <w:spacing w:after="120" w:line="360" w:lineRule="auto"/>
              <w:rPr>
                <w:b/>
                <w:bCs/>
                <w:sz w:val="24"/>
                <w:lang w:val="en-GB"/>
              </w:rPr>
            </w:pPr>
            <w:r w:rsidRPr="00545CF9">
              <w:rPr>
                <w:b/>
                <w:bCs/>
                <w:sz w:val="24"/>
                <w:lang w:val="en-GB"/>
              </w:rPr>
              <w:t>J</w:t>
            </w:r>
          </w:p>
        </w:tc>
        <w:tc>
          <w:tcPr>
            <w:tcW w:w="1503" w:type="dxa"/>
          </w:tcPr>
          <w:p w14:paraId="4F717AE0" w14:textId="77777777" w:rsidR="00545CF9" w:rsidRPr="00545CF9" w:rsidRDefault="00545CF9" w:rsidP="00545CF9">
            <w:pPr>
              <w:spacing w:after="120" w:line="360" w:lineRule="auto"/>
              <w:rPr>
                <w:b/>
                <w:bCs/>
                <w:sz w:val="24"/>
                <w:lang w:val="en-GB"/>
              </w:rPr>
            </w:pPr>
            <w:r w:rsidRPr="00545CF9">
              <w:rPr>
                <w:b/>
                <w:bCs/>
                <w:sz w:val="24"/>
                <w:lang w:val="en-GB"/>
              </w:rPr>
              <w:t>kJ</w:t>
            </w:r>
          </w:p>
        </w:tc>
        <w:tc>
          <w:tcPr>
            <w:tcW w:w="1503" w:type="dxa"/>
          </w:tcPr>
          <w:p w14:paraId="4F83B712" w14:textId="77777777" w:rsidR="00545CF9" w:rsidRPr="00545CF9" w:rsidRDefault="00545CF9" w:rsidP="00545CF9">
            <w:pPr>
              <w:spacing w:after="120" w:line="360" w:lineRule="auto"/>
              <w:rPr>
                <w:b/>
                <w:bCs/>
                <w:sz w:val="24"/>
                <w:lang w:val="en-GB"/>
              </w:rPr>
            </w:pPr>
            <w:r w:rsidRPr="00545CF9">
              <w:rPr>
                <w:b/>
                <w:bCs/>
                <w:sz w:val="24"/>
                <w:lang w:val="en-GB"/>
              </w:rPr>
              <w:t>kWh</w:t>
            </w:r>
          </w:p>
        </w:tc>
        <w:tc>
          <w:tcPr>
            <w:tcW w:w="1503" w:type="dxa"/>
          </w:tcPr>
          <w:p w14:paraId="0B130343" w14:textId="77777777" w:rsidR="00545CF9" w:rsidRPr="00545CF9" w:rsidRDefault="00545CF9" w:rsidP="00545CF9">
            <w:pPr>
              <w:spacing w:after="120" w:line="360" w:lineRule="auto"/>
              <w:rPr>
                <w:b/>
                <w:bCs/>
                <w:sz w:val="24"/>
                <w:lang w:val="en-GB"/>
              </w:rPr>
            </w:pPr>
            <w:r w:rsidRPr="00545CF9">
              <w:rPr>
                <w:b/>
                <w:bCs/>
                <w:sz w:val="24"/>
                <w:lang w:val="en-GB"/>
              </w:rPr>
              <w:t>kcal</w:t>
            </w:r>
          </w:p>
        </w:tc>
        <w:tc>
          <w:tcPr>
            <w:tcW w:w="1359" w:type="dxa"/>
          </w:tcPr>
          <w:p w14:paraId="7370CD05" w14:textId="77777777" w:rsidR="00545CF9" w:rsidRPr="00545CF9" w:rsidRDefault="00545CF9" w:rsidP="00545CF9">
            <w:pPr>
              <w:spacing w:after="120" w:line="360" w:lineRule="auto"/>
              <w:rPr>
                <w:b/>
                <w:bCs/>
                <w:sz w:val="24"/>
                <w:lang w:val="en-GB"/>
              </w:rPr>
            </w:pPr>
            <w:proofErr w:type="spellStart"/>
            <w:r w:rsidRPr="00545CF9">
              <w:rPr>
                <w:b/>
                <w:bCs/>
                <w:sz w:val="24"/>
                <w:lang w:val="en-GB"/>
              </w:rPr>
              <w:t>kpm</w:t>
            </w:r>
            <w:proofErr w:type="spellEnd"/>
          </w:p>
        </w:tc>
      </w:tr>
      <w:tr w:rsidR="00545CF9" w:rsidRPr="00545CF9" w14:paraId="17A8F913" w14:textId="77777777" w:rsidTr="00A42D8C">
        <w:tc>
          <w:tcPr>
            <w:tcW w:w="2405" w:type="dxa"/>
          </w:tcPr>
          <w:p w14:paraId="56DDED7E" w14:textId="77777777" w:rsidR="00545CF9" w:rsidRPr="00545CF9" w:rsidRDefault="00545CF9" w:rsidP="00545CF9">
            <w:pPr>
              <w:spacing w:after="120" w:line="360" w:lineRule="auto"/>
              <w:rPr>
                <w:b/>
                <w:bCs/>
                <w:sz w:val="24"/>
                <w:lang w:val="en-GB"/>
              </w:rPr>
            </w:pPr>
            <w:r w:rsidRPr="00545CF9">
              <w:rPr>
                <w:b/>
                <w:bCs/>
                <w:sz w:val="24"/>
                <w:lang w:val="en-GB"/>
              </w:rPr>
              <w:t>1J = 1Nm=1Ws</w:t>
            </w:r>
          </w:p>
        </w:tc>
        <w:tc>
          <w:tcPr>
            <w:tcW w:w="1418" w:type="dxa"/>
          </w:tcPr>
          <w:p w14:paraId="1AECD657"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AE779BC" w14:textId="77777777" w:rsidR="00545CF9" w:rsidRPr="00545CF9" w:rsidRDefault="00545CF9" w:rsidP="00545CF9">
            <w:pPr>
              <w:spacing w:after="120" w:line="360" w:lineRule="auto"/>
              <w:rPr>
                <w:sz w:val="24"/>
                <w:lang w:val="en-GB"/>
              </w:rPr>
            </w:pPr>
            <w:r w:rsidRPr="00545CF9">
              <w:rPr>
                <w:sz w:val="24"/>
                <w:lang w:val="en-GB"/>
              </w:rPr>
              <w:t>10</w:t>
            </w:r>
            <w:r w:rsidRPr="00545CF9">
              <w:rPr>
                <w:sz w:val="24"/>
                <w:vertAlign w:val="superscript"/>
                <w:lang w:val="en-GB"/>
              </w:rPr>
              <w:t>-3</w:t>
            </w:r>
          </w:p>
        </w:tc>
        <w:tc>
          <w:tcPr>
            <w:tcW w:w="1503" w:type="dxa"/>
          </w:tcPr>
          <w:p w14:paraId="6D35E8A0"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-7</w:t>
            </w:r>
          </w:p>
        </w:tc>
        <w:tc>
          <w:tcPr>
            <w:tcW w:w="1503" w:type="dxa"/>
          </w:tcPr>
          <w:p w14:paraId="482A3F54" w14:textId="77777777" w:rsidR="00545CF9" w:rsidRPr="00545CF9" w:rsidRDefault="00545CF9" w:rsidP="00545CF9">
            <w:pPr>
              <w:spacing w:after="120" w:line="360" w:lineRule="auto"/>
              <w:rPr>
                <w:sz w:val="24"/>
                <w:lang w:val="en-GB"/>
              </w:rPr>
            </w:pPr>
            <w:r w:rsidRPr="00545CF9">
              <w:rPr>
                <w:sz w:val="24"/>
                <w:lang w:val="en-GB"/>
              </w:rPr>
              <w:t>2,39*10</w:t>
            </w:r>
            <w:r w:rsidRPr="00545CF9">
              <w:rPr>
                <w:sz w:val="24"/>
                <w:vertAlign w:val="superscript"/>
                <w:lang w:val="en-GB"/>
              </w:rPr>
              <w:t>-4</w:t>
            </w:r>
          </w:p>
        </w:tc>
        <w:tc>
          <w:tcPr>
            <w:tcW w:w="1359" w:type="dxa"/>
          </w:tcPr>
          <w:p w14:paraId="17CC6770" w14:textId="77777777" w:rsidR="00545CF9" w:rsidRPr="00545CF9" w:rsidRDefault="00545CF9" w:rsidP="00545CF9">
            <w:pPr>
              <w:spacing w:after="120" w:line="360" w:lineRule="auto"/>
              <w:rPr>
                <w:sz w:val="24"/>
                <w:lang w:val="en-GB"/>
              </w:rPr>
            </w:pPr>
            <w:r w:rsidRPr="00545CF9">
              <w:rPr>
                <w:sz w:val="24"/>
                <w:lang w:val="en-GB"/>
              </w:rPr>
              <w:t>0,102</w:t>
            </w:r>
          </w:p>
        </w:tc>
      </w:tr>
      <w:tr w:rsidR="00545CF9" w:rsidRPr="00545CF9" w14:paraId="4CC395F9" w14:textId="77777777" w:rsidTr="00A42D8C">
        <w:tc>
          <w:tcPr>
            <w:tcW w:w="2405" w:type="dxa"/>
          </w:tcPr>
          <w:p w14:paraId="48680905" w14:textId="77777777" w:rsidR="00545CF9" w:rsidRPr="00545CF9" w:rsidRDefault="00545CF9" w:rsidP="00545CF9">
            <w:pPr>
              <w:spacing w:after="120" w:line="360" w:lineRule="auto"/>
              <w:rPr>
                <w:b/>
                <w:bCs/>
                <w:sz w:val="24"/>
                <w:lang w:val="en-GB"/>
              </w:rPr>
            </w:pPr>
            <w:r w:rsidRPr="00545CF9">
              <w:rPr>
                <w:b/>
                <w:bCs/>
                <w:sz w:val="24"/>
                <w:lang w:val="en-GB"/>
              </w:rPr>
              <w:t>1kJ</w:t>
            </w:r>
          </w:p>
        </w:tc>
        <w:tc>
          <w:tcPr>
            <w:tcW w:w="1418" w:type="dxa"/>
          </w:tcPr>
          <w:p w14:paraId="5A2EEAB8" w14:textId="77777777" w:rsidR="00545CF9" w:rsidRPr="00545CF9" w:rsidRDefault="00545CF9" w:rsidP="00545CF9">
            <w:pPr>
              <w:spacing w:after="120" w:line="360" w:lineRule="auto"/>
              <w:rPr>
                <w:sz w:val="24"/>
                <w:lang w:val="en-GB"/>
              </w:rPr>
            </w:pPr>
            <w:r w:rsidRPr="00545CF9">
              <w:rPr>
                <w:sz w:val="24"/>
                <w:lang w:val="en-GB"/>
              </w:rPr>
              <w:t>1000</w:t>
            </w:r>
          </w:p>
        </w:tc>
        <w:tc>
          <w:tcPr>
            <w:tcW w:w="1503" w:type="dxa"/>
          </w:tcPr>
          <w:p w14:paraId="54EF6FE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0A3FF2E"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-4</w:t>
            </w:r>
          </w:p>
        </w:tc>
        <w:tc>
          <w:tcPr>
            <w:tcW w:w="1503" w:type="dxa"/>
          </w:tcPr>
          <w:p w14:paraId="2E814587" w14:textId="77777777" w:rsidR="00545CF9" w:rsidRPr="00545CF9" w:rsidRDefault="00545CF9" w:rsidP="00545CF9">
            <w:pPr>
              <w:spacing w:after="120" w:line="360" w:lineRule="auto"/>
              <w:rPr>
                <w:sz w:val="24"/>
                <w:lang w:val="en-GB"/>
              </w:rPr>
            </w:pPr>
            <w:r w:rsidRPr="00545CF9">
              <w:rPr>
                <w:sz w:val="24"/>
                <w:lang w:val="en-GB"/>
              </w:rPr>
              <w:t>0,239</w:t>
            </w:r>
          </w:p>
        </w:tc>
        <w:tc>
          <w:tcPr>
            <w:tcW w:w="1359" w:type="dxa"/>
          </w:tcPr>
          <w:p w14:paraId="30552044" w14:textId="77777777" w:rsidR="00545CF9" w:rsidRPr="00545CF9" w:rsidRDefault="00545CF9" w:rsidP="00545CF9">
            <w:pPr>
              <w:spacing w:after="120" w:line="360" w:lineRule="auto"/>
              <w:rPr>
                <w:sz w:val="24"/>
                <w:lang w:val="en-GB"/>
              </w:rPr>
            </w:pPr>
            <w:r w:rsidRPr="00545CF9">
              <w:rPr>
                <w:sz w:val="24"/>
                <w:lang w:val="en-GB"/>
              </w:rPr>
              <w:t>102</w:t>
            </w:r>
          </w:p>
        </w:tc>
      </w:tr>
      <w:tr w:rsidR="00545CF9" w:rsidRPr="00545CF9" w14:paraId="2F9C031D" w14:textId="77777777" w:rsidTr="00A42D8C">
        <w:tc>
          <w:tcPr>
            <w:tcW w:w="2405" w:type="dxa"/>
          </w:tcPr>
          <w:p w14:paraId="065D5BAC" w14:textId="77777777" w:rsidR="00545CF9" w:rsidRPr="00545CF9" w:rsidRDefault="00545CF9" w:rsidP="00545CF9">
            <w:pPr>
              <w:spacing w:after="120" w:line="360" w:lineRule="auto"/>
              <w:rPr>
                <w:b/>
                <w:bCs/>
                <w:sz w:val="24"/>
                <w:lang w:val="en-GB"/>
              </w:rPr>
            </w:pPr>
            <w:r w:rsidRPr="00545CF9">
              <w:rPr>
                <w:b/>
                <w:bCs/>
                <w:sz w:val="24"/>
                <w:lang w:val="en-GB"/>
              </w:rPr>
              <w:t>1kWh</w:t>
            </w:r>
          </w:p>
        </w:tc>
        <w:tc>
          <w:tcPr>
            <w:tcW w:w="1418" w:type="dxa"/>
          </w:tcPr>
          <w:p w14:paraId="469287FC"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6</w:t>
            </w:r>
          </w:p>
        </w:tc>
        <w:tc>
          <w:tcPr>
            <w:tcW w:w="1503" w:type="dxa"/>
          </w:tcPr>
          <w:p w14:paraId="7E77B8B7"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3</w:t>
            </w:r>
          </w:p>
        </w:tc>
        <w:tc>
          <w:tcPr>
            <w:tcW w:w="1503" w:type="dxa"/>
          </w:tcPr>
          <w:p w14:paraId="51F6537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71EC05C4" w14:textId="77777777" w:rsidR="00545CF9" w:rsidRPr="00545CF9" w:rsidRDefault="00545CF9" w:rsidP="00545CF9">
            <w:pPr>
              <w:spacing w:after="120" w:line="360" w:lineRule="auto"/>
              <w:rPr>
                <w:sz w:val="24"/>
                <w:lang w:val="en-GB"/>
              </w:rPr>
            </w:pPr>
            <w:r w:rsidRPr="00545CF9">
              <w:rPr>
                <w:sz w:val="24"/>
                <w:lang w:val="en-GB"/>
              </w:rPr>
              <w:t>860</w:t>
            </w:r>
          </w:p>
        </w:tc>
        <w:tc>
          <w:tcPr>
            <w:tcW w:w="1359" w:type="dxa"/>
          </w:tcPr>
          <w:p w14:paraId="06A629BE" w14:textId="77777777" w:rsidR="00545CF9" w:rsidRPr="00545CF9" w:rsidRDefault="00545CF9" w:rsidP="00545CF9">
            <w:pPr>
              <w:spacing w:after="120" w:line="360" w:lineRule="auto"/>
              <w:rPr>
                <w:sz w:val="24"/>
                <w:lang w:val="en-GB"/>
              </w:rPr>
            </w:pPr>
            <w:r w:rsidRPr="00545CF9">
              <w:rPr>
                <w:sz w:val="24"/>
                <w:lang w:val="en-GB"/>
              </w:rPr>
              <w:t>3,67*10</w:t>
            </w:r>
            <w:r w:rsidRPr="00545CF9">
              <w:rPr>
                <w:sz w:val="24"/>
                <w:vertAlign w:val="superscript"/>
                <w:lang w:val="en-GB"/>
              </w:rPr>
              <w:t>5</w:t>
            </w:r>
          </w:p>
        </w:tc>
      </w:tr>
      <w:tr w:rsidR="00545CF9" w:rsidRPr="00545CF9" w14:paraId="5F626BAB" w14:textId="77777777" w:rsidTr="00A42D8C">
        <w:tc>
          <w:tcPr>
            <w:tcW w:w="2405" w:type="dxa"/>
          </w:tcPr>
          <w:p w14:paraId="0F304601" w14:textId="77777777" w:rsidR="00545CF9" w:rsidRPr="00545CF9" w:rsidRDefault="00545CF9" w:rsidP="00545CF9">
            <w:pPr>
              <w:spacing w:after="120" w:line="360" w:lineRule="auto"/>
              <w:rPr>
                <w:b/>
                <w:bCs/>
                <w:sz w:val="24"/>
                <w:lang w:val="en-GB"/>
              </w:rPr>
            </w:pPr>
            <w:r w:rsidRPr="00545CF9">
              <w:rPr>
                <w:b/>
                <w:bCs/>
                <w:sz w:val="24"/>
                <w:lang w:val="en-GB"/>
              </w:rPr>
              <w:t>1 kcal</w:t>
            </w:r>
          </w:p>
        </w:tc>
        <w:tc>
          <w:tcPr>
            <w:tcW w:w="1418" w:type="dxa"/>
          </w:tcPr>
          <w:p w14:paraId="49FA5F5E" w14:textId="77777777" w:rsidR="00545CF9" w:rsidRPr="00545CF9" w:rsidRDefault="00545CF9" w:rsidP="00545CF9">
            <w:pPr>
              <w:spacing w:after="120" w:line="360" w:lineRule="auto"/>
              <w:rPr>
                <w:sz w:val="24"/>
                <w:lang w:val="en-GB"/>
              </w:rPr>
            </w:pPr>
            <w:r w:rsidRPr="00545CF9">
              <w:rPr>
                <w:sz w:val="24"/>
                <w:lang w:val="en-GB"/>
              </w:rPr>
              <w:t>4,19*10</w:t>
            </w:r>
            <w:r w:rsidRPr="00545CF9">
              <w:rPr>
                <w:sz w:val="24"/>
                <w:vertAlign w:val="superscript"/>
                <w:lang w:val="en-GB"/>
              </w:rPr>
              <w:t>3</w:t>
            </w:r>
          </w:p>
        </w:tc>
        <w:tc>
          <w:tcPr>
            <w:tcW w:w="1503" w:type="dxa"/>
          </w:tcPr>
          <w:p w14:paraId="25296C2C" w14:textId="77777777" w:rsidR="00545CF9" w:rsidRPr="00545CF9" w:rsidRDefault="00545CF9" w:rsidP="00545CF9">
            <w:pPr>
              <w:spacing w:after="120" w:line="360" w:lineRule="auto"/>
              <w:rPr>
                <w:sz w:val="24"/>
                <w:lang w:val="en-GB"/>
              </w:rPr>
            </w:pPr>
            <w:r w:rsidRPr="00545CF9">
              <w:rPr>
                <w:sz w:val="24"/>
                <w:lang w:val="en-GB"/>
              </w:rPr>
              <w:t>4,19</w:t>
            </w:r>
          </w:p>
        </w:tc>
        <w:tc>
          <w:tcPr>
            <w:tcW w:w="1503" w:type="dxa"/>
          </w:tcPr>
          <w:p w14:paraId="4127915A" w14:textId="77777777" w:rsidR="00545CF9" w:rsidRPr="00545CF9" w:rsidRDefault="00545CF9" w:rsidP="00545CF9">
            <w:pPr>
              <w:spacing w:after="120" w:line="360" w:lineRule="auto"/>
              <w:rPr>
                <w:sz w:val="24"/>
                <w:lang w:val="en-GB"/>
              </w:rPr>
            </w:pPr>
            <w:r w:rsidRPr="00545CF9">
              <w:rPr>
                <w:sz w:val="24"/>
                <w:lang w:val="en-GB"/>
              </w:rPr>
              <w:t>1,16*10</w:t>
            </w:r>
            <w:r w:rsidRPr="00545CF9">
              <w:rPr>
                <w:sz w:val="24"/>
                <w:vertAlign w:val="superscript"/>
                <w:lang w:val="en-GB"/>
              </w:rPr>
              <w:t>-3</w:t>
            </w:r>
          </w:p>
        </w:tc>
        <w:tc>
          <w:tcPr>
            <w:tcW w:w="1503" w:type="dxa"/>
          </w:tcPr>
          <w:p w14:paraId="25FFFA78" w14:textId="77777777" w:rsidR="00545CF9" w:rsidRPr="00545CF9" w:rsidRDefault="00545CF9" w:rsidP="00545CF9">
            <w:pPr>
              <w:spacing w:after="120" w:line="360" w:lineRule="auto"/>
              <w:rPr>
                <w:sz w:val="24"/>
                <w:lang w:val="en-GB"/>
              </w:rPr>
            </w:pPr>
            <w:r w:rsidRPr="00545CF9">
              <w:rPr>
                <w:sz w:val="24"/>
                <w:lang w:val="en-GB"/>
              </w:rPr>
              <w:t>1</w:t>
            </w:r>
          </w:p>
        </w:tc>
        <w:tc>
          <w:tcPr>
            <w:tcW w:w="1359" w:type="dxa"/>
          </w:tcPr>
          <w:p w14:paraId="6838A016" w14:textId="77777777" w:rsidR="00545CF9" w:rsidRPr="00545CF9" w:rsidRDefault="00545CF9" w:rsidP="00545CF9">
            <w:pPr>
              <w:spacing w:after="120" w:line="360" w:lineRule="auto"/>
              <w:rPr>
                <w:sz w:val="24"/>
                <w:lang w:val="en-GB"/>
              </w:rPr>
            </w:pPr>
            <w:r w:rsidRPr="00545CF9">
              <w:rPr>
                <w:sz w:val="24"/>
                <w:lang w:val="en-GB"/>
              </w:rPr>
              <w:t>427</w:t>
            </w:r>
          </w:p>
        </w:tc>
      </w:tr>
      <w:tr w:rsidR="00545CF9" w:rsidRPr="00545CF9" w14:paraId="19F8C10C" w14:textId="77777777" w:rsidTr="00A42D8C">
        <w:tc>
          <w:tcPr>
            <w:tcW w:w="2405" w:type="dxa"/>
          </w:tcPr>
          <w:p w14:paraId="5DC96CBD" w14:textId="58B24DFA" w:rsidR="00545CF9" w:rsidRPr="00545CF9" w:rsidRDefault="007A7517" w:rsidP="00545CF9">
            <w:pPr>
              <w:spacing w:after="120" w:line="360" w:lineRule="auto"/>
              <w:rPr>
                <w:b/>
                <w:bCs/>
                <w:sz w:val="24"/>
                <w:lang w:val="en-GB"/>
              </w:rPr>
            </w:pPr>
            <w:proofErr w:type="spellStart"/>
            <w:r w:rsidRPr="00545CF9">
              <w:rPr>
                <w:b/>
                <w:bCs/>
                <w:sz w:val="24"/>
                <w:lang w:val="en-GB"/>
              </w:rPr>
              <w:t>K</w:t>
            </w:r>
            <w:r w:rsidR="00545CF9" w:rsidRPr="00545CF9">
              <w:rPr>
                <w:b/>
                <w:bCs/>
                <w:sz w:val="24"/>
                <w:lang w:val="en-GB"/>
              </w:rPr>
              <w:t>pm</w:t>
            </w:r>
            <w:proofErr w:type="spellEnd"/>
          </w:p>
        </w:tc>
        <w:tc>
          <w:tcPr>
            <w:tcW w:w="1418" w:type="dxa"/>
          </w:tcPr>
          <w:p w14:paraId="135D84E6" w14:textId="77777777" w:rsidR="00545CF9" w:rsidRPr="00545CF9" w:rsidRDefault="00545CF9" w:rsidP="00545CF9">
            <w:pPr>
              <w:spacing w:after="120" w:line="360" w:lineRule="auto"/>
              <w:rPr>
                <w:sz w:val="24"/>
                <w:lang w:val="en-GB"/>
              </w:rPr>
            </w:pPr>
            <w:r w:rsidRPr="00545CF9">
              <w:rPr>
                <w:sz w:val="24"/>
                <w:lang w:val="en-GB"/>
              </w:rPr>
              <w:t>9,81</w:t>
            </w:r>
          </w:p>
        </w:tc>
        <w:tc>
          <w:tcPr>
            <w:tcW w:w="1503" w:type="dxa"/>
          </w:tcPr>
          <w:p w14:paraId="05C03729" w14:textId="77777777" w:rsidR="00545CF9" w:rsidRPr="00545CF9" w:rsidRDefault="00545CF9" w:rsidP="00545CF9">
            <w:pPr>
              <w:spacing w:after="120" w:line="360" w:lineRule="auto"/>
              <w:rPr>
                <w:sz w:val="24"/>
                <w:lang w:val="en-GB"/>
              </w:rPr>
            </w:pPr>
            <w:r w:rsidRPr="00545CF9">
              <w:rPr>
                <w:sz w:val="24"/>
                <w:lang w:val="en-GB"/>
              </w:rPr>
              <w:t>9,81*10</w:t>
            </w:r>
            <w:r w:rsidRPr="00545CF9">
              <w:rPr>
                <w:sz w:val="24"/>
                <w:vertAlign w:val="superscript"/>
                <w:lang w:val="en-GB"/>
              </w:rPr>
              <w:t>-3</w:t>
            </w:r>
          </w:p>
        </w:tc>
        <w:tc>
          <w:tcPr>
            <w:tcW w:w="1503" w:type="dxa"/>
          </w:tcPr>
          <w:p w14:paraId="3A10DDF0" w14:textId="77777777" w:rsidR="00545CF9" w:rsidRPr="00545CF9" w:rsidRDefault="00545CF9" w:rsidP="00545CF9">
            <w:pPr>
              <w:spacing w:after="120" w:line="360" w:lineRule="auto"/>
              <w:rPr>
                <w:sz w:val="24"/>
                <w:lang w:val="en-GB"/>
              </w:rPr>
            </w:pPr>
            <w:r w:rsidRPr="00545CF9">
              <w:rPr>
                <w:sz w:val="24"/>
                <w:lang w:val="en-GB"/>
              </w:rPr>
              <w:t>2,72*10</w:t>
            </w:r>
            <w:r w:rsidRPr="00545CF9">
              <w:rPr>
                <w:sz w:val="24"/>
                <w:vertAlign w:val="superscript"/>
                <w:lang w:val="en-GB"/>
              </w:rPr>
              <w:t>-6</w:t>
            </w:r>
          </w:p>
        </w:tc>
        <w:tc>
          <w:tcPr>
            <w:tcW w:w="1503" w:type="dxa"/>
          </w:tcPr>
          <w:p w14:paraId="341F02F3" w14:textId="77777777" w:rsidR="00545CF9" w:rsidRPr="00545CF9" w:rsidRDefault="00545CF9" w:rsidP="00545CF9">
            <w:pPr>
              <w:spacing w:after="120" w:line="360" w:lineRule="auto"/>
              <w:rPr>
                <w:sz w:val="24"/>
                <w:lang w:val="en-GB"/>
              </w:rPr>
            </w:pPr>
            <w:r w:rsidRPr="00545CF9">
              <w:rPr>
                <w:sz w:val="24"/>
                <w:lang w:val="en-GB"/>
              </w:rPr>
              <w:t>2,34*10</w:t>
            </w:r>
            <w:r w:rsidRPr="00545CF9">
              <w:rPr>
                <w:sz w:val="24"/>
                <w:vertAlign w:val="superscript"/>
                <w:lang w:val="en-GB"/>
              </w:rPr>
              <w:t>-3</w:t>
            </w:r>
          </w:p>
        </w:tc>
        <w:tc>
          <w:tcPr>
            <w:tcW w:w="1359" w:type="dxa"/>
          </w:tcPr>
          <w:p w14:paraId="24C0F80D" w14:textId="77777777" w:rsidR="00545CF9" w:rsidRPr="00545CF9" w:rsidRDefault="00545CF9" w:rsidP="00545CF9">
            <w:pPr>
              <w:spacing w:after="120" w:line="360" w:lineRule="auto"/>
              <w:rPr>
                <w:sz w:val="24"/>
                <w:lang w:val="en-GB"/>
              </w:rPr>
            </w:pPr>
            <w:r w:rsidRPr="00545CF9">
              <w:rPr>
                <w:sz w:val="24"/>
                <w:lang w:val="en-GB"/>
              </w:rPr>
              <w:t>1</w:t>
            </w:r>
          </w:p>
        </w:tc>
      </w:tr>
    </w:tbl>
    <w:p w14:paraId="51FDB260" w14:textId="64D0D8F5" w:rsidR="00545CF9" w:rsidRPr="00545CF9" w:rsidRDefault="00D36163" w:rsidP="00545CF9">
      <w:pPr>
        <w:spacing w:after="120" w:line="360" w:lineRule="auto"/>
        <w:rPr>
          <w:rFonts w:ascii="Times New Roman" w:hAnsi="Times New Roman" w:cs="Times New Roman"/>
          <w:sz w:val="18"/>
          <w:szCs w:val="18"/>
          <w:lang w:val="en-GB"/>
        </w:rPr>
      </w:pPr>
      <w:r>
        <w:rPr>
          <w:rFonts w:ascii="Times New Roman" w:hAnsi="Times New Roman" w:cs="Times New Roman"/>
          <w:sz w:val="18"/>
          <w:szCs w:val="18"/>
          <w:lang w:val="el-GR" w:eastAsia="lv-LV"/>
        </w:rPr>
        <w:t>Πηγή</w:t>
      </w:r>
      <w:r w:rsidR="00545CF9" w:rsidRPr="00545CF9">
        <w:rPr>
          <w:rFonts w:ascii="Times New Roman" w:hAnsi="Times New Roman" w:cs="Times New Roman"/>
          <w:sz w:val="18"/>
          <w:szCs w:val="18"/>
          <w:lang w:val="en-GB" w:eastAsia="lv-LV"/>
        </w:rPr>
        <w:t>:https://www.bossard.com/global-en/assembly-technology-expert/technical-information-and-tools/technical-resources</w:t>
      </w:r>
      <w:r w:rsidR="003C6BFE" w:rsidRPr="003C6BFE">
        <w:rPr>
          <w:rFonts w:ascii="Times New Roman" w:hAnsi="Times New Roman" w:cs="Times New Roman"/>
          <w:sz w:val="18"/>
          <w:szCs w:val="18"/>
          <w:lang w:eastAsia="lv-LV"/>
        </w:rPr>
        <w:t xml:space="preserve"> </w:t>
      </w:r>
      <w:r w:rsidR="00545CF9" w:rsidRPr="00545CF9">
        <w:rPr>
          <w:rFonts w:ascii="Times New Roman" w:hAnsi="Times New Roman" w:cs="Times New Roman"/>
          <w:sz w:val="18"/>
          <w:szCs w:val="18"/>
          <w:lang w:val="en-GB" w:eastAsia="lv-LV"/>
        </w:rPr>
        <w:t>/conversion-tables/conversion-table-for-units-of-work-energy-and-heat/</w:t>
      </w:r>
    </w:p>
    <w:p w14:paraId="7B6FD68D" w14:textId="6C74601D" w:rsidR="00545CF9" w:rsidRPr="0094012B" w:rsidRDefault="0094012B" w:rsidP="00545CF9">
      <w:pPr>
        <w:spacing w:after="120" w:line="360" w:lineRule="auto"/>
        <w:rPr>
          <w:b/>
          <w:bCs/>
          <w:sz w:val="24"/>
          <w:lang w:val="el-GR" w:eastAsia="lv-LV"/>
        </w:rPr>
      </w:pPr>
      <w:r w:rsidRPr="0094012B">
        <w:rPr>
          <w:b/>
          <w:bCs/>
          <w:sz w:val="24"/>
          <w:lang w:val="el-GR" w:eastAsia="lv-LV"/>
        </w:rPr>
        <w:t xml:space="preserve">Θερμική αγωγιμότητα (τιμή </w:t>
      </w:r>
      <w:r w:rsidRPr="0094012B">
        <w:rPr>
          <w:b/>
          <w:bCs/>
          <w:sz w:val="24"/>
          <w:lang w:val="en-GB" w:eastAsia="lv-LV"/>
        </w:rPr>
        <w:t>k</w:t>
      </w:r>
      <w:r w:rsidRPr="0094012B">
        <w:rPr>
          <w:b/>
          <w:bCs/>
          <w:sz w:val="24"/>
          <w:lang w:val="el-GR" w:eastAsia="lv-LV"/>
        </w:rPr>
        <w:t>)</w:t>
      </w:r>
    </w:p>
    <w:p w14:paraId="74B26EE1" w14:textId="1E53FEF5" w:rsidR="00B72B50" w:rsidRPr="00B72B50" w:rsidRDefault="0094012B" w:rsidP="00545CF9">
      <w:pPr>
        <w:spacing w:after="120" w:line="360" w:lineRule="auto"/>
        <w:rPr>
          <w:sz w:val="24"/>
          <w:lang w:val="el-GR" w:eastAsia="lv-LV"/>
        </w:rPr>
      </w:pPr>
      <w:r w:rsidRPr="0094012B">
        <w:rPr>
          <w:sz w:val="24"/>
          <w:lang w:val="el-GR" w:eastAsia="lv-LV"/>
        </w:rPr>
        <w:t xml:space="preserve">Με απλά λόγια, αυτό είναι ένα μέτρο της ικανότητας ενός υλικού να μεταφέρει θερμότητα μέσω της μάζας του. Διαφορετικά μονωτικά υλικά και άλλοι τύποι υλικών έχουν συγκεκριμένες τιμές θερμικής αγωγιμότητας που μπορούν να χρησιμοποιηθούν για τη μέτρηση της μονωτικής τους αποτελεσματικότητας. Μπορεί να οριστεί ως η ποσότητα θερμότητας/ ενέργειας (εκφραζόμενη σε </w:t>
      </w:r>
      <w:r w:rsidRPr="0094012B">
        <w:rPr>
          <w:sz w:val="24"/>
          <w:lang w:val="en-GB" w:eastAsia="lv-LV"/>
        </w:rPr>
        <w:t>kcal</w:t>
      </w:r>
      <w:r w:rsidRPr="0094012B">
        <w:rPr>
          <w:sz w:val="24"/>
          <w:lang w:val="el-GR" w:eastAsia="lv-LV"/>
        </w:rPr>
        <w:t xml:space="preserve">, </w:t>
      </w:r>
      <w:r w:rsidRPr="0094012B">
        <w:rPr>
          <w:sz w:val="24"/>
          <w:lang w:val="en-GB" w:eastAsia="lv-LV"/>
        </w:rPr>
        <w:t>Btu</w:t>
      </w:r>
      <w:r w:rsidRPr="0094012B">
        <w:rPr>
          <w:sz w:val="24"/>
          <w:lang w:val="el-GR" w:eastAsia="lv-LV"/>
        </w:rPr>
        <w:t xml:space="preserve"> ή </w:t>
      </w:r>
      <w:r w:rsidRPr="0094012B">
        <w:rPr>
          <w:sz w:val="24"/>
          <w:lang w:val="en-GB" w:eastAsia="lv-LV"/>
        </w:rPr>
        <w:t>J</w:t>
      </w:r>
      <w:r w:rsidRPr="0094012B">
        <w:rPr>
          <w:sz w:val="24"/>
          <w:lang w:val="el-GR" w:eastAsia="lv-LV"/>
        </w:rPr>
        <w:t>) που μπορεί να διεξαχθεί σε μονάδα χρόνου μέσω της μονάδας εμβαδού πάχους υλικού, όταν υπάρχει διαφορά θερμοκρασίας μονάδας. Η θερμική αγωγιμότητα μπορεί να εκφραστεί σε [</w:t>
      </w:r>
      <w:r w:rsidRPr="0094012B">
        <w:rPr>
          <w:sz w:val="24"/>
          <w:lang w:val="en-GB" w:eastAsia="lv-LV"/>
        </w:rPr>
        <w:t>kcal</w:t>
      </w:r>
      <w:r>
        <w:rPr>
          <w:sz w:val="24"/>
          <w:lang w:val="el-GR" w:eastAsia="lv-LV"/>
        </w:rPr>
        <w:t>/</w:t>
      </w:r>
      <w:r w:rsidRPr="0094012B">
        <w:rPr>
          <w:sz w:val="24"/>
          <w:lang w:val="en-GB" w:eastAsia="lv-LV"/>
        </w:rPr>
        <w:t>m</w:t>
      </w:r>
      <w:r w:rsidRPr="0094012B">
        <w:rPr>
          <w:sz w:val="24"/>
          <w:lang w:val="el-GR" w:eastAsia="lv-LV"/>
        </w:rPr>
        <w:t>°</w:t>
      </w:r>
      <w:r w:rsidRPr="0094012B">
        <w:rPr>
          <w:sz w:val="24"/>
          <w:lang w:val="en-GB" w:eastAsia="lv-LV"/>
        </w:rPr>
        <w:t>C</w:t>
      </w:r>
      <w:r w:rsidRPr="0094012B">
        <w:rPr>
          <w:sz w:val="24"/>
          <w:lang w:val="el-GR" w:eastAsia="lv-LV"/>
        </w:rPr>
        <w:t>], [</w:t>
      </w:r>
      <w:r w:rsidRPr="0094012B">
        <w:rPr>
          <w:sz w:val="24"/>
          <w:lang w:val="en-GB" w:eastAsia="lv-LV"/>
        </w:rPr>
        <w:t>Btu</w:t>
      </w:r>
      <w:r>
        <w:rPr>
          <w:sz w:val="24"/>
          <w:lang w:val="el-GR" w:eastAsia="lv-LV"/>
        </w:rPr>
        <w:t>/</w:t>
      </w:r>
      <w:proofErr w:type="spellStart"/>
      <w:r w:rsidRPr="0094012B">
        <w:rPr>
          <w:sz w:val="24"/>
          <w:lang w:val="en-GB" w:eastAsia="lv-LV"/>
        </w:rPr>
        <w:t>ft</w:t>
      </w:r>
      <w:proofErr w:type="spellEnd"/>
      <w:r w:rsidRPr="0094012B">
        <w:rPr>
          <w:sz w:val="24"/>
          <w:lang w:val="el-GR" w:eastAsia="lv-LV"/>
        </w:rPr>
        <w:t>°</w:t>
      </w:r>
      <w:r w:rsidRPr="0094012B">
        <w:rPr>
          <w:sz w:val="24"/>
          <w:lang w:val="en-GB" w:eastAsia="lv-LV"/>
        </w:rPr>
        <w:t>F</w:t>
      </w:r>
      <w:r w:rsidRPr="0094012B">
        <w:rPr>
          <w:sz w:val="24"/>
          <w:lang w:val="el-GR" w:eastAsia="lv-LV"/>
        </w:rPr>
        <w:t xml:space="preserve">] και στο σύστημα </w:t>
      </w:r>
      <w:r w:rsidRPr="0094012B">
        <w:rPr>
          <w:sz w:val="24"/>
          <w:lang w:val="en-GB" w:eastAsia="lv-LV"/>
        </w:rPr>
        <w:t>SI</w:t>
      </w:r>
      <w:r w:rsidRPr="0094012B">
        <w:rPr>
          <w:sz w:val="24"/>
          <w:lang w:val="el-GR" w:eastAsia="lv-LV"/>
        </w:rPr>
        <w:t xml:space="preserve"> σε </w:t>
      </w:r>
      <w:r>
        <w:rPr>
          <w:sz w:val="24"/>
          <w:lang w:eastAsia="lv-LV"/>
        </w:rPr>
        <w:t>W</w:t>
      </w:r>
      <w:proofErr w:type="spellStart"/>
      <w:r w:rsidRPr="0094012B">
        <w:rPr>
          <w:sz w:val="24"/>
          <w:lang w:val="en-GB" w:eastAsia="lv-LV"/>
        </w:rPr>
        <w:t>att</w:t>
      </w:r>
      <w:proofErr w:type="spellEnd"/>
      <w:r w:rsidRPr="0094012B">
        <w:rPr>
          <w:sz w:val="24"/>
          <w:lang w:val="el-GR" w:eastAsia="lv-LV"/>
        </w:rPr>
        <w:t xml:space="preserve"> [</w:t>
      </w:r>
      <w:r w:rsidRPr="0094012B">
        <w:rPr>
          <w:sz w:val="24"/>
          <w:lang w:val="en-GB" w:eastAsia="lv-LV"/>
        </w:rPr>
        <w:t>W</w:t>
      </w:r>
      <w:r>
        <w:rPr>
          <w:sz w:val="24"/>
          <w:lang w:val="el-GR" w:eastAsia="lv-LV"/>
        </w:rPr>
        <w:t>/</w:t>
      </w:r>
      <w:r w:rsidRPr="0094012B">
        <w:rPr>
          <w:sz w:val="24"/>
          <w:lang w:val="en-GB" w:eastAsia="lv-LV"/>
        </w:rPr>
        <w:t>m</w:t>
      </w:r>
      <w:r w:rsidRPr="0094012B">
        <w:rPr>
          <w:sz w:val="24"/>
          <w:lang w:val="el-GR" w:eastAsia="lv-LV"/>
        </w:rPr>
        <w:t>°</w:t>
      </w:r>
      <w:r w:rsidRPr="0094012B">
        <w:rPr>
          <w:sz w:val="24"/>
          <w:lang w:val="en-GB" w:eastAsia="lv-LV"/>
        </w:rPr>
        <w:t>C</w:t>
      </w:r>
      <w:r w:rsidRPr="0094012B">
        <w:rPr>
          <w:sz w:val="24"/>
          <w:lang w:val="el-GR" w:eastAsia="lv-LV"/>
        </w:rPr>
        <w:t xml:space="preserve">]. </w:t>
      </w:r>
      <w:r w:rsidRPr="00B72B50">
        <w:rPr>
          <w:sz w:val="24"/>
          <w:lang w:val="el-GR" w:eastAsia="lv-LV"/>
        </w:rPr>
        <w:t xml:space="preserve">Η θερμική αγωγιμότητα είναι επίσης γνωστή ως τιμή </w:t>
      </w:r>
      <w:r w:rsidRPr="0094012B">
        <w:rPr>
          <w:sz w:val="24"/>
          <w:lang w:val="en-GB" w:eastAsia="lv-LV"/>
        </w:rPr>
        <w:t>k</w:t>
      </w:r>
      <w:r w:rsidRPr="00B72B50">
        <w:rPr>
          <w:sz w:val="24"/>
          <w:lang w:val="el-GR" w:eastAsia="lv-LV"/>
        </w:rPr>
        <w:t>.</w:t>
      </w:r>
    </w:p>
    <w:p w14:paraId="2D7E070A" w14:textId="71FF1279" w:rsidR="00545CF9" w:rsidRPr="00B72B50" w:rsidRDefault="00B72B50" w:rsidP="00545CF9">
      <w:pPr>
        <w:spacing w:after="120" w:line="360" w:lineRule="auto"/>
        <w:rPr>
          <w:b/>
          <w:bCs/>
          <w:sz w:val="24"/>
          <w:lang w:val="el-GR" w:eastAsia="lv-LV"/>
        </w:rPr>
      </w:pPr>
      <w:r w:rsidRPr="00B72B50">
        <w:rPr>
          <w:b/>
          <w:bCs/>
          <w:sz w:val="24"/>
          <w:lang w:val="el-GR" w:eastAsia="lv-LV"/>
        </w:rPr>
        <w:t>Συντελεστής θερμικής αγωγιμότητας "λ" (</w:t>
      </w:r>
      <w:r w:rsidRPr="00B72B50">
        <w:rPr>
          <w:b/>
          <w:bCs/>
          <w:sz w:val="24"/>
          <w:lang w:val="en-GB" w:eastAsia="lv-LV"/>
        </w:rPr>
        <w:t>kcal</w:t>
      </w:r>
      <w:r>
        <w:rPr>
          <w:b/>
          <w:bCs/>
          <w:sz w:val="24"/>
          <w:lang w:val="el-GR" w:eastAsia="lv-LV"/>
        </w:rPr>
        <w:t>/</w:t>
      </w:r>
      <w:r w:rsidRPr="00545CF9">
        <w:rPr>
          <w:b/>
          <w:bCs/>
          <w:sz w:val="24"/>
          <w:lang w:val="en-GB" w:eastAsia="lv-LV"/>
        </w:rPr>
        <w:t>m</w:t>
      </w:r>
      <w:r w:rsidRPr="00B72B50">
        <w:rPr>
          <w:b/>
          <w:bCs/>
          <w:sz w:val="16"/>
          <w:szCs w:val="16"/>
          <w:vertAlign w:val="superscript"/>
          <w:lang w:val="el-GR" w:eastAsia="lv-LV"/>
        </w:rPr>
        <w:t>2</w:t>
      </w:r>
      <w:r w:rsidRPr="00545CF9">
        <w:rPr>
          <w:b/>
          <w:bCs/>
          <w:sz w:val="24"/>
          <w:lang w:val="en-GB" w:eastAsia="lv-LV"/>
        </w:rPr>
        <w:t>h</w:t>
      </w:r>
      <w:r w:rsidRPr="00B72B50">
        <w:rPr>
          <w:b/>
          <w:bCs/>
          <w:sz w:val="24"/>
          <w:lang w:val="el-GR" w:eastAsia="lv-LV"/>
        </w:rPr>
        <w:t xml:space="preserve">° </w:t>
      </w:r>
      <w:r w:rsidRPr="00B72B50">
        <w:rPr>
          <w:b/>
          <w:bCs/>
          <w:sz w:val="24"/>
          <w:lang w:val="en-GB" w:eastAsia="lv-LV"/>
        </w:rPr>
        <w:t>C</w:t>
      </w:r>
      <w:r w:rsidRPr="00B72B50">
        <w:rPr>
          <w:b/>
          <w:bCs/>
          <w:sz w:val="24"/>
          <w:lang w:val="el-GR" w:eastAsia="lv-LV"/>
        </w:rPr>
        <w:t>)</w:t>
      </w:r>
    </w:p>
    <w:p w14:paraId="56E0C9B9" w14:textId="715E2ECC" w:rsidR="00545CF9" w:rsidRPr="00086773" w:rsidRDefault="00CE526B" w:rsidP="00545CF9">
      <w:pPr>
        <w:spacing w:after="120" w:line="360" w:lineRule="auto"/>
        <w:rPr>
          <w:sz w:val="24"/>
          <w:lang w:val="el-GR" w:eastAsia="lv-LV"/>
        </w:rPr>
      </w:pPr>
      <w:r>
        <w:rPr>
          <w:sz w:val="24"/>
          <w:lang w:val="el-GR" w:eastAsia="lv-LV"/>
        </w:rPr>
        <w:t>Ο</w:t>
      </w:r>
      <w:r w:rsidR="00B72B50" w:rsidRPr="00B72B50">
        <w:rPr>
          <w:sz w:val="24"/>
          <w:lang w:val="el-GR" w:eastAsia="lv-LV"/>
        </w:rPr>
        <w:t xml:space="preserve">ρίζεται </w:t>
      </w:r>
      <w:r w:rsidR="0004242D">
        <w:rPr>
          <w:sz w:val="24"/>
          <w:lang w:val="el-GR" w:eastAsia="lv-LV"/>
        </w:rPr>
        <w:t>ως</w:t>
      </w:r>
      <w:r w:rsidR="00B72B50" w:rsidRPr="00B72B50">
        <w:rPr>
          <w:sz w:val="24"/>
          <w:lang w:val="el-GR" w:eastAsia="lv-LV"/>
        </w:rPr>
        <w:t xml:space="preserve"> λ (</w:t>
      </w:r>
      <w:r>
        <w:rPr>
          <w:sz w:val="24"/>
          <w:lang w:val="el-GR" w:eastAsia="lv-LV"/>
        </w:rPr>
        <w:t xml:space="preserve">από </w:t>
      </w:r>
      <w:r w:rsidR="00B72B50" w:rsidRPr="00B72B50">
        <w:rPr>
          <w:sz w:val="24"/>
          <w:lang w:val="el-GR" w:eastAsia="lv-LV"/>
        </w:rPr>
        <w:t xml:space="preserve">το ελληνικό γράμμα λάμδα) και </w:t>
      </w:r>
      <w:r w:rsidR="0004242D">
        <w:rPr>
          <w:sz w:val="24"/>
          <w:lang w:val="el-GR" w:eastAsia="lv-LV"/>
        </w:rPr>
        <w:t>είναι</w:t>
      </w:r>
      <w:r w:rsidR="00B72B50" w:rsidRPr="00B72B50">
        <w:rPr>
          <w:sz w:val="24"/>
          <w:lang w:val="el-GR" w:eastAsia="lv-LV"/>
        </w:rPr>
        <w:t xml:space="preserve"> η ποσότητα θερμότητας (σε </w:t>
      </w:r>
      <w:r w:rsidR="00B72B50" w:rsidRPr="00B72B50">
        <w:rPr>
          <w:sz w:val="24"/>
          <w:lang w:val="en-GB" w:eastAsia="lv-LV"/>
        </w:rPr>
        <w:t>kcal</w:t>
      </w:r>
      <w:r w:rsidR="00B72B50" w:rsidRPr="00B72B50">
        <w:rPr>
          <w:sz w:val="24"/>
          <w:lang w:val="el-GR" w:eastAsia="lv-LV"/>
        </w:rPr>
        <w:t xml:space="preserve">) που </w:t>
      </w:r>
      <w:r w:rsidR="0004242D">
        <w:rPr>
          <w:sz w:val="24"/>
          <w:lang w:val="el-GR" w:eastAsia="lv-LV"/>
        </w:rPr>
        <w:t>μεταφέρεται</w:t>
      </w:r>
      <w:r w:rsidR="00B72B50" w:rsidRPr="00B72B50">
        <w:rPr>
          <w:sz w:val="24"/>
          <w:lang w:val="el-GR" w:eastAsia="lv-LV"/>
        </w:rPr>
        <w:t xml:space="preserve"> σε μία ώρα </w:t>
      </w:r>
      <w:r>
        <w:rPr>
          <w:sz w:val="24"/>
          <w:lang w:val="el-GR" w:eastAsia="lv-LV"/>
        </w:rPr>
        <w:t>σε</w:t>
      </w:r>
      <w:r w:rsidR="00B72B50" w:rsidRPr="00B72B50">
        <w:rPr>
          <w:sz w:val="24"/>
          <w:lang w:val="el-GR" w:eastAsia="lv-LV"/>
        </w:rPr>
        <w:t xml:space="preserve"> 1 </w:t>
      </w:r>
      <w:r w:rsidR="00B72B50" w:rsidRPr="00B72B50">
        <w:rPr>
          <w:sz w:val="24"/>
          <w:lang w:val="en-GB" w:eastAsia="lv-LV"/>
        </w:rPr>
        <w:t>m</w:t>
      </w:r>
      <w:r w:rsidR="00B72B50" w:rsidRPr="00B72B50">
        <w:rPr>
          <w:sz w:val="24"/>
          <w:vertAlign w:val="superscript"/>
          <w:lang w:val="el-GR" w:eastAsia="lv-LV"/>
        </w:rPr>
        <w:t>2</w:t>
      </w:r>
      <w:r w:rsidR="00B72B50">
        <w:rPr>
          <w:sz w:val="24"/>
          <w:lang w:val="el-GR" w:eastAsia="lv-LV"/>
        </w:rPr>
        <w:t xml:space="preserve"> υλικού, με πάχος 1 </w:t>
      </w:r>
      <w:r w:rsidR="00B72B50" w:rsidRPr="00B72B50">
        <w:rPr>
          <w:sz w:val="24"/>
          <w:lang w:val="en-GB" w:eastAsia="lv-LV"/>
        </w:rPr>
        <w:t>m</w:t>
      </w:r>
      <w:r w:rsidR="00B72B50" w:rsidRPr="00B72B50">
        <w:rPr>
          <w:sz w:val="24"/>
          <w:lang w:val="el-GR" w:eastAsia="lv-LV"/>
        </w:rPr>
        <w:t>, όταν η θερμοκρασία</w:t>
      </w:r>
      <w:r w:rsidR="0004242D">
        <w:rPr>
          <w:sz w:val="24"/>
          <w:lang w:val="el-GR" w:eastAsia="lv-LV"/>
        </w:rPr>
        <w:t xml:space="preserve"> του</w:t>
      </w:r>
      <w:r w:rsidR="00B72B50" w:rsidRPr="00B72B50">
        <w:rPr>
          <w:sz w:val="24"/>
          <w:lang w:val="el-GR" w:eastAsia="lv-LV"/>
        </w:rPr>
        <w:t xml:space="preserve"> </w:t>
      </w:r>
      <w:r w:rsidR="0004242D" w:rsidRPr="00B72B50">
        <w:rPr>
          <w:sz w:val="24"/>
          <w:lang w:val="el-GR" w:eastAsia="lv-LV"/>
        </w:rPr>
        <w:t xml:space="preserve">υλικού </w:t>
      </w:r>
      <w:r w:rsidR="00B72B50" w:rsidRPr="00B72B50">
        <w:rPr>
          <w:sz w:val="24"/>
          <w:lang w:val="el-GR" w:eastAsia="lv-LV"/>
        </w:rPr>
        <w:t>πέφτει υπό συνθήκες σταθ</w:t>
      </w:r>
      <w:r w:rsidR="00B72B50">
        <w:rPr>
          <w:sz w:val="24"/>
          <w:lang w:val="el-GR" w:eastAsia="lv-LV"/>
        </w:rPr>
        <w:t>ερής ροή</w:t>
      </w:r>
      <w:r>
        <w:rPr>
          <w:sz w:val="24"/>
          <w:lang w:val="el-GR" w:eastAsia="lv-LV"/>
        </w:rPr>
        <w:t>ς</w:t>
      </w:r>
      <w:r w:rsidR="00B72B50">
        <w:rPr>
          <w:sz w:val="24"/>
          <w:lang w:val="el-GR" w:eastAsia="lv-LV"/>
        </w:rPr>
        <w:t xml:space="preserve"> θερμότητας 1°</w:t>
      </w:r>
      <w:r w:rsidR="00B72B50" w:rsidRPr="00B72B50">
        <w:rPr>
          <w:sz w:val="24"/>
          <w:lang w:val="en-GB" w:eastAsia="lv-LV"/>
        </w:rPr>
        <w:t>C</w:t>
      </w:r>
      <w:r w:rsidR="00B72B50" w:rsidRPr="00B72B50">
        <w:rPr>
          <w:sz w:val="24"/>
          <w:lang w:val="el-GR" w:eastAsia="lv-LV"/>
        </w:rPr>
        <w:t xml:space="preserve">. Η θερμική αγωγιμότητα </w:t>
      </w:r>
      <w:r w:rsidR="00086773">
        <w:rPr>
          <w:sz w:val="24"/>
          <w:lang w:val="el-GR" w:eastAsia="lv-LV"/>
        </w:rPr>
        <w:t>έχει καθοριστεί</w:t>
      </w:r>
      <w:r w:rsidR="00B72B50" w:rsidRPr="00B72B50">
        <w:rPr>
          <w:sz w:val="24"/>
          <w:lang w:val="el-GR" w:eastAsia="lv-LV"/>
        </w:rPr>
        <w:t xml:space="preserve"> από </w:t>
      </w:r>
      <w:r w:rsidR="00086773">
        <w:rPr>
          <w:sz w:val="24"/>
          <w:lang w:val="el-GR" w:eastAsia="lv-LV"/>
        </w:rPr>
        <w:t xml:space="preserve">εργαστηριακές </w:t>
      </w:r>
      <w:r w:rsidR="00B72B50" w:rsidRPr="00B72B50">
        <w:rPr>
          <w:sz w:val="24"/>
          <w:lang w:val="el-GR" w:eastAsia="lv-LV"/>
        </w:rPr>
        <w:t xml:space="preserve">δοκιμές και είναι η βασική </w:t>
      </w:r>
      <w:r w:rsidR="007A3901">
        <w:rPr>
          <w:sz w:val="24"/>
          <w:lang w:val="el-GR" w:eastAsia="lv-LV"/>
        </w:rPr>
        <w:t>μονάδα μέτρησης</w:t>
      </w:r>
      <w:r w:rsidR="00B72B50" w:rsidRPr="00B72B50">
        <w:rPr>
          <w:sz w:val="24"/>
          <w:lang w:val="el-GR" w:eastAsia="lv-LV"/>
        </w:rPr>
        <w:t xml:space="preserve"> για οποιοδήποτε υλικό. </w:t>
      </w:r>
      <w:r w:rsidR="0004242D">
        <w:rPr>
          <w:sz w:val="24"/>
          <w:lang w:val="el-GR" w:eastAsia="lv-LV"/>
        </w:rPr>
        <w:t>Ε</w:t>
      </w:r>
      <w:r w:rsidR="00B72B50" w:rsidRPr="00B72B50">
        <w:rPr>
          <w:sz w:val="24"/>
          <w:lang w:val="el-GR" w:eastAsia="lv-LV"/>
        </w:rPr>
        <w:t xml:space="preserve">πίσης </w:t>
      </w:r>
      <w:r w:rsidR="0004242D">
        <w:rPr>
          <w:sz w:val="24"/>
          <w:lang w:val="el-GR" w:eastAsia="lv-LV"/>
        </w:rPr>
        <w:t xml:space="preserve">μπορεί </w:t>
      </w:r>
      <w:r w:rsidR="00B72B50" w:rsidRPr="00B72B50">
        <w:rPr>
          <w:sz w:val="24"/>
          <w:lang w:val="el-GR" w:eastAsia="lv-LV"/>
        </w:rPr>
        <w:t>να εκφραστεί σε [</w:t>
      </w:r>
      <w:r w:rsidR="00B72B50" w:rsidRPr="00B72B50">
        <w:rPr>
          <w:sz w:val="24"/>
          <w:lang w:val="en-GB" w:eastAsia="lv-LV"/>
        </w:rPr>
        <w:t>Btu</w:t>
      </w:r>
      <w:r w:rsidR="00B72B50">
        <w:rPr>
          <w:sz w:val="24"/>
          <w:lang w:val="el-GR" w:eastAsia="lv-LV"/>
        </w:rPr>
        <w:t>/</w:t>
      </w:r>
      <w:r w:rsidR="00B72B50" w:rsidRPr="00B72B50">
        <w:rPr>
          <w:sz w:val="24"/>
          <w:lang w:val="en-GB" w:eastAsia="lv-LV"/>
        </w:rPr>
        <w:t>ft</w:t>
      </w:r>
      <w:r w:rsidR="00B72B50" w:rsidRPr="00B72B50">
        <w:rPr>
          <w:sz w:val="24"/>
          <w:vertAlign w:val="superscript"/>
          <w:lang w:val="el-GR" w:eastAsia="lv-LV"/>
        </w:rPr>
        <w:t>2</w:t>
      </w:r>
      <w:r w:rsidR="00B72B50" w:rsidRPr="00B72B50">
        <w:rPr>
          <w:sz w:val="24"/>
          <w:lang w:val="en-GB" w:eastAsia="lv-LV"/>
        </w:rPr>
        <w:t>h</w:t>
      </w:r>
      <w:r w:rsidR="00B72B50">
        <w:rPr>
          <w:sz w:val="24"/>
          <w:lang w:val="el-GR" w:eastAsia="lv-LV"/>
        </w:rPr>
        <w:t>°</w:t>
      </w:r>
      <w:r w:rsidR="00B72B50" w:rsidRPr="00B72B50">
        <w:rPr>
          <w:sz w:val="24"/>
          <w:lang w:val="en-GB" w:eastAsia="lv-LV"/>
        </w:rPr>
        <w:t>F</w:t>
      </w:r>
      <w:r w:rsidR="00B72B50" w:rsidRPr="00B72B50">
        <w:rPr>
          <w:sz w:val="24"/>
          <w:lang w:val="el-GR" w:eastAsia="lv-LV"/>
        </w:rPr>
        <w:t xml:space="preserve">] (βρετανική θερμική μονάδα ανά τετραγωνικό πόδι, ώρα και βαθμός Φαρενάιτ) ή σε μονάδες </w:t>
      </w:r>
      <w:r w:rsidR="00B72B50">
        <w:rPr>
          <w:sz w:val="24"/>
          <w:lang w:val="en-GB" w:eastAsia="lv-LV"/>
        </w:rPr>
        <w:t>SI</w:t>
      </w:r>
      <w:r w:rsidR="00B72B50" w:rsidRPr="00B72B50">
        <w:rPr>
          <w:sz w:val="24"/>
          <w:lang w:val="el-GR" w:eastAsia="lv-LV"/>
        </w:rPr>
        <w:t xml:space="preserve"> σε </w:t>
      </w:r>
      <w:r w:rsidR="0004242D" w:rsidRPr="00B72B50">
        <w:rPr>
          <w:sz w:val="24"/>
          <w:lang w:val="en-GB" w:eastAsia="lv-LV"/>
        </w:rPr>
        <w:t>Kelvin</w:t>
      </w:r>
      <w:r w:rsidR="0004242D" w:rsidRPr="00B72B50">
        <w:rPr>
          <w:sz w:val="24"/>
          <w:lang w:val="el-GR" w:eastAsia="lv-LV"/>
        </w:rPr>
        <w:t xml:space="preserve"> </w:t>
      </w:r>
      <w:r w:rsidR="00B72B50" w:rsidRPr="00B72B50">
        <w:rPr>
          <w:sz w:val="24"/>
          <w:lang w:val="el-GR" w:eastAsia="lv-LV"/>
        </w:rPr>
        <w:t>[</w:t>
      </w:r>
      <w:r w:rsidR="00B72B50">
        <w:rPr>
          <w:sz w:val="24"/>
          <w:lang w:val="en-GB" w:eastAsia="lv-LV"/>
        </w:rPr>
        <w:t>W</w:t>
      </w:r>
      <w:r w:rsidR="00B72B50" w:rsidRPr="00B72B50">
        <w:rPr>
          <w:sz w:val="24"/>
          <w:lang w:val="el-GR" w:eastAsia="lv-LV"/>
        </w:rPr>
        <w:t>/</w:t>
      </w:r>
      <w:r w:rsidR="00B72B50" w:rsidRPr="00B72B50">
        <w:rPr>
          <w:sz w:val="24"/>
          <w:lang w:val="en-GB" w:eastAsia="lv-LV"/>
        </w:rPr>
        <w:t>m</w:t>
      </w:r>
      <w:r w:rsidR="00B72B50" w:rsidRPr="00B72B50">
        <w:rPr>
          <w:sz w:val="24"/>
          <w:vertAlign w:val="superscript"/>
          <w:lang w:val="el-GR" w:eastAsia="lv-LV"/>
        </w:rPr>
        <w:t>2</w:t>
      </w:r>
      <w:r w:rsidR="00B72B50" w:rsidRPr="00B72B50">
        <w:rPr>
          <w:sz w:val="24"/>
          <w:lang w:val="en-GB" w:eastAsia="lv-LV"/>
        </w:rPr>
        <w:t>K</w:t>
      </w:r>
      <w:r w:rsidR="00B72B50" w:rsidRPr="00B72B50">
        <w:rPr>
          <w:sz w:val="24"/>
          <w:lang w:val="el-GR" w:eastAsia="lv-LV"/>
        </w:rPr>
        <w:t>].</w:t>
      </w:r>
    </w:p>
    <w:p w14:paraId="08A795CD" w14:textId="25588F00" w:rsidR="00545CF9" w:rsidRPr="00086773" w:rsidRDefault="00086773" w:rsidP="00545CF9">
      <w:pPr>
        <w:spacing w:after="120" w:line="360" w:lineRule="auto"/>
        <w:rPr>
          <w:b/>
          <w:bCs/>
          <w:sz w:val="24"/>
          <w:lang w:val="el-GR" w:eastAsia="lv-LV"/>
        </w:rPr>
      </w:pPr>
      <w:r>
        <w:rPr>
          <w:b/>
          <w:bCs/>
          <w:sz w:val="24"/>
          <w:lang w:val="el-GR" w:eastAsia="lv-LV"/>
        </w:rPr>
        <w:t xml:space="preserve">Ικανότητα </w:t>
      </w:r>
      <w:r w:rsidRPr="00D800B8">
        <w:rPr>
          <w:b/>
          <w:bCs/>
          <w:sz w:val="24"/>
          <w:lang w:val="el-GR" w:eastAsia="lv-LV"/>
        </w:rPr>
        <w:t>Θερμική</w:t>
      </w:r>
      <w:r>
        <w:rPr>
          <w:b/>
          <w:bCs/>
          <w:sz w:val="24"/>
          <w:lang w:val="el-GR" w:eastAsia="lv-LV"/>
        </w:rPr>
        <w:t>ς</w:t>
      </w:r>
      <w:r w:rsidRPr="00D800B8">
        <w:rPr>
          <w:b/>
          <w:bCs/>
          <w:sz w:val="24"/>
          <w:lang w:val="el-GR" w:eastAsia="lv-LV"/>
        </w:rPr>
        <w:t xml:space="preserve"> αντίσταση</w:t>
      </w:r>
      <w:r>
        <w:rPr>
          <w:b/>
          <w:bCs/>
          <w:sz w:val="24"/>
          <w:lang w:val="el-GR" w:eastAsia="lv-LV"/>
        </w:rPr>
        <w:t>ς</w:t>
      </w:r>
    </w:p>
    <w:p w14:paraId="202A99EA" w14:textId="7C8C4D52" w:rsidR="00545CF9" w:rsidRPr="00D800B8" w:rsidRDefault="00086773" w:rsidP="00545CF9">
      <w:pPr>
        <w:spacing w:after="120" w:line="360" w:lineRule="auto"/>
        <w:rPr>
          <w:sz w:val="24"/>
          <w:lang w:val="el-GR" w:eastAsia="lv-LV"/>
        </w:rPr>
      </w:pPr>
      <w:r w:rsidRPr="00D800B8">
        <w:rPr>
          <w:sz w:val="24"/>
          <w:lang w:val="el-GR" w:eastAsia="lv-LV"/>
        </w:rPr>
        <w:t xml:space="preserve">Η θερμική αντίσταση είναι το αντίστροφο της τιμής </w:t>
      </w:r>
      <w:r w:rsidRPr="00086773">
        <w:rPr>
          <w:sz w:val="24"/>
          <w:lang w:val="en-GB" w:eastAsia="lv-LV"/>
        </w:rPr>
        <w:t>k</w:t>
      </w:r>
      <w:r w:rsidRPr="00D800B8">
        <w:rPr>
          <w:sz w:val="24"/>
          <w:lang w:val="el-GR" w:eastAsia="lv-LV"/>
        </w:rPr>
        <w:t xml:space="preserve"> (1/</w:t>
      </w:r>
      <w:r w:rsidRPr="00086773">
        <w:rPr>
          <w:sz w:val="24"/>
          <w:lang w:val="en-GB" w:eastAsia="lv-LV"/>
        </w:rPr>
        <w:t>k</w:t>
      </w:r>
      <w:r w:rsidRPr="00D800B8">
        <w:rPr>
          <w:sz w:val="24"/>
          <w:lang w:val="el-GR" w:eastAsia="lv-LV"/>
        </w:rPr>
        <w:t>).</w:t>
      </w:r>
    </w:p>
    <w:p w14:paraId="1D5F6194" w14:textId="212EE87C" w:rsidR="00545CF9" w:rsidRPr="00A863DD" w:rsidRDefault="00F05486" w:rsidP="00545CF9">
      <w:pPr>
        <w:spacing w:after="120" w:line="360" w:lineRule="auto"/>
        <w:rPr>
          <w:b/>
          <w:bCs/>
          <w:sz w:val="24"/>
          <w:lang w:val="el-GR" w:eastAsia="lv-LV"/>
        </w:rPr>
      </w:pPr>
      <w:bookmarkStart w:id="10" w:name="_Hlk63965525"/>
      <w:r>
        <w:rPr>
          <w:b/>
          <w:bCs/>
          <w:sz w:val="24"/>
          <w:lang w:val="el-GR" w:eastAsia="lv-LV"/>
        </w:rPr>
        <w:t>Θερμική Αντίσταση (τιμή-</w:t>
      </w:r>
      <w:r>
        <w:rPr>
          <w:b/>
          <w:bCs/>
          <w:sz w:val="24"/>
          <w:lang w:eastAsia="lv-LV"/>
        </w:rPr>
        <w:t>R</w:t>
      </w:r>
      <w:r w:rsidRPr="00A863DD">
        <w:rPr>
          <w:b/>
          <w:bCs/>
          <w:sz w:val="24"/>
          <w:lang w:val="el-GR" w:eastAsia="lv-LV"/>
        </w:rPr>
        <w:t xml:space="preserve">) </w:t>
      </w:r>
      <w:bookmarkEnd w:id="10"/>
    </w:p>
    <w:p w14:paraId="08CF0041" w14:textId="64B153CB" w:rsidR="00103740" w:rsidRDefault="00A863DD" w:rsidP="00545CF9">
      <w:pPr>
        <w:spacing w:after="120" w:line="360" w:lineRule="auto"/>
        <w:rPr>
          <w:sz w:val="24"/>
          <w:lang w:val="el-GR" w:eastAsia="lv-LV"/>
        </w:rPr>
      </w:pPr>
      <w:r w:rsidRPr="00A863DD">
        <w:rPr>
          <w:sz w:val="24"/>
          <w:lang w:val="el-GR" w:eastAsia="lv-LV"/>
        </w:rPr>
        <w:t xml:space="preserve">Η θερμική αντίσταση (τιμή </w:t>
      </w:r>
      <w:r w:rsidRPr="00A863DD">
        <w:rPr>
          <w:sz w:val="24"/>
          <w:lang w:val="en-GB" w:eastAsia="lv-LV"/>
        </w:rPr>
        <w:t>R</w:t>
      </w:r>
      <w:r w:rsidRPr="00A863DD">
        <w:rPr>
          <w:sz w:val="24"/>
          <w:lang w:val="el-GR" w:eastAsia="lv-LV"/>
        </w:rPr>
        <w:t xml:space="preserve">) είναι η αντίστροφη τιμή του </w:t>
      </w:r>
      <w:r w:rsidRPr="00A863DD">
        <w:rPr>
          <w:sz w:val="24"/>
          <w:lang w:val="en-GB" w:eastAsia="lv-LV"/>
        </w:rPr>
        <w:t>l</w:t>
      </w:r>
      <w:r w:rsidRPr="00A863DD">
        <w:rPr>
          <w:sz w:val="24"/>
          <w:lang w:val="el-GR" w:eastAsia="lv-LV"/>
        </w:rPr>
        <w:t xml:space="preserve"> (1/</w:t>
      </w:r>
      <w:r w:rsidRPr="00A863DD">
        <w:rPr>
          <w:sz w:val="24"/>
          <w:lang w:val="en-GB" w:eastAsia="lv-LV"/>
        </w:rPr>
        <w:t>l</w:t>
      </w:r>
      <w:r w:rsidRPr="00A863DD">
        <w:rPr>
          <w:sz w:val="24"/>
          <w:lang w:val="el-GR" w:eastAsia="lv-LV"/>
        </w:rPr>
        <w:t xml:space="preserve">) και χρησιμοποιείται για τον υπολογισμό της θερμικής αντίστασης οποιουδήποτε υλικού ή σύνθετου υλικού. Η τιμή </w:t>
      </w:r>
      <w:r w:rsidRPr="00A863DD">
        <w:rPr>
          <w:sz w:val="24"/>
          <w:lang w:val="en-GB" w:eastAsia="lv-LV"/>
        </w:rPr>
        <w:t>R</w:t>
      </w:r>
      <w:r w:rsidRPr="00A863DD">
        <w:rPr>
          <w:sz w:val="24"/>
          <w:lang w:val="el-GR" w:eastAsia="lv-LV"/>
        </w:rPr>
        <w:t xml:space="preserve"> μπορεί να οριστεί με απλούς όρους ως η αντίσταση που προσφέρει οποιοδήποτε συγκεκριμένο υλικό στη ροή θερμότητας. Ένα καλό μονωτικό υλικό θα έχει υψηλή τιμή </w:t>
      </w:r>
      <w:r w:rsidRPr="00A863DD">
        <w:rPr>
          <w:sz w:val="24"/>
          <w:lang w:val="en-GB" w:eastAsia="lv-LV"/>
        </w:rPr>
        <w:t>R</w:t>
      </w:r>
      <w:r w:rsidRPr="00A863DD">
        <w:rPr>
          <w:sz w:val="24"/>
          <w:lang w:val="el-GR" w:eastAsia="lv-LV"/>
        </w:rPr>
        <w:t xml:space="preserve">. Για πάχη </w:t>
      </w:r>
      <w:r w:rsidR="00D800B8">
        <w:rPr>
          <w:sz w:val="24"/>
          <w:lang w:val="el-GR" w:eastAsia="lv-LV"/>
        </w:rPr>
        <w:t>πέραν του</w:t>
      </w:r>
      <w:r w:rsidRPr="00A863DD">
        <w:rPr>
          <w:sz w:val="24"/>
          <w:lang w:val="el-GR" w:eastAsia="lv-LV"/>
        </w:rPr>
        <w:t xml:space="preserve"> 1 </w:t>
      </w:r>
      <w:r w:rsidRPr="00A863DD">
        <w:rPr>
          <w:sz w:val="24"/>
          <w:lang w:val="en-GB" w:eastAsia="lv-LV"/>
        </w:rPr>
        <w:t>m</w:t>
      </w:r>
      <w:r w:rsidRPr="00A863DD">
        <w:rPr>
          <w:sz w:val="24"/>
          <w:lang w:val="el-GR" w:eastAsia="lv-LV"/>
        </w:rPr>
        <w:t xml:space="preserve">, η τιμή </w:t>
      </w:r>
      <w:r w:rsidRPr="00A863DD">
        <w:rPr>
          <w:sz w:val="24"/>
          <w:lang w:val="en-GB" w:eastAsia="lv-LV"/>
        </w:rPr>
        <w:t>R</w:t>
      </w:r>
      <w:r w:rsidRPr="00A863DD">
        <w:rPr>
          <w:sz w:val="24"/>
          <w:lang w:val="el-GR" w:eastAsia="lv-LV"/>
        </w:rPr>
        <w:t xml:space="preserve"> αυξάνεται </w:t>
      </w:r>
      <w:r w:rsidR="00D800B8">
        <w:rPr>
          <w:sz w:val="24"/>
          <w:lang w:val="el-GR" w:eastAsia="lv-LV"/>
        </w:rPr>
        <w:t>αναλόγως</w:t>
      </w:r>
      <w:r w:rsidRPr="00A863DD">
        <w:rPr>
          <w:sz w:val="24"/>
          <w:lang w:val="el-GR" w:eastAsia="lv-LV"/>
        </w:rPr>
        <w:t xml:space="preserve"> με την αύξηση του πάχους του μονωτικού υλικού. Αυτό είναι </w:t>
      </w:r>
      <w:r w:rsidRPr="00A863DD">
        <w:rPr>
          <w:sz w:val="24"/>
          <w:lang w:val="en-GB" w:eastAsia="lv-LV"/>
        </w:rPr>
        <w:t>x</w:t>
      </w:r>
      <w:r w:rsidR="00D800B8">
        <w:rPr>
          <w:sz w:val="24"/>
          <w:lang w:val="el-GR" w:eastAsia="lv-LV"/>
        </w:rPr>
        <w:t>/</w:t>
      </w:r>
      <w:r w:rsidRPr="00A863DD">
        <w:rPr>
          <w:sz w:val="24"/>
          <w:lang w:val="en-GB" w:eastAsia="lv-LV"/>
        </w:rPr>
        <w:t>l</w:t>
      </w:r>
      <w:r w:rsidRPr="00A863DD">
        <w:rPr>
          <w:sz w:val="24"/>
          <w:lang w:val="el-GR" w:eastAsia="lv-LV"/>
        </w:rPr>
        <w:t xml:space="preserve">, όπου </w:t>
      </w:r>
      <w:r w:rsidRPr="00A863DD">
        <w:rPr>
          <w:sz w:val="24"/>
          <w:lang w:val="en-GB" w:eastAsia="lv-LV"/>
        </w:rPr>
        <w:t>x</w:t>
      </w:r>
      <w:r w:rsidRPr="00A863DD">
        <w:rPr>
          <w:sz w:val="24"/>
          <w:lang w:val="el-GR" w:eastAsia="lv-LV"/>
        </w:rPr>
        <w:t xml:space="preserve"> αντιπροσωπεύει το πάχος του υλικού σε μέτρα.</w:t>
      </w:r>
    </w:p>
    <w:p w14:paraId="14927746" w14:textId="77777777" w:rsidR="00516551" w:rsidRDefault="00516551" w:rsidP="00545CF9">
      <w:pPr>
        <w:spacing w:after="120" w:line="360" w:lineRule="auto"/>
        <w:rPr>
          <w:sz w:val="24"/>
          <w:lang w:val="el-GR" w:eastAsia="lv-LV"/>
        </w:rPr>
      </w:pPr>
    </w:p>
    <w:p w14:paraId="51F681DC" w14:textId="77777777" w:rsidR="00516551" w:rsidRPr="00AA1CAF" w:rsidRDefault="00516551" w:rsidP="00545CF9">
      <w:pPr>
        <w:spacing w:after="120" w:line="360" w:lineRule="auto"/>
        <w:rPr>
          <w:b/>
          <w:bCs/>
          <w:sz w:val="24"/>
          <w:lang w:val="el-GR" w:eastAsia="lv-LV"/>
        </w:rPr>
      </w:pPr>
    </w:p>
    <w:p w14:paraId="7FFB076C" w14:textId="3C0F7ABB" w:rsidR="00545CF9" w:rsidRPr="003E6630" w:rsidRDefault="00A863DD" w:rsidP="00545CF9">
      <w:pPr>
        <w:spacing w:after="120" w:line="360" w:lineRule="auto"/>
        <w:rPr>
          <w:b/>
          <w:bCs/>
          <w:sz w:val="24"/>
          <w:lang w:val="el-GR" w:eastAsia="lv-LV"/>
        </w:rPr>
      </w:pPr>
      <w:r w:rsidRPr="00A863DD">
        <w:rPr>
          <w:b/>
          <w:bCs/>
          <w:sz w:val="24"/>
          <w:lang w:val="el-GR" w:eastAsia="lv-LV"/>
        </w:rPr>
        <w:t>Συντελεστής</w:t>
      </w:r>
      <w:r w:rsidRPr="003E6630">
        <w:rPr>
          <w:b/>
          <w:bCs/>
          <w:sz w:val="24"/>
          <w:lang w:val="el-GR" w:eastAsia="lv-LV"/>
        </w:rPr>
        <w:t xml:space="preserve"> </w:t>
      </w:r>
      <w:r>
        <w:rPr>
          <w:b/>
          <w:bCs/>
          <w:sz w:val="24"/>
          <w:lang w:val="el-GR" w:eastAsia="lv-LV"/>
        </w:rPr>
        <w:t>Θερμοπερατότητας</w:t>
      </w:r>
      <w:r w:rsidRPr="003E6630">
        <w:rPr>
          <w:b/>
          <w:bCs/>
          <w:sz w:val="24"/>
          <w:lang w:val="el-GR" w:eastAsia="lv-LV"/>
        </w:rPr>
        <w:t xml:space="preserve"> (</w:t>
      </w:r>
      <w:r>
        <w:rPr>
          <w:b/>
          <w:bCs/>
          <w:sz w:val="24"/>
          <w:lang w:val="en-GB" w:eastAsia="lv-LV"/>
        </w:rPr>
        <w:t>U</w:t>
      </w:r>
      <w:r w:rsidRPr="003E6630">
        <w:rPr>
          <w:b/>
          <w:bCs/>
          <w:sz w:val="24"/>
          <w:lang w:val="el-GR" w:eastAsia="lv-LV"/>
        </w:rPr>
        <w:t>) (</w:t>
      </w:r>
      <w:r>
        <w:rPr>
          <w:b/>
          <w:bCs/>
          <w:sz w:val="24"/>
          <w:lang w:val="en-GB" w:eastAsia="lv-LV"/>
        </w:rPr>
        <w:t>kcal</w:t>
      </w:r>
      <w:r w:rsidRPr="003E6630">
        <w:rPr>
          <w:b/>
          <w:bCs/>
          <w:sz w:val="24"/>
          <w:lang w:val="el-GR" w:eastAsia="lv-LV"/>
        </w:rPr>
        <w:t>/</w:t>
      </w:r>
      <w:r w:rsidRPr="00A863DD">
        <w:rPr>
          <w:b/>
          <w:bCs/>
          <w:sz w:val="24"/>
          <w:lang w:val="en-GB" w:eastAsia="lv-LV"/>
        </w:rPr>
        <w:t>m</w:t>
      </w:r>
      <w:r w:rsidRPr="003E6630">
        <w:rPr>
          <w:b/>
          <w:bCs/>
          <w:sz w:val="24"/>
          <w:vertAlign w:val="superscript"/>
          <w:lang w:val="el-GR" w:eastAsia="lv-LV"/>
        </w:rPr>
        <w:t>2</w:t>
      </w:r>
      <w:r>
        <w:rPr>
          <w:b/>
          <w:bCs/>
          <w:sz w:val="24"/>
          <w:lang w:val="en-GB" w:eastAsia="lv-LV"/>
        </w:rPr>
        <w:t>h</w:t>
      </w:r>
      <w:r w:rsidRPr="003E6630">
        <w:rPr>
          <w:b/>
          <w:bCs/>
          <w:sz w:val="24"/>
          <w:lang w:val="el-GR" w:eastAsia="lv-LV"/>
        </w:rPr>
        <w:t>°</w:t>
      </w:r>
      <w:r w:rsidRPr="00A863DD">
        <w:rPr>
          <w:b/>
          <w:bCs/>
          <w:sz w:val="24"/>
          <w:lang w:val="en-GB" w:eastAsia="lv-LV"/>
        </w:rPr>
        <w:t>C</w:t>
      </w:r>
      <w:r w:rsidRPr="003E6630">
        <w:rPr>
          <w:b/>
          <w:bCs/>
          <w:sz w:val="24"/>
          <w:lang w:val="el-GR" w:eastAsia="lv-LV"/>
        </w:rPr>
        <w:t>)</w:t>
      </w:r>
    </w:p>
    <w:p w14:paraId="70B820CD" w14:textId="02834A80" w:rsidR="00A863DD" w:rsidRPr="00A863DD" w:rsidRDefault="00A863DD" w:rsidP="00545CF9">
      <w:pPr>
        <w:spacing w:after="120" w:line="360" w:lineRule="auto"/>
        <w:rPr>
          <w:sz w:val="24"/>
          <w:lang w:val="el-GR" w:eastAsia="lv-LV"/>
        </w:rPr>
      </w:pPr>
      <w:r w:rsidRPr="00A863DD">
        <w:rPr>
          <w:sz w:val="24"/>
          <w:lang w:val="el-GR" w:eastAsia="lv-LV"/>
        </w:rPr>
        <w:t xml:space="preserve">Το σύμβολο </w:t>
      </w:r>
      <w:r w:rsidRPr="00A863DD">
        <w:rPr>
          <w:sz w:val="24"/>
          <w:lang w:val="en-GB" w:eastAsia="lv-LV"/>
        </w:rPr>
        <w:t>U</w:t>
      </w:r>
      <w:r w:rsidRPr="00A863DD">
        <w:rPr>
          <w:sz w:val="24"/>
          <w:lang w:val="el-GR" w:eastAsia="lv-LV"/>
        </w:rPr>
        <w:t xml:space="preserve"> καθορίζει τον συνολικό συντελεστή </w:t>
      </w:r>
      <w:r w:rsidR="00F21D39">
        <w:rPr>
          <w:sz w:val="24"/>
          <w:lang w:val="el-GR" w:eastAsia="lv-LV"/>
        </w:rPr>
        <w:t>θερμοπερατότητας</w:t>
      </w:r>
      <w:r w:rsidRPr="00A863DD">
        <w:rPr>
          <w:sz w:val="24"/>
          <w:lang w:val="el-GR" w:eastAsia="lv-LV"/>
        </w:rPr>
        <w:t xml:space="preserve"> για οποιοδήποτε τμήμα υλικού ή σύνθετο υλικό. Οι μονάδες </w:t>
      </w:r>
      <w:r w:rsidR="00F21D39">
        <w:rPr>
          <w:sz w:val="24"/>
          <w:lang w:val="el-GR" w:eastAsia="lv-LV"/>
        </w:rPr>
        <w:t xml:space="preserve">στο σύστημα </w:t>
      </w:r>
      <w:r w:rsidRPr="00A863DD">
        <w:rPr>
          <w:sz w:val="24"/>
          <w:lang w:val="en-GB" w:eastAsia="lv-LV"/>
        </w:rPr>
        <w:t>SI</w:t>
      </w:r>
      <w:r w:rsidRPr="00A863DD">
        <w:rPr>
          <w:sz w:val="24"/>
          <w:lang w:val="el-GR" w:eastAsia="lv-LV"/>
        </w:rPr>
        <w:t xml:space="preserve"> για</w:t>
      </w:r>
      <w:r w:rsidR="00F21D39">
        <w:rPr>
          <w:sz w:val="24"/>
          <w:lang w:val="el-GR" w:eastAsia="lv-LV"/>
        </w:rPr>
        <w:t xml:space="preserve"> το</w:t>
      </w:r>
      <w:r w:rsidRPr="00A863DD">
        <w:rPr>
          <w:sz w:val="24"/>
          <w:lang w:val="el-GR" w:eastAsia="lv-LV"/>
        </w:rPr>
        <w:t xml:space="preserve"> </w:t>
      </w:r>
      <w:r w:rsidRPr="00A863DD">
        <w:rPr>
          <w:sz w:val="24"/>
          <w:lang w:val="en-GB" w:eastAsia="lv-LV"/>
        </w:rPr>
        <w:t>U</w:t>
      </w:r>
      <w:r w:rsidRPr="00A863DD">
        <w:rPr>
          <w:sz w:val="24"/>
          <w:lang w:val="el-GR" w:eastAsia="lv-LV"/>
        </w:rPr>
        <w:t xml:space="preserve"> είναι </w:t>
      </w:r>
      <w:r w:rsidRPr="00A863DD">
        <w:rPr>
          <w:sz w:val="24"/>
          <w:lang w:val="en-GB" w:eastAsia="lv-LV"/>
        </w:rPr>
        <w:t>kcal</w:t>
      </w:r>
      <w:r w:rsidRPr="00A863DD">
        <w:rPr>
          <w:sz w:val="24"/>
          <w:lang w:val="el-GR" w:eastAsia="lv-LV"/>
        </w:rPr>
        <w:t xml:space="preserve"> ανά τετραγωνικό μέτρο τομής ανά ώρα ανά βαθμό Κελσίου, η διαφορά μεταξύ θερμοκρασίας εσωτερικού αέρα και θερμοκρασίας εξωτερικού αέρα</w:t>
      </w:r>
      <w:r w:rsidR="00F21D39">
        <w:rPr>
          <w:sz w:val="24"/>
          <w:lang w:val="el-GR" w:eastAsia="lv-LV"/>
        </w:rPr>
        <w:t xml:space="preserve"> </w:t>
      </w:r>
      <w:r w:rsidR="00F21D39" w:rsidRPr="00F21D39">
        <w:rPr>
          <w:sz w:val="24"/>
          <w:lang w:val="el-GR" w:eastAsia="lv-LV"/>
        </w:rPr>
        <w:t>(kcal/m</w:t>
      </w:r>
      <w:r w:rsidR="00F21D39" w:rsidRPr="00F21D39">
        <w:rPr>
          <w:sz w:val="24"/>
          <w:vertAlign w:val="superscript"/>
          <w:lang w:val="el-GR" w:eastAsia="lv-LV"/>
        </w:rPr>
        <w:t>2</w:t>
      </w:r>
      <w:r w:rsidR="00F21D39" w:rsidRPr="00F21D39">
        <w:rPr>
          <w:sz w:val="24"/>
          <w:lang w:val="el-GR" w:eastAsia="lv-LV"/>
        </w:rPr>
        <w:t>h°C)</w:t>
      </w:r>
      <w:r w:rsidRPr="00A863DD">
        <w:rPr>
          <w:sz w:val="24"/>
          <w:lang w:val="el-GR" w:eastAsia="lv-LV"/>
        </w:rPr>
        <w:t xml:space="preserve">. Μπορεί επίσης να εκφραστεί σε άλλα συστήματα μονάδων. Ο συντελεστής </w:t>
      </w:r>
      <w:r w:rsidRPr="00A863DD">
        <w:rPr>
          <w:sz w:val="24"/>
          <w:lang w:val="en-GB" w:eastAsia="lv-LV"/>
        </w:rPr>
        <w:t>U</w:t>
      </w:r>
      <w:r w:rsidRPr="00A863DD">
        <w:rPr>
          <w:sz w:val="24"/>
          <w:lang w:val="el-GR" w:eastAsia="lv-LV"/>
        </w:rPr>
        <w:t xml:space="preserve"> περιλαμβάνει τις θερμικές αντιστάσεις και των δύο επιφανειών</w:t>
      </w:r>
      <w:r w:rsidR="009813F2">
        <w:rPr>
          <w:sz w:val="24"/>
          <w:lang w:val="el-GR" w:eastAsia="lv-LV"/>
        </w:rPr>
        <w:t>,</w:t>
      </w:r>
      <w:r w:rsidRPr="00A863DD">
        <w:rPr>
          <w:sz w:val="24"/>
          <w:lang w:val="el-GR" w:eastAsia="lv-LV"/>
        </w:rPr>
        <w:t xml:space="preserve"> τοίχων ή δαπέδων, καθώς και τη θερμική αντίσταση μεμονωμένων στρωμάτων και χώρων αέρα που μπορεί να περιέχονται εντός</w:t>
      </w:r>
      <w:r w:rsidR="009813F2">
        <w:rPr>
          <w:sz w:val="24"/>
          <w:lang w:val="el-GR" w:eastAsia="lv-LV"/>
        </w:rPr>
        <w:t xml:space="preserve"> του ίδιου του τοίχου ή του δ</w:t>
      </w:r>
      <w:r w:rsidR="008C628C">
        <w:rPr>
          <w:sz w:val="24"/>
          <w:lang w:val="el-GR" w:eastAsia="lv-LV"/>
        </w:rPr>
        <w:t>α</w:t>
      </w:r>
      <w:r w:rsidR="009813F2">
        <w:rPr>
          <w:sz w:val="24"/>
          <w:lang w:val="el-GR" w:eastAsia="lv-LV"/>
        </w:rPr>
        <w:t>π</w:t>
      </w:r>
      <w:r w:rsidR="008C628C">
        <w:rPr>
          <w:sz w:val="24"/>
          <w:lang w:val="el-GR" w:eastAsia="lv-LV"/>
        </w:rPr>
        <w:t>έ</w:t>
      </w:r>
      <w:r w:rsidRPr="00A863DD">
        <w:rPr>
          <w:sz w:val="24"/>
          <w:lang w:val="el-GR" w:eastAsia="lv-LV"/>
        </w:rPr>
        <w:t>δου.</w:t>
      </w:r>
    </w:p>
    <w:p w14:paraId="518AFCBB" w14:textId="2F325405" w:rsidR="00545CF9" w:rsidRPr="00545CF9" w:rsidRDefault="00C35B87" w:rsidP="00C35B87">
      <w:pPr>
        <w:pStyle w:val="Heading1"/>
      </w:pPr>
      <w:bookmarkStart w:id="11" w:name="_Toc72422795"/>
      <w:proofErr w:type="spellStart"/>
      <w:r w:rsidRPr="00C35B87">
        <w:t>Οφέλη</w:t>
      </w:r>
      <w:proofErr w:type="spellEnd"/>
      <w:r w:rsidRPr="00C35B87">
        <w:t xml:space="preserve"> </w:t>
      </w:r>
      <w:proofErr w:type="spellStart"/>
      <w:r w:rsidRPr="00C35B87">
        <w:t>της</w:t>
      </w:r>
      <w:proofErr w:type="spellEnd"/>
      <w:r w:rsidRPr="00C35B87">
        <w:t xml:space="preserve"> </w:t>
      </w:r>
      <w:proofErr w:type="spellStart"/>
      <w:r w:rsidRPr="00C35B87">
        <w:t>θερμομόνωσης</w:t>
      </w:r>
      <w:proofErr w:type="spellEnd"/>
      <w:r w:rsidRPr="00C35B87">
        <w:t xml:space="preserve"> </w:t>
      </w:r>
      <w:proofErr w:type="spellStart"/>
      <w:r w:rsidRPr="00C35B87">
        <w:t>στ</w:t>
      </w:r>
      <w:proofErr w:type="spellEnd"/>
      <w:r w:rsidRPr="00C35B87">
        <w:t xml:space="preserve">α </w:t>
      </w:r>
      <w:proofErr w:type="spellStart"/>
      <w:r w:rsidRPr="00C35B87">
        <w:t>κτίρι</w:t>
      </w:r>
      <w:proofErr w:type="spellEnd"/>
      <w:r w:rsidRPr="00C35B87">
        <w:t>α</w:t>
      </w:r>
      <w:bookmarkEnd w:id="11"/>
      <w:r w:rsidRPr="00C35B87">
        <w:t xml:space="preserve"> </w:t>
      </w:r>
    </w:p>
    <w:p w14:paraId="5C0E6075" w14:textId="0F6A6F52" w:rsidR="00545CF9" w:rsidRPr="003E6630" w:rsidRDefault="00545CF9" w:rsidP="00545CF9">
      <w:pPr>
        <w:spacing w:after="120" w:line="360" w:lineRule="auto"/>
        <w:rPr>
          <w:sz w:val="24"/>
          <w:lang w:val="el-GR"/>
        </w:rPr>
      </w:pPr>
      <w:r w:rsidRPr="00A863DD">
        <w:rPr>
          <w:sz w:val="24"/>
          <w:lang w:val="el-GR"/>
        </w:rPr>
        <w:t xml:space="preserve">1. </w:t>
      </w:r>
      <w:r w:rsidR="00A863DD" w:rsidRPr="00A863DD">
        <w:rPr>
          <w:sz w:val="24"/>
          <w:lang w:val="el-GR"/>
        </w:rPr>
        <w:t>Η κύρια λειτουργία των θερμομονωτικών υλικών που χρησιμοποιούνται στα κτίρια</w:t>
      </w:r>
      <w:r w:rsidR="00F71AED">
        <w:rPr>
          <w:sz w:val="24"/>
          <w:lang w:val="el-GR"/>
        </w:rPr>
        <w:t xml:space="preserve"> είναι</w:t>
      </w:r>
      <w:r w:rsidR="00A863DD" w:rsidRPr="00A863DD">
        <w:rPr>
          <w:sz w:val="24"/>
          <w:lang w:val="el-GR"/>
        </w:rPr>
        <w:t xml:space="preserve"> </w:t>
      </w:r>
      <w:r w:rsidR="00F71AED">
        <w:rPr>
          <w:sz w:val="24"/>
          <w:lang w:val="el-GR"/>
        </w:rPr>
        <w:t xml:space="preserve">η </w:t>
      </w:r>
      <w:r w:rsidR="00A863DD" w:rsidRPr="00A863DD">
        <w:rPr>
          <w:sz w:val="24"/>
          <w:lang w:val="el-GR"/>
        </w:rPr>
        <w:t xml:space="preserve">μείωση της μετάδοσης θερμότητας μέσω των τοίχων </w:t>
      </w:r>
      <w:r w:rsidR="00F71AED">
        <w:rPr>
          <w:sz w:val="24"/>
          <w:lang w:val="el-GR"/>
        </w:rPr>
        <w:t xml:space="preserve">των </w:t>
      </w:r>
      <w:r w:rsidR="00A863DD" w:rsidRPr="00A863DD">
        <w:rPr>
          <w:sz w:val="24"/>
          <w:lang w:val="el-GR"/>
        </w:rPr>
        <w:t xml:space="preserve">κτιρίων. Η μόνωση στους τοίχους του κτιρίου μπορεί να μειώσει την ποσότητα θερμότητας ή κρύου που εισέρχεται στο κτίριο και έτσι να μειώσει την ποσότητα </w:t>
      </w:r>
      <w:r w:rsidR="00F71AED">
        <w:rPr>
          <w:sz w:val="24"/>
          <w:lang w:val="el-GR"/>
        </w:rPr>
        <w:t>ενέργειας</w:t>
      </w:r>
      <w:r w:rsidR="00A863DD" w:rsidRPr="00A863DD">
        <w:rPr>
          <w:sz w:val="24"/>
          <w:lang w:val="el-GR"/>
        </w:rPr>
        <w:t xml:space="preserve"> ψύξης διατηρώντας </w:t>
      </w:r>
      <w:r w:rsidR="00C43314">
        <w:rPr>
          <w:sz w:val="24"/>
          <w:lang w:val="el-GR"/>
        </w:rPr>
        <w:t>ένα</w:t>
      </w:r>
      <w:r w:rsidR="00C35B87">
        <w:rPr>
          <w:sz w:val="24"/>
          <w:lang w:val="el-GR"/>
        </w:rPr>
        <w:t xml:space="preserve"> </w:t>
      </w:r>
      <w:r w:rsidR="00F71AED">
        <w:rPr>
          <w:sz w:val="24"/>
          <w:lang w:val="el-GR"/>
        </w:rPr>
        <w:t>ευχάριστο</w:t>
      </w:r>
      <w:r w:rsidR="00C35B87">
        <w:rPr>
          <w:sz w:val="24"/>
          <w:lang w:val="el-GR"/>
        </w:rPr>
        <w:t xml:space="preserve"> κλίμα μέσα στο κτίριο (~</w:t>
      </w:r>
      <w:r w:rsidR="00F71AED">
        <w:rPr>
          <w:sz w:val="24"/>
          <w:lang w:val="el-GR"/>
        </w:rPr>
        <w:t>20-24</w:t>
      </w:r>
      <w:r w:rsidR="00F71AED" w:rsidRPr="00F71AED">
        <w:rPr>
          <w:sz w:val="24"/>
          <w:vertAlign w:val="superscript"/>
          <w:lang w:val="el-GR"/>
        </w:rPr>
        <w:t>ο</w:t>
      </w:r>
      <w:r w:rsidR="00F71AED">
        <w:rPr>
          <w:sz w:val="24"/>
        </w:rPr>
        <w:t>C</w:t>
      </w:r>
      <w:r w:rsidR="00A863DD" w:rsidRPr="00A863DD">
        <w:rPr>
          <w:sz w:val="24"/>
          <w:lang w:val="el-GR"/>
        </w:rPr>
        <w:t>).</w:t>
      </w:r>
      <w:r w:rsidR="00A863DD">
        <w:rPr>
          <w:sz w:val="24"/>
          <w:lang w:val="el-GR"/>
        </w:rPr>
        <w:t xml:space="preserve"> </w:t>
      </w:r>
    </w:p>
    <w:p w14:paraId="2E975022" w14:textId="77777777" w:rsidR="00545CF9" w:rsidRPr="00545CF9" w:rsidRDefault="00545CF9" w:rsidP="00545CF9">
      <w:pPr>
        <w:spacing w:before="100" w:beforeAutospacing="1" w:after="100" w:afterAutospacing="1"/>
        <w:jc w:val="center"/>
        <w:rPr>
          <w:rFonts w:ascii="Times New Roman" w:eastAsiaTheme="minorEastAsia" w:hAnsi="Times New Roman" w:cs="Times New Roman"/>
          <w:color w:val="000000"/>
          <w:kern w:val="0"/>
          <w:lang w:val="en-GB"/>
        </w:rPr>
      </w:pPr>
      <w:r w:rsidRPr="00545CF9">
        <w:rPr>
          <w:rFonts w:ascii="Times New Roman" w:eastAsiaTheme="minorEastAsia" w:hAnsi="Times New Roman" w:cs="Times New Roman"/>
          <w:noProof/>
          <w:kern w:val="0"/>
          <w:sz w:val="24"/>
          <w:szCs w:val="24"/>
          <w:lang w:val="fr-FR" w:eastAsia="fr-FR"/>
        </w:rPr>
        <w:drawing>
          <wp:inline distT="0" distB="0" distL="0" distR="0" wp14:anchorId="74C990C4" wp14:editId="73C3A776">
            <wp:extent cx="2964180" cy="2423160"/>
            <wp:effectExtent l="0" t="0" r="7620" b="0"/>
            <wp:docPr id="30748"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64180" cy="2423160"/>
                    </a:xfrm>
                    <a:prstGeom prst="rect">
                      <a:avLst/>
                    </a:prstGeom>
                    <a:noFill/>
                    <a:ln>
                      <a:noFill/>
                    </a:ln>
                  </pic:spPr>
                </pic:pic>
              </a:graphicData>
            </a:graphic>
          </wp:inline>
        </w:drawing>
      </w:r>
    </w:p>
    <w:p w14:paraId="10D6B7DA" w14:textId="1FF672CE" w:rsidR="00545CF9" w:rsidRPr="003E6630" w:rsidRDefault="00A863DD" w:rsidP="00545CF9">
      <w:pPr>
        <w:spacing w:before="100" w:beforeAutospacing="1" w:after="100" w:afterAutospacing="1"/>
        <w:rPr>
          <w:rFonts w:ascii="Times New Roman" w:eastAsiaTheme="minorEastAsia" w:hAnsi="Times New Roman" w:cs="Times New Roman"/>
          <w:color w:val="000000"/>
          <w:kern w:val="0"/>
          <w:lang w:val="el-GR"/>
        </w:rPr>
      </w:pPr>
      <w:r w:rsidRPr="003E6630">
        <w:rPr>
          <w:i/>
          <w:iCs/>
          <w:color w:val="44546A" w:themeColor="text2"/>
          <w:sz w:val="18"/>
          <w:szCs w:val="18"/>
          <w:lang w:val="el-GR"/>
        </w:rPr>
        <w:t>Σχήμα 1. Απώλειες θερμότητας σε κτίρια</w:t>
      </w:r>
    </w:p>
    <w:p w14:paraId="00208C50" w14:textId="37C65B9D" w:rsidR="00545CF9" w:rsidRPr="00D800B8" w:rsidRDefault="00545CF9" w:rsidP="00545CF9">
      <w:pPr>
        <w:spacing w:after="120" w:line="360" w:lineRule="auto"/>
        <w:rPr>
          <w:sz w:val="24"/>
          <w:szCs w:val="24"/>
          <w:lang w:val="el-GR"/>
        </w:rPr>
      </w:pPr>
      <w:r w:rsidRPr="00A863DD">
        <w:rPr>
          <w:sz w:val="24"/>
          <w:szCs w:val="24"/>
          <w:lang w:val="el-GR"/>
        </w:rPr>
        <w:t xml:space="preserve">2. </w:t>
      </w:r>
      <w:r w:rsidR="00A863DD" w:rsidRPr="00A863DD">
        <w:rPr>
          <w:sz w:val="24"/>
          <w:szCs w:val="24"/>
          <w:lang w:val="el-GR"/>
        </w:rPr>
        <w:t xml:space="preserve">Η θερμομόνωση των κτιριακών τοίχων έχει σημαντική επίδραση στη μείωση της κατανάλωσης θερμικής ενέργειας σε κτίρια που οδηγεί στη μείωση των εκπομπών </w:t>
      </w:r>
      <w:r w:rsidR="00A863DD" w:rsidRPr="00A863DD">
        <w:rPr>
          <w:sz w:val="24"/>
          <w:szCs w:val="24"/>
          <w:lang w:val="en-GB"/>
        </w:rPr>
        <w:t>CO</w:t>
      </w:r>
      <w:r w:rsidR="00A863DD" w:rsidRPr="00733758">
        <w:rPr>
          <w:sz w:val="24"/>
          <w:szCs w:val="24"/>
          <w:vertAlign w:val="subscript"/>
          <w:lang w:val="el-GR"/>
        </w:rPr>
        <w:t>2</w:t>
      </w:r>
      <w:r w:rsidR="00A863DD" w:rsidRPr="00A863DD">
        <w:rPr>
          <w:sz w:val="24"/>
          <w:szCs w:val="24"/>
          <w:lang w:val="el-GR"/>
        </w:rPr>
        <w:t>.</w:t>
      </w:r>
    </w:p>
    <w:p w14:paraId="7BB38125" w14:textId="7C3FE585" w:rsidR="00545CF9" w:rsidRPr="001A0734" w:rsidRDefault="00545CF9" w:rsidP="00545CF9">
      <w:pPr>
        <w:spacing w:after="120" w:line="360" w:lineRule="auto"/>
        <w:rPr>
          <w:sz w:val="24"/>
          <w:szCs w:val="24"/>
          <w:lang w:val="el-GR"/>
        </w:rPr>
      </w:pPr>
      <w:r w:rsidRPr="001A0734">
        <w:rPr>
          <w:sz w:val="24"/>
          <w:szCs w:val="24"/>
          <w:lang w:val="el-GR"/>
        </w:rPr>
        <w:t xml:space="preserve">3. </w:t>
      </w:r>
      <w:r w:rsidR="00A863DD" w:rsidRPr="001A0734">
        <w:rPr>
          <w:sz w:val="24"/>
          <w:szCs w:val="24"/>
          <w:lang w:val="el-GR"/>
        </w:rPr>
        <w:t xml:space="preserve">Ενεργειακή απόδοση με θερμική μόνωση </w:t>
      </w:r>
    </w:p>
    <w:p w14:paraId="306E6F77" w14:textId="273D8ECA" w:rsidR="00545CF9" w:rsidRPr="005503A9" w:rsidRDefault="00C43314" w:rsidP="00545CF9">
      <w:pPr>
        <w:spacing w:after="120" w:line="360" w:lineRule="auto"/>
        <w:rPr>
          <w:sz w:val="24"/>
          <w:szCs w:val="24"/>
          <w:lang w:val="el-GR"/>
        </w:rPr>
      </w:pPr>
      <w:r>
        <w:rPr>
          <w:sz w:val="24"/>
          <w:szCs w:val="24"/>
          <w:lang w:val="el-GR"/>
        </w:rPr>
        <w:t>Για την</w:t>
      </w:r>
      <w:r w:rsidR="00A863DD" w:rsidRPr="00A863DD">
        <w:rPr>
          <w:sz w:val="24"/>
          <w:szCs w:val="24"/>
          <w:lang w:val="el-GR"/>
        </w:rPr>
        <w:t xml:space="preserve"> κάλυψη ενός σημαντικού μέρους της παγκόσμιας ενεργειακής </w:t>
      </w:r>
      <w:r w:rsidR="001A0734">
        <w:rPr>
          <w:sz w:val="24"/>
          <w:szCs w:val="24"/>
          <w:lang w:val="el-GR"/>
        </w:rPr>
        <w:t>ζήτησης</w:t>
      </w:r>
      <w:r w:rsidR="00A863DD" w:rsidRPr="00A863DD">
        <w:rPr>
          <w:sz w:val="24"/>
          <w:szCs w:val="24"/>
          <w:lang w:val="el-GR"/>
        </w:rPr>
        <w:t xml:space="preserve"> και </w:t>
      </w:r>
      <w:r w:rsidR="001A0734">
        <w:rPr>
          <w:sz w:val="24"/>
          <w:szCs w:val="24"/>
          <w:lang w:val="el-GR"/>
        </w:rPr>
        <w:t>έχοντας</w:t>
      </w:r>
      <w:r w:rsidR="00A863DD" w:rsidRPr="00A863DD">
        <w:rPr>
          <w:sz w:val="24"/>
          <w:szCs w:val="24"/>
          <w:lang w:val="el-GR"/>
        </w:rPr>
        <w:t xml:space="preserve"> περιορισμένους πόρους</w:t>
      </w:r>
      <w:r>
        <w:rPr>
          <w:sz w:val="24"/>
          <w:szCs w:val="24"/>
          <w:lang w:val="el-GR"/>
        </w:rPr>
        <w:t xml:space="preserve"> σ</w:t>
      </w:r>
      <w:r w:rsidR="001A0734">
        <w:rPr>
          <w:sz w:val="24"/>
          <w:szCs w:val="24"/>
          <w:lang w:val="el-GR"/>
        </w:rPr>
        <w:t>τα</w:t>
      </w:r>
      <w:r w:rsidR="00A863DD" w:rsidRPr="00A863DD">
        <w:rPr>
          <w:sz w:val="24"/>
          <w:szCs w:val="24"/>
          <w:lang w:val="el-GR"/>
        </w:rPr>
        <w:t xml:space="preserve"> ορυκτά καύσιμα</w:t>
      </w:r>
      <w:r>
        <w:rPr>
          <w:sz w:val="24"/>
          <w:szCs w:val="24"/>
          <w:lang w:val="el-GR"/>
        </w:rPr>
        <w:t>,</w:t>
      </w:r>
      <w:r w:rsidR="00A863DD" w:rsidRPr="00A863DD">
        <w:rPr>
          <w:sz w:val="24"/>
          <w:szCs w:val="24"/>
          <w:lang w:val="el-GR"/>
        </w:rPr>
        <w:t xml:space="preserve"> όπως πετρέλαιο</w:t>
      </w:r>
      <w:r w:rsidR="001A0734">
        <w:rPr>
          <w:sz w:val="24"/>
          <w:szCs w:val="24"/>
          <w:lang w:val="el-GR"/>
        </w:rPr>
        <w:t xml:space="preserve"> και φυσικό αέριο</w:t>
      </w:r>
      <w:r>
        <w:rPr>
          <w:sz w:val="24"/>
          <w:szCs w:val="24"/>
          <w:lang w:val="el-GR"/>
        </w:rPr>
        <w:t>,</w:t>
      </w:r>
      <w:r w:rsidR="001A0734">
        <w:rPr>
          <w:sz w:val="24"/>
          <w:szCs w:val="24"/>
          <w:lang w:val="el-GR"/>
        </w:rPr>
        <w:t xml:space="preserve"> </w:t>
      </w:r>
      <w:r>
        <w:rPr>
          <w:sz w:val="24"/>
          <w:szCs w:val="24"/>
          <w:lang w:val="el-GR"/>
        </w:rPr>
        <w:t>έχουμε στις μέρες μας σαν αποτέλεσμα</w:t>
      </w:r>
      <w:r w:rsidR="001A0734">
        <w:rPr>
          <w:sz w:val="24"/>
          <w:szCs w:val="24"/>
          <w:lang w:val="el-GR"/>
        </w:rPr>
        <w:t xml:space="preserve"> </w:t>
      </w:r>
      <w:r>
        <w:rPr>
          <w:sz w:val="24"/>
          <w:szCs w:val="24"/>
          <w:lang w:val="el-GR"/>
        </w:rPr>
        <w:t xml:space="preserve">την κατανάλωσή τους </w:t>
      </w:r>
      <w:r w:rsidR="001A0734">
        <w:rPr>
          <w:sz w:val="24"/>
          <w:szCs w:val="24"/>
          <w:lang w:val="el-GR"/>
        </w:rPr>
        <w:t xml:space="preserve">με </w:t>
      </w:r>
      <w:r w:rsidR="00A863DD" w:rsidRPr="00A863DD">
        <w:rPr>
          <w:sz w:val="24"/>
          <w:szCs w:val="24"/>
          <w:lang w:val="el-GR"/>
        </w:rPr>
        <w:t>γρήγορ</w:t>
      </w:r>
      <w:r w:rsidR="001A0734">
        <w:rPr>
          <w:sz w:val="24"/>
          <w:szCs w:val="24"/>
          <w:lang w:val="el-GR"/>
        </w:rPr>
        <w:t>ους ρυθμούς</w:t>
      </w:r>
      <w:r w:rsidR="00A863DD" w:rsidRPr="00A863DD">
        <w:rPr>
          <w:sz w:val="24"/>
          <w:szCs w:val="24"/>
          <w:lang w:val="el-GR"/>
        </w:rPr>
        <w:t>. Στον κόσμο όπου οι πόροι μειώνονται σταδιακά</w:t>
      </w:r>
      <w:r>
        <w:rPr>
          <w:sz w:val="24"/>
          <w:szCs w:val="24"/>
          <w:lang w:val="el-GR"/>
        </w:rPr>
        <w:t>,</w:t>
      </w:r>
      <w:r w:rsidR="00A863DD" w:rsidRPr="00A863DD">
        <w:rPr>
          <w:sz w:val="24"/>
          <w:szCs w:val="24"/>
          <w:lang w:val="el-GR"/>
        </w:rPr>
        <w:t xml:space="preserve"> παρόλο που η ενεργειακή απαίτηση αυξάνεται συνεχώς, εφαρμόζεται ένα ευρύ φάσμα προγραμμάτων για τη διασφάλιση της αποτελεσματικής χρήσης της ενέργειας. Η θερμομόνωση έρχεται στο προσκήνιο ως ένα από τα πιο επιτυχημένα εργαλεία εξοικονόμησης ενέργειας.</w:t>
      </w:r>
      <w:r w:rsidR="00A863DD">
        <w:rPr>
          <w:sz w:val="24"/>
          <w:szCs w:val="24"/>
          <w:lang w:val="el-GR"/>
        </w:rPr>
        <w:t xml:space="preserve"> </w:t>
      </w:r>
    </w:p>
    <w:p w14:paraId="17B6F63C" w14:textId="232B96F5" w:rsidR="00545CF9" w:rsidRPr="00C35B87" w:rsidRDefault="00545CF9" w:rsidP="00545CF9">
      <w:pPr>
        <w:spacing w:after="120" w:line="360" w:lineRule="auto"/>
        <w:rPr>
          <w:sz w:val="24"/>
          <w:szCs w:val="24"/>
          <w:lang w:val="el-GR"/>
        </w:rPr>
      </w:pPr>
      <w:r w:rsidRPr="00C35B87">
        <w:rPr>
          <w:sz w:val="24"/>
          <w:szCs w:val="24"/>
          <w:lang w:val="el-GR"/>
        </w:rPr>
        <w:t>4.</w:t>
      </w:r>
      <w:r w:rsidR="00C35B87" w:rsidRPr="00C35B87">
        <w:rPr>
          <w:lang w:val="el-GR"/>
        </w:rPr>
        <w:t xml:space="preserve"> </w:t>
      </w:r>
      <w:r w:rsidR="00C35B87" w:rsidRPr="00C35B87">
        <w:rPr>
          <w:sz w:val="24"/>
          <w:szCs w:val="24"/>
          <w:lang w:val="el-GR"/>
        </w:rPr>
        <w:t>Ισχυρότερα και μεγαλύτερης διάρκειας ζωής κτίρια</w:t>
      </w:r>
      <w:r w:rsidRPr="00C35B87">
        <w:rPr>
          <w:sz w:val="24"/>
          <w:szCs w:val="24"/>
          <w:lang w:val="el-GR"/>
        </w:rPr>
        <w:t xml:space="preserve"> </w:t>
      </w:r>
    </w:p>
    <w:p w14:paraId="611112A5" w14:textId="4307186A" w:rsidR="00545CF9" w:rsidRPr="005503A9" w:rsidRDefault="00C35B87" w:rsidP="00545CF9">
      <w:pPr>
        <w:spacing w:after="120" w:line="360" w:lineRule="auto"/>
        <w:rPr>
          <w:sz w:val="24"/>
          <w:szCs w:val="24"/>
          <w:lang w:val="el-GR"/>
        </w:rPr>
      </w:pPr>
      <w:r w:rsidRPr="00C35B87">
        <w:rPr>
          <w:sz w:val="24"/>
          <w:szCs w:val="24"/>
          <w:lang w:val="el-GR"/>
        </w:rPr>
        <w:t xml:space="preserve">Η θερμομόνωση μειώνει </w:t>
      </w:r>
      <w:r w:rsidR="00C43314">
        <w:rPr>
          <w:sz w:val="24"/>
          <w:szCs w:val="24"/>
          <w:lang w:val="el-GR"/>
        </w:rPr>
        <w:t>τη μεταφορά</w:t>
      </w:r>
      <w:r w:rsidRPr="00C35B87">
        <w:rPr>
          <w:sz w:val="24"/>
          <w:szCs w:val="24"/>
          <w:lang w:val="el-GR"/>
        </w:rPr>
        <w:t xml:space="preserve"> θερμότητας και τη συμπύκνωση ατμών. Ως εκ τούτου, αποτρέπει την υγρασία, τη μούχλα, την κατάψυξη, την παραμόρφωση που μπορεί να συμβεί στο κτίριο και την εξασθένιση των σιδερένιων εξαρτημάτων λόγω διάβρωσης</w:t>
      </w:r>
      <w:r w:rsidR="00C43314">
        <w:rPr>
          <w:sz w:val="24"/>
          <w:szCs w:val="24"/>
          <w:lang w:val="el-GR"/>
        </w:rPr>
        <w:t xml:space="preserve"> καθώς και β</w:t>
      </w:r>
      <w:r w:rsidRPr="00C43314">
        <w:rPr>
          <w:sz w:val="24"/>
          <w:szCs w:val="24"/>
          <w:lang w:val="el-GR"/>
        </w:rPr>
        <w:t>οηθά</w:t>
      </w:r>
      <w:r w:rsidRPr="00C35B87">
        <w:rPr>
          <w:sz w:val="24"/>
          <w:szCs w:val="24"/>
          <w:lang w:val="el-GR"/>
        </w:rPr>
        <w:t xml:space="preserve"> στη συντήρηση του κτηρίου. Το κτίριο έχει παρατεταμένη διάρκεια ζωής και αυξημένη αντοχή χάρη στη θερμομόνωση, η οποία συμβάλλει επίσης στην</w:t>
      </w:r>
      <w:r w:rsidR="00C43314">
        <w:rPr>
          <w:sz w:val="24"/>
          <w:szCs w:val="24"/>
          <w:lang w:val="el-GR"/>
        </w:rPr>
        <w:t xml:space="preserve"> σεισμική</w:t>
      </w:r>
      <w:r w:rsidRPr="00C35B87">
        <w:rPr>
          <w:sz w:val="24"/>
          <w:szCs w:val="24"/>
          <w:lang w:val="el-GR"/>
        </w:rPr>
        <w:t xml:space="preserve"> ασφάλεια.</w:t>
      </w:r>
      <w:r>
        <w:rPr>
          <w:sz w:val="24"/>
          <w:szCs w:val="24"/>
          <w:lang w:val="el-GR"/>
        </w:rPr>
        <w:t xml:space="preserve"> </w:t>
      </w:r>
    </w:p>
    <w:p w14:paraId="67051C48" w14:textId="795720AC" w:rsidR="00545CF9" w:rsidRPr="00C35B87" w:rsidRDefault="00545CF9" w:rsidP="00545CF9">
      <w:pPr>
        <w:spacing w:after="120" w:line="360" w:lineRule="auto"/>
        <w:rPr>
          <w:sz w:val="24"/>
          <w:szCs w:val="24"/>
          <w:lang w:val="el-GR"/>
        </w:rPr>
      </w:pPr>
      <w:r w:rsidRPr="00C35B87">
        <w:rPr>
          <w:sz w:val="24"/>
          <w:szCs w:val="24"/>
          <w:lang w:val="el-GR"/>
        </w:rPr>
        <w:t xml:space="preserve">5. </w:t>
      </w:r>
      <w:r w:rsidR="00C35B87" w:rsidRPr="00C35B87">
        <w:rPr>
          <w:sz w:val="24"/>
          <w:szCs w:val="24"/>
          <w:lang w:val="el-GR"/>
        </w:rPr>
        <w:t>Θετική επίδραση στην ανθρώπινη υγεία</w:t>
      </w:r>
      <w:r w:rsidR="00C35B87">
        <w:rPr>
          <w:sz w:val="24"/>
          <w:szCs w:val="24"/>
          <w:lang w:val="el-GR"/>
        </w:rPr>
        <w:t xml:space="preserve"> </w:t>
      </w:r>
    </w:p>
    <w:p w14:paraId="480C1150" w14:textId="1FC9E48B" w:rsidR="00C35B87" w:rsidRPr="00C35B87" w:rsidRDefault="00C43314" w:rsidP="00C35B87">
      <w:pPr>
        <w:spacing w:after="120" w:line="360" w:lineRule="auto"/>
        <w:rPr>
          <w:sz w:val="24"/>
          <w:szCs w:val="24"/>
          <w:lang w:val="el-GR"/>
        </w:rPr>
      </w:pPr>
      <w:r>
        <w:rPr>
          <w:sz w:val="24"/>
          <w:szCs w:val="24"/>
          <w:lang w:val="el-GR"/>
        </w:rPr>
        <w:t>Η ο</w:t>
      </w:r>
      <w:r w:rsidR="00C35B87" w:rsidRPr="00C35B87">
        <w:rPr>
          <w:sz w:val="24"/>
          <w:szCs w:val="24"/>
          <w:lang w:val="el-GR"/>
        </w:rPr>
        <w:t>μοιογενής κατανομή θερμότητας μεταξύ εσωτερικών χώρων με σωστή εφαρμογή θερμομόνωσης αυξάνει την άνεση στους χώρους διαμονής σας.</w:t>
      </w:r>
    </w:p>
    <w:p w14:paraId="4A1AD5EA" w14:textId="76971607" w:rsidR="00545CF9" w:rsidRPr="005503A9" w:rsidRDefault="00C35B87" w:rsidP="00C35B87">
      <w:pPr>
        <w:spacing w:after="120" w:line="360" w:lineRule="auto"/>
        <w:rPr>
          <w:sz w:val="24"/>
          <w:szCs w:val="24"/>
          <w:lang w:val="el-GR"/>
        </w:rPr>
      </w:pPr>
      <w:r w:rsidRPr="00C35B87">
        <w:rPr>
          <w:sz w:val="24"/>
          <w:szCs w:val="24"/>
          <w:lang w:val="el-GR"/>
        </w:rPr>
        <w:t>Επιπλέον, η θερμομόνωση έξω από το κτίριο συμβάλλει θετικά στην υγεία του ανθρώπου, αποτρέποντας παράγοντες όπως υγρασία, μούχλα, μύκητες, σκόνη, θόρυβο και ατμοσφαιρική ρύπανση που μπορεί να έχουν αρνητικές επιπτώσεις στην ανθρώπινη υγεία.</w:t>
      </w:r>
      <w:r>
        <w:rPr>
          <w:sz w:val="24"/>
          <w:szCs w:val="24"/>
          <w:lang w:val="el-GR"/>
        </w:rPr>
        <w:t xml:space="preserve"> </w:t>
      </w:r>
    </w:p>
    <w:p w14:paraId="026CCC75" w14:textId="7155BF52" w:rsidR="00545CF9" w:rsidRPr="006D7565" w:rsidRDefault="00545CF9" w:rsidP="00545CF9">
      <w:pPr>
        <w:spacing w:after="120" w:line="360" w:lineRule="auto"/>
        <w:rPr>
          <w:sz w:val="24"/>
          <w:szCs w:val="24"/>
          <w:lang w:val="el-GR"/>
        </w:rPr>
      </w:pPr>
      <w:r w:rsidRPr="006D7565">
        <w:rPr>
          <w:sz w:val="24"/>
          <w:szCs w:val="24"/>
          <w:lang w:val="el-GR"/>
        </w:rPr>
        <w:t xml:space="preserve">6. </w:t>
      </w:r>
      <w:r w:rsidR="006D7565" w:rsidRPr="006D7565">
        <w:rPr>
          <w:sz w:val="24"/>
          <w:szCs w:val="24"/>
          <w:lang w:val="el-GR"/>
        </w:rPr>
        <w:t>Περιβάλλον και οικολογική ισορροπία</w:t>
      </w:r>
      <w:r w:rsidR="006D7565">
        <w:rPr>
          <w:sz w:val="24"/>
          <w:szCs w:val="24"/>
          <w:lang w:val="el-GR"/>
        </w:rPr>
        <w:t xml:space="preserve"> </w:t>
      </w:r>
    </w:p>
    <w:p w14:paraId="01999744" w14:textId="322FBFF1" w:rsidR="006D7565" w:rsidRPr="006D7565" w:rsidRDefault="006D7565" w:rsidP="00545CF9">
      <w:pPr>
        <w:spacing w:after="120" w:line="360" w:lineRule="auto"/>
        <w:rPr>
          <w:sz w:val="24"/>
          <w:szCs w:val="24"/>
          <w:lang w:val="el-GR"/>
        </w:rPr>
      </w:pPr>
      <w:r w:rsidRPr="006D7565">
        <w:rPr>
          <w:sz w:val="24"/>
          <w:szCs w:val="24"/>
          <w:lang w:val="el-GR"/>
        </w:rPr>
        <w:t xml:space="preserve">Οι εφαρμογές θερμομόνωσης βοηθούν στην προστασία της οικολογικής ισορροπίας. Η ελάχιστη ενέργεια χρησιμοποιείται για θέρμανση, ψύξη και </w:t>
      </w:r>
      <w:r w:rsidR="00A815DE">
        <w:rPr>
          <w:sz w:val="24"/>
          <w:szCs w:val="24"/>
          <w:lang w:val="el-GR"/>
        </w:rPr>
        <w:t>έλεγχο</w:t>
      </w:r>
      <w:r w:rsidR="00733758">
        <w:rPr>
          <w:sz w:val="24"/>
          <w:szCs w:val="24"/>
          <w:lang w:val="el-GR"/>
        </w:rPr>
        <w:t xml:space="preserve"> κλίματος</w:t>
      </w:r>
      <w:r w:rsidRPr="006D7565">
        <w:rPr>
          <w:sz w:val="24"/>
          <w:szCs w:val="24"/>
          <w:lang w:val="el-GR"/>
        </w:rPr>
        <w:t xml:space="preserve"> θερμομονωτικών κτιρίων</w:t>
      </w:r>
      <w:r w:rsidR="00733758">
        <w:rPr>
          <w:sz w:val="24"/>
          <w:szCs w:val="24"/>
          <w:lang w:val="el-GR"/>
        </w:rPr>
        <w:t xml:space="preserve"> καθώς</w:t>
      </w:r>
      <w:r w:rsidRPr="006D7565">
        <w:rPr>
          <w:sz w:val="24"/>
          <w:szCs w:val="24"/>
          <w:lang w:val="el-GR"/>
        </w:rPr>
        <w:t xml:space="preserve"> μ</w:t>
      </w:r>
      <w:r w:rsidR="00733758">
        <w:rPr>
          <w:sz w:val="24"/>
          <w:szCs w:val="24"/>
          <w:lang w:val="el-GR"/>
        </w:rPr>
        <w:t>ειώνει</w:t>
      </w:r>
      <w:r w:rsidR="00A815DE">
        <w:rPr>
          <w:sz w:val="24"/>
          <w:szCs w:val="24"/>
          <w:lang w:val="el-GR"/>
        </w:rPr>
        <w:t xml:space="preserve"> της κατανάλωση</w:t>
      </w:r>
      <w:r w:rsidRPr="006D7565">
        <w:rPr>
          <w:sz w:val="24"/>
          <w:szCs w:val="24"/>
          <w:lang w:val="el-GR"/>
        </w:rPr>
        <w:t xml:space="preserve"> ορυκτών κ</w:t>
      </w:r>
      <w:r w:rsidR="00733758">
        <w:rPr>
          <w:sz w:val="24"/>
          <w:szCs w:val="24"/>
          <w:lang w:val="el-GR"/>
        </w:rPr>
        <w:t>αυσίμων όπως άνθρακας και φυσικό</w:t>
      </w:r>
      <w:r w:rsidRPr="006D7565">
        <w:rPr>
          <w:sz w:val="24"/>
          <w:szCs w:val="24"/>
          <w:lang w:val="el-GR"/>
        </w:rPr>
        <w:t xml:space="preserve"> </w:t>
      </w:r>
      <w:r w:rsidR="00733758">
        <w:rPr>
          <w:sz w:val="24"/>
          <w:szCs w:val="24"/>
          <w:lang w:val="el-GR"/>
        </w:rPr>
        <w:t>αέριο</w:t>
      </w:r>
      <w:r w:rsidRPr="006D7565">
        <w:rPr>
          <w:sz w:val="24"/>
          <w:szCs w:val="24"/>
          <w:lang w:val="el-GR"/>
        </w:rPr>
        <w:t>. Κατά συνέπεια, ελαχιστοποιείται η εκπομπή διοξειδίου του άνθρακα (</w:t>
      </w:r>
      <w:r w:rsidRPr="006D7565">
        <w:rPr>
          <w:sz w:val="24"/>
          <w:szCs w:val="24"/>
          <w:lang w:val="en-GB"/>
        </w:rPr>
        <w:t>CO</w:t>
      </w:r>
      <w:r w:rsidRPr="00733758">
        <w:rPr>
          <w:sz w:val="24"/>
          <w:szCs w:val="24"/>
          <w:vertAlign w:val="subscript"/>
          <w:lang w:val="el-GR"/>
        </w:rPr>
        <w:t>2</w:t>
      </w:r>
      <w:r w:rsidRPr="006D7565">
        <w:rPr>
          <w:sz w:val="24"/>
          <w:szCs w:val="24"/>
          <w:lang w:val="el-GR"/>
        </w:rPr>
        <w:t>), διοξειδίου του θείου (</w:t>
      </w:r>
      <w:r w:rsidRPr="006D7565">
        <w:rPr>
          <w:sz w:val="24"/>
          <w:szCs w:val="24"/>
          <w:lang w:val="en-GB"/>
        </w:rPr>
        <w:t>SO</w:t>
      </w:r>
      <w:r w:rsidRPr="00733758">
        <w:rPr>
          <w:sz w:val="24"/>
          <w:szCs w:val="24"/>
          <w:vertAlign w:val="subscript"/>
          <w:lang w:val="el-GR"/>
        </w:rPr>
        <w:t>2</w:t>
      </w:r>
      <w:r w:rsidRPr="006D7565">
        <w:rPr>
          <w:sz w:val="24"/>
          <w:szCs w:val="24"/>
          <w:lang w:val="el-GR"/>
        </w:rPr>
        <w:t xml:space="preserve">) και άλλων επιβλαβών αερίων θερμοκηπίου που εξαπλώνονται στην ατμόσφαιρα και </w:t>
      </w:r>
      <w:r w:rsidR="00D04535">
        <w:rPr>
          <w:sz w:val="24"/>
          <w:szCs w:val="24"/>
          <w:lang w:val="el-GR"/>
        </w:rPr>
        <w:t>διαταράσσεται λιγότερο η</w:t>
      </w:r>
      <w:r w:rsidRPr="006D7565">
        <w:rPr>
          <w:sz w:val="24"/>
          <w:szCs w:val="24"/>
          <w:lang w:val="el-GR"/>
        </w:rPr>
        <w:t xml:space="preserve"> οικολογική ισορροπία.</w:t>
      </w:r>
    </w:p>
    <w:p w14:paraId="5CEA4407" w14:textId="1496596B" w:rsidR="00545CF9" w:rsidRPr="005503A9" w:rsidRDefault="006D7565" w:rsidP="00545CF9">
      <w:pPr>
        <w:spacing w:after="120" w:line="360" w:lineRule="auto"/>
        <w:rPr>
          <w:sz w:val="24"/>
          <w:szCs w:val="24"/>
          <w:lang w:val="el-GR"/>
        </w:rPr>
      </w:pPr>
      <w:r w:rsidRPr="006D7565">
        <w:rPr>
          <w:sz w:val="24"/>
          <w:szCs w:val="24"/>
          <w:lang w:val="el-GR"/>
        </w:rPr>
        <w:t>Όταν ε</w:t>
      </w:r>
      <w:r w:rsidR="00A815DE">
        <w:rPr>
          <w:sz w:val="24"/>
          <w:szCs w:val="24"/>
          <w:lang w:val="el-GR"/>
        </w:rPr>
        <w:t>φαρμόζεται</w:t>
      </w:r>
      <w:r w:rsidRPr="006D7565">
        <w:rPr>
          <w:sz w:val="24"/>
          <w:szCs w:val="24"/>
          <w:lang w:val="el-GR"/>
        </w:rPr>
        <w:t xml:space="preserve"> θερμική μόνωση σε σωστά επιλεγμένο τύπο καυσίμου με κατάλληλη τεχνική, χρησιμοποιείτ</w:t>
      </w:r>
      <w:r w:rsidR="00A815DE">
        <w:rPr>
          <w:sz w:val="24"/>
          <w:szCs w:val="24"/>
          <w:lang w:val="el-GR"/>
        </w:rPr>
        <w:t>αι</w:t>
      </w:r>
      <w:r w:rsidRPr="006D7565">
        <w:rPr>
          <w:sz w:val="24"/>
          <w:szCs w:val="24"/>
          <w:lang w:val="el-GR"/>
        </w:rPr>
        <w:t xml:space="preserve"> ολόκληρη </w:t>
      </w:r>
      <w:r w:rsidR="00E33F61">
        <w:rPr>
          <w:sz w:val="24"/>
          <w:szCs w:val="24"/>
          <w:lang w:val="el-GR"/>
        </w:rPr>
        <w:t>η</w:t>
      </w:r>
      <w:r w:rsidRPr="006D7565">
        <w:rPr>
          <w:sz w:val="24"/>
          <w:szCs w:val="24"/>
          <w:lang w:val="el-GR"/>
        </w:rPr>
        <w:t xml:space="preserve"> κατανάλωση ενέργειας για θέρμανση ή ψύξη. Επομένως, μπορείτε να ελαχιστοποιήσετε την επίδραση του καυσίμου </w:t>
      </w:r>
      <w:r w:rsidR="00E33F61">
        <w:rPr>
          <w:sz w:val="24"/>
          <w:szCs w:val="24"/>
          <w:lang w:val="el-GR"/>
        </w:rPr>
        <w:t>που προκαλεί</w:t>
      </w:r>
      <w:r w:rsidRPr="006D7565">
        <w:rPr>
          <w:sz w:val="24"/>
          <w:szCs w:val="24"/>
          <w:lang w:val="el-GR"/>
        </w:rPr>
        <w:t xml:space="preserve"> περιβαλλοντική ρύπανση χωρίς σπατάλη ενέργειας.</w:t>
      </w:r>
      <w:r>
        <w:rPr>
          <w:sz w:val="24"/>
          <w:szCs w:val="24"/>
          <w:lang w:val="el-GR"/>
        </w:rPr>
        <w:t xml:space="preserve"> </w:t>
      </w:r>
    </w:p>
    <w:p w14:paraId="2240B7FB" w14:textId="56BFB4C4" w:rsidR="00545CF9" w:rsidRPr="003E6630" w:rsidRDefault="006D7565" w:rsidP="00545CF9">
      <w:pPr>
        <w:spacing w:after="120" w:line="360" w:lineRule="auto"/>
        <w:rPr>
          <w:sz w:val="24"/>
          <w:szCs w:val="24"/>
          <w:lang w:val="el-GR"/>
        </w:rPr>
      </w:pPr>
      <w:r w:rsidRPr="003E6630">
        <w:rPr>
          <w:sz w:val="24"/>
          <w:szCs w:val="24"/>
          <w:lang w:val="el-GR"/>
        </w:rPr>
        <w:t xml:space="preserve">7. Βοηθάει στην ηχομόνωση </w:t>
      </w:r>
    </w:p>
    <w:p w14:paraId="27DEE031" w14:textId="2BEA9F98" w:rsidR="00545CF9" w:rsidRPr="005503A9" w:rsidRDefault="006D7565" w:rsidP="00545CF9">
      <w:pPr>
        <w:spacing w:after="120" w:line="360" w:lineRule="auto"/>
        <w:rPr>
          <w:sz w:val="24"/>
          <w:szCs w:val="24"/>
          <w:lang w:val="el-GR"/>
        </w:rPr>
      </w:pPr>
      <w:r w:rsidRPr="006D7565">
        <w:rPr>
          <w:sz w:val="24"/>
          <w:szCs w:val="24"/>
          <w:lang w:val="el-GR"/>
        </w:rPr>
        <w:t xml:space="preserve">Η θερμομόνωση μειώνει τον θόρυβο καθώς και τις </w:t>
      </w:r>
      <w:r w:rsidR="00B71246">
        <w:rPr>
          <w:sz w:val="24"/>
          <w:szCs w:val="24"/>
          <w:lang w:val="el-GR"/>
        </w:rPr>
        <w:t xml:space="preserve">εξωτερικές </w:t>
      </w:r>
      <w:r w:rsidRPr="006D7565">
        <w:rPr>
          <w:sz w:val="24"/>
          <w:szCs w:val="24"/>
          <w:lang w:val="el-GR"/>
        </w:rPr>
        <w:t xml:space="preserve">καιρικές επιπτώσεις. Επομένως, βοηθά στην πρόληψη των επιβλαβών επιπτώσεων </w:t>
      </w:r>
      <w:r w:rsidR="00B71246">
        <w:rPr>
          <w:sz w:val="24"/>
          <w:szCs w:val="24"/>
          <w:lang w:val="el-GR"/>
        </w:rPr>
        <w:t>της ηχορύπανσης</w:t>
      </w:r>
      <w:r w:rsidRPr="006D7565">
        <w:rPr>
          <w:sz w:val="24"/>
          <w:szCs w:val="24"/>
          <w:lang w:val="el-GR"/>
        </w:rPr>
        <w:t xml:space="preserve"> στον άνθρωπο. Επιπλέον, εφαρμογές θερμομόνωσης σε κενά κτιρίων όπως ανελκυστήρες, σκάλες και εγκαταστάσεις αποτρέπουν την εμφάνιση χοάνης διαφυγής ήχου.</w:t>
      </w:r>
      <w:r>
        <w:rPr>
          <w:sz w:val="24"/>
          <w:szCs w:val="24"/>
          <w:lang w:val="el-GR"/>
        </w:rPr>
        <w:t xml:space="preserve"> </w:t>
      </w:r>
    </w:p>
    <w:p w14:paraId="2C4B80A2" w14:textId="369C8D26" w:rsidR="00545CF9" w:rsidRPr="006D7565" w:rsidRDefault="00545CF9" w:rsidP="00545CF9">
      <w:pPr>
        <w:spacing w:after="120" w:line="360" w:lineRule="auto"/>
        <w:rPr>
          <w:sz w:val="24"/>
          <w:szCs w:val="24"/>
          <w:lang w:val="el-GR"/>
        </w:rPr>
      </w:pPr>
      <w:r w:rsidRPr="006D7565">
        <w:rPr>
          <w:sz w:val="24"/>
          <w:szCs w:val="24"/>
          <w:lang w:val="el-GR"/>
        </w:rPr>
        <w:t xml:space="preserve">8. </w:t>
      </w:r>
      <w:r w:rsidR="006D7565" w:rsidRPr="006D7565">
        <w:rPr>
          <w:sz w:val="24"/>
          <w:szCs w:val="24"/>
          <w:lang w:val="el-GR"/>
        </w:rPr>
        <w:t>Συμβολή στην Εθνική και Οικογενειακή Οικονομία</w:t>
      </w:r>
      <w:r w:rsidR="006D7565">
        <w:rPr>
          <w:sz w:val="24"/>
          <w:szCs w:val="24"/>
          <w:lang w:val="el-GR"/>
        </w:rPr>
        <w:t xml:space="preserve"> </w:t>
      </w:r>
    </w:p>
    <w:p w14:paraId="67928F9B" w14:textId="320A1D31" w:rsidR="00545CF9" w:rsidRPr="005503A9" w:rsidRDefault="006D7565" w:rsidP="00545CF9">
      <w:pPr>
        <w:spacing w:after="120" w:line="360" w:lineRule="auto"/>
        <w:rPr>
          <w:sz w:val="24"/>
          <w:szCs w:val="24"/>
          <w:lang w:val="el-GR"/>
        </w:rPr>
      </w:pPr>
      <w:r w:rsidRPr="006D7565">
        <w:rPr>
          <w:sz w:val="24"/>
          <w:szCs w:val="24"/>
          <w:lang w:val="el-GR"/>
        </w:rPr>
        <w:t xml:space="preserve">Τα έξοδα συντήρησης και επισκευής μειώνονται με </w:t>
      </w:r>
      <w:r w:rsidR="008E0EE8">
        <w:rPr>
          <w:sz w:val="24"/>
          <w:szCs w:val="24"/>
          <w:lang w:val="el-GR"/>
        </w:rPr>
        <w:t xml:space="preserve">τη </w:t>
      </w:r>
      <w:r w:rsidRPr="006D7565">
        <w:rPr>
          <w:sz w:val="24"/>
          <w:szCs w:val="24"/>
          <w:lang w:val="el-GR"/>
        </w:rPr>
        <w:t xml:space="preserve">θερμομόνωση, η οποία προστατεύει το κτίριό από εξωτερικούς παράγοντες. Μειώνει την εισαγωγή ορυκτών καυσίμων και την εξάρτηση </w:t>
      </w:r>
      <w:r w:rsidR="008E0EE8">
        <w:rPr>
          <w:sz w:val="24"/>
          <w:szCs w:val="24"/>
          <w:lang w:val="el-GR"/>
        </w:rPr>
        <w:t>της</w:t>
      </w:r>
      <w:r w:rsidRPr="006D7565">
        <w:rPr>
          <w:sz w:val="24"/>
          <w:szCs w:val="24"/>
          <w:lang w:val="el-GR"/>
        </w:rPr>
        <w:t xml:space="preserve"> χώρα </w:t>
      </w:r>
      <w:r w:rsidR="00A815DE">
        <w:rPr>
          <w:sz w:val="24"/>
          <w:szCs w:val="24"/>
          <w:lang w:val="el-GR"/>
        </w:rPr>
        <w:t>από τρίτες χώρες</w:t>
      </w:r>
      <w:r w:rsidRPr="006D7565">
        <w:rPr>
          <w:sz w:val="24"/>
          <w:szCs w:val="24"/>
          <w:lang w:val="el-GR"/>
        </w:rPr>
        <w:t xml:space="preserve"> καθώς διασφαλίζει τη βέλτιστη χρήση των ενεργειακών πόρων.</w:t>
      </w:r>
      <w:r w:rsidR="007A7517">
        <w:rPr>
          <w:sz w:val="24"/>
          <w:szCs w:val="24"/>
          <w:lang w:val="el-GR"/>
        </w:rPr>
        <w:t xml:space="preserve"> </w:t>
      </w:r>
      <w:r w:rsidRPr="006D7565">
        <w:rPr>
          <w:sz w:val="24"/>
          <w:szCs w:val="24"/>
          <w:lang w:val="el-GR"/>
        </w:rPr>
        <w:t>Επιπλέον, συμβάλλει στην οικονομία με τη μείωση της ενέργειας</w:t>
      </w:r>
      <w:r w:rsidR="008E0EE8">
        <w:rPr>
          <w:sz w:val="24"/>
          <w:szCs w:val="24"/>
          <w:lang w:val="el-GR"/>
        </w:rPr>
        <w:t xml:space="preserve"> δόμησης</w:t>
      </w:r>
      <w:r w:rsidRPr="006D7565">
        <w:rPr>
          <w:sz w:val="24"/>
          <w:szCs w:val="24"/>
          <w:lang w:val="el-GR"/>
        </w:rPr>
        <w:t xml:space="preserve"> και των οικογενειακών </w:t>
      </w:r>
      <w:r w:rsidR="008E0EE8">
        <w:rPr>
          <w:sz w:val="24"/>
          <w:szCs w:val="24"/>
          <w:lang w:val="el-GR"/>
        </w:rPr>
        <w:t>εξόδων</w:t>
      </w:r>
      <w:r w:rsidRPr="006D7565">
        <w:rPr>
          <w:sz w:val="24"/>
          <w:szCs w:val="24"/>
          <w:lang w:val="el-GR"/>
        </w:rPr>
        <w:t xml:space="preserve"> για την υγεία.</w:t>
      </w:r>
      <w:r>
        <w:rPr>
          <w:sz w:val="24"/>
          <w:szCs w:val="24"/>
          <w:lang w:val="el-GR"/>
        </w:rPr>
        <w:t xml:space="preserve"> </w:t>
      </w:r>
    </w:p>
    <w:p w14:paraId="57445171" w14:textId="4B34E2B0" w:rsidR="00D800B8" w:rsidRPr="00D800B8" w:rsidRDefault="00A4323A" w:rsidP="00D800B8">
      <w:pPr>
        <w:spacing w:after="120" w:line="360" w:lineRule="auto"/>
        <w:rPr>
          <w:sz w:val="24"/>
          <w:lang w:val="el-GR"/>
        </w:rPr>
      </w:pPr>
      <w:r>
        <w:rPr>
          <w:sz w:val="24"/>
          <w:lang w:val="el-GR"/>
        </w:rPr>
        <w:t>Για να επιλεχθεί ο</w:t>
      </w:r>
      <w:r w:rsidR="00D800B8" w:rsidRPr="00D800B8">
        <w:rPr>
          <w:sz w:val="24"/>
          <w:lang w:val="el-GR"/>
        </w:rPr>
        <w:t xml:space="preserve"> καλύτερο</w:t>
      </w:r>
      <w:r>
        <w:rPr>
          <w:sz w:val="24"/>
          <w:lang w:val="el-GR"/>
        </w:rPr>
        <w:t>ς</w:t>
      </w:r>
      <w:r w:rsidR="00D800B8" w:rsidRPr="00D800B8">
        <w:rPr>
          <w:sz w:val="24"/>
          <w:lang w:val="el-GR"/>
        </w:rPr>
        <w:t xml:space="preserve"> τύπο μόνωσης, πρέπει πρώτα να καθορ</w:t>
      </w:r>
      <w:r>
        <w:rPr>
          <w:sz w:val="24"/>
          <w:lang w:val="el-GR"/>
        </w:rPr>
        <w:t>ιστούν</w:t>
      </w:r>
      <w:r w:rsidR="00D800B8" w:rsidRPr="00D800B8">
        <w:rPr>
          <w:sz w:val="24"/>
          <w:lang w:val="el-GR"/>
        </w:rPr>
        <w:t xml:space="preserve"> τα εξής:</w:t>
      </w:r>
    </w:p>
    <w:p w14:paraId="45707621" w14:textId="05528FFA" w:rsidR="0083266D" w:rsidRPr="0083266D" w:rsidRDefault="00A4323A" w:rsidP="0083266D">
      <w:pPr>
        <w:pStyle w:val="ListParagraph"/>
        <w:numPr>
          <w:ilvl w:val="1"/>
          <w:numId w:val="48"/>
        </w:numPr>
        <w:spacing w:after="120" w:line="240" w:lineRule="auto"/>
        <w:ind w:left="709"/>
        <w:rPr>
          <w:sz w:val="24"/>
          <w:lang w:val="el-GR"/>
        </w:rPr>
      </w:pPr>
      <w:r w:rsidRPr="0083266D">
        <w:rPr>
          <w:sz w:val="24"/>
          <w:lang w:val="el-GR"/>
        </w:rPr>
        <w:t>Πού</w:t>
      </w:r>
      <w:r w:rsidR="00D800B8" w:rsidRPr="0083266D">
        <w:rPr>
          <w:sz w:val="24"/>
          <w:lang w:val="el-GR"/>
        </w:rPr>
        <w:t xml:space="preserve"> θέλ</w:t>
      </w:r>
      <w:r w:rsidRPr="0083266D">
        <w:rPr>
          <w:sz w:val="24"/>
          <w:lang w:val="el-GR"/>
        </w:rPr>
        <w:t>ουν</w:t>
      </w:r>
      <w:r w:rsidR="00D800B8" w:rsidRPr="0083266D">
        <w:rPr>
          <w:sz w:val="24"/>
          <w:lang w:val="el-GR"/>
        </w:rPr>
        <w:t xml:space="preserve"> ή πρέπει </w:t>
      </w:r>
      <w:r w:rsidR="0083266D" w:rsidRPr="0083266D">
        <w:rPr>
          <w:sz w:val="24"/>
          <w:lang w:val="el-GR"/>
        </w:rPr>
        <w:t xml:space="preserve">η μόνωση να </w:t>
      </w:r>
      <w:r w:rsidR="00D800B8" w:rsidRPr="0083266D">
        <w:rPr>
          <w:sz w:val="24"/>
          <w:lang w:val="el-GR"/>
        </w:rPr>
        <w:t>εγκαταστ</w:t>
      </w:r>
      <w:r w:rsidRPr="0083266D">
        <w:rPr>
          <w:sz w:val="24"/>
          <w:lang w:val="el-GR"/>
        </w:rPr>
        <w:t>αθεί</w:t>
      </w:r>
      <w:r w:rsidR="00D800B8" w:rsidRPr="0083266D">
        <w:rPr>
          <w:sz w:val="24"/>
          <w:lang w:val="el-GR"/>
        </w:rPr>
        <w:t>/</w:t>
      </w:r>
      <w:r w:rsidRPr="0083266D">
        <w:rPr>
          <w:sz w:val="24"/>
          <w:lang w:val="el-GR"/>
        </w:rPr>
        <w:t>προστ</w:t>
      </w:r>
      <w:r w:rsidR="0083266D" w:rsidRPr="0083266D">
        <w:rPr>
          <w:sz w:val="24"/>
          <w:lang w:val="el-GR"/>
        </w:rPr>
        <w:t>εθεί</w:t>
      </w:r>
    </w:p>
    <w:p w14:paraId="55AA896C" w14:textId="077897CA" w:rsidR="00D800B8" w:rsidRPr="0083266D" w:rsidRDefault="00D800B8" w:rsidP="0083266D">
      <w:pPr>
        <w:pStyle w:val="ListParagraph"/>
        <w:numPr>
          <w:ilvl w:val="1"/>
          <w:numId w:val="48"/>
        </w:numPr>
        <w:spacing w:after="120" w:line="240" w:lineRule="auto"/>
        <w:ind w:left="709"/>
        <w:rPr>
          <w:sz w:val="24"/>
          <w:lang w:val="el-GR"/>
        </w:rPr>
      </w:pPr>
      <w:r w:rsidRPr="0083266D">
        <w:rPr>
          <w:sz w:val="24"/>
          <w:lang w:val="el-GR"/>
        </w:rPr>
        <w:t xml:space="preserve">Οι προτεινόμενες τιμές </w:t>
      </w:r>
      <w:r w:rsidRPr="0083266D">
        <w:rPr>
          <w:sz w:val="24"/>
          <w:lang w:val="en-GB"/>
        </w:rPr>
        <w:t>R</w:t>
      </w:r>
      <w:r w:rsidRPr="0083266D">
        <w:rPr>
          <w:sz w:val="24"/>
          <w:lang w:val="el-GR"/>
        </w:rPr>
        <w:t xml:space="preserve"> για περιοχές που </w:t>
      </w:r>
      <w:r w:rsidR="0083266D" w:rsidRPr="0083266D">
        <w:rPr>
          <w:sz w:val="24"/>
          <w:lang w:val="el-GR"/>
        </w:rPr>
        <w:t>χρειάζονται να</w:t>
      </w:r>
      <w:r w:rsidRPr="0083266D">
        <w:rPr>
          <w:sz w:val="24"/>
          <w:lang w:val="el-GR"/>
        </w:rPr>
        <w:t xml:space="preserve"> μον</w:t>
      </w:r>
      <w:r w:rsidR="00A4323A" w:rsidRPr="0083266D">
        <w:rPr>
          <w:sz w:val="24"/>
          <w:lang w:val="el-GR"/>
        </w:rPr>
        <w:t>ωθούν</w:t>
      </w:r>
      <w:r w:rsidRPr="0083266D">
        <w:rPr>
          <w:sz w:val="24"/>
          <w:lang w:val="el-GR"/>
        </w:rPr>
        <w:t>.</w:t>
      </w:r>
    </w:p>
    <w:p w14:paraId="4D13C5F1" w14:textId="77777777" w:rsidR="00545CF9" w:rsidRPr="005503A9" w:rsidRDefault="00545CF9" w:rsidP="00545CF9">
      <w:pPr>
        <w:spacing w:after="120" w:line="360" w:lineRule="auto"/>
        <w:rPr>
          <w:sz w:val="24"/>
          <w:szCs w:val="24"/>
          <w:lang w:val="el-GR"/>
        </w:rPr>
      </w:pPr>
    </w:p>
    <w:p w14:paraId="0A9D8818" w14:textId="71C15516" w:rsidR="00545CF9" w:rsidRPr="00893FD0" w:rsidRDefault="007A7517" w:rsidP="00F20EFF">
      <w:pPr>
        <w:pStyle w:val="Heading1"/>
        <w:rPr>
          <w:lang w:val="el-GR"/>
        </w:rPr>
      </w:pPr>
      <w:bookmarkStart w:id="12" w:name="_Toc72422796"/>
      <w:r>
        <w:rPr>
          <w:lang w:val="el-GR"/>
        </w:rPr>
        <w:t>Δ</w:t>
      </w:r>
      <w:r w:rsidR="00893FD0">
        <w:rPr>
          <w:lang w:val="el-GR"/>
        </w:rPr>
        <w:t>ιαθέσιμα</w:t>
      </w:r>
      <w:r>
        <w:rPr>
          <w:lang w:val="el-GR"/>
        </w:rPr>
        <w:t xml:space="preserve"> υλικά</w:t>
      </w:r>
      <w:r w:rsidR="00F20EFF" w:rsidRPr="00893FD0">
        <w:rPr>
          <w:lang w:val="el-GR"/>
        </w:rPr>
        <w:t xml:space="preserve"> στην αγορά </w:t>
      </w:r>
      <w:bookmarkEnd w:id="12"/>
    </w:p>
    <w:p w14:paraId="1D0F2FB5" w14:textId="18EA9743" w:rsidR="00F20EFF" w:rsidRPr="00F20EFF" w:rsidRDefault="00F20EFF" w:rsidP="00F20EFF">
      <w:pPr>
        <w:spacing w:after="120" w:line="360" w:lineRule="auto"/>
        <w:rPr>
          <w:sz w:val="24"/>
          <w:lang w:val="el-GR"/>
        </w:rPr>
      </w:pPr>
      <w:r w:rsidRPr="00F20EFF">
        <w:rPr>
          <w:sz w:val="24"/>
          <w:lang w:val="el-GR"/>
        </w:rPr>
        <w:t xml:space="preserve">Τα βιομηχανικά προϊόντα μόνωσης ταξινομούνται σε μεγάλο βαθμό σε τρεις ομάδες - ανόργανες ή ανόργανες ίνες, </w:t>
      </w:r>
      <w:r w:rsidR="000415CD">
        <w:rPr>
          <w:sz w:val="24"/>
          <w:lang w:val="el-GR"/>
        </w:rPr>
        <w:t>κυψελώδες</w:t>
      </w:r>
      <w:r w:rsidRPr="00F20EFF">
        <w:rPr>
          <w:sz w:val="24"/>
          <w:lang w:val="el-GR"/>
        </w:rPr>
        <w:t xml:space="preserve"> πλαστικό και φυτικό / ζωικό προϊόν.</w:t>
      </w:r>
    </w:p>
    <w:p w14:paraId="03708660" w14:textId="3BB675A9" w:rsidR="00F20EFF" w:rsidRPr="00F20EFF" w:rsidRDefault="00F20EFF" w:rsidP="00F20EFF">
      <w:pPr>
        <w:spacing w:after="120" w:line="360" w:lineRule="auto"/>
        <w:rPr>
          <w:sz w:val="24"/>
          <w:lang w:val="el-GR"/>
        </w:rPr>
      </w:pPr>
      <w:r w:rsidRPr="00F20EFF">
        <w:rPr>
          <w:sz w:val="24"/>
          <w:lang w:val="el-GR"/>
        </w:rPr>
        <w:t xml:space="preserve">Τα προϊόντα </w:t>
      </w:r>
      <w:r w:rsidRPr="00B87353">
        <w:rPr>
          <w:b/>
          <w:sz w:val="24"/>
          <w:lang w:val="el-GR"/>
        </w:rPr>
        <w:t xml:space="preserve">ανόργανων ή </w:t>
      </w:r>
      <w:r w:rsidR="00A815DE">
        <w:rPr>
          <w:b/>
          <w:sz w:val="24"/>
          <w:lang w:val="el-GR"/>
        </w:rPr>
        <w:t>ορυκτών</w:t>
      </w:r>
      <w:r w:rsidRPr="00B87353">
        <w:rPr>
          <w:b/>
          <w:sz w:val="24"/>
          <w:lang w:val="el-GR"/>
        </w:rPr>
        <w:t xml:space="preserve"> ινών</w:t>
      </w:r>
      <w:r w:rsidRPr="00F20EFF">
        <w:rPr>
          <w:sz w:val="24"/>
          <w:lang w:val="el-GR"/>
        </w:rPr>
        <w:t xml:space="preserve"> περιλαμβάνουν πετροβάμβακα, μαλλί σκωρίας και υαλοβάμβακα, τα οποία μπορούν να προέρχονται από ανακυκλωμένα απόβλητα. Αυτά τα υλικά τήκονται σε υψηλές θερμοκρασίες, περιστρέφονται σε ίνες και στη συνέχεια προστίθεται ένας συνδετικός παράγοντας για να σχ</w:t>
      </w:r>
      <w:r w:rsidR="00221613">
        <w:rPr>
          <w:sz w:val="24"/>
          <w:lang w:val="el-GR"/>
        </w:rPr>
        <w:t xml:space="preserve">ηματίσουν άκαμπτα φύλλα και μονωτικά </w:t>
      </w:r>
      <w:r w:rsidR="00221613" w:rsidRPr="00545CF9">
        <w:rPr>
          <w:sz w:val="24"/>
          <w:lang w:val="en-GB"/>
        </w:rPr>
        <w:t>batts</w:t>
      </w:r>
      <w:r w:rsidRPr="00F20EFF">
        <w:rPr>
          <w:sz w:val="24"/>
          <w:lang w:val="el-GR"/>
        </w:rPr>
        <w:t>. Εάν αφαιρεθούν σε κατάλληλες συνθήκες, οι ανόργανες ίνες μπορούν να επαναχρησιμοποιηθούν και να ανακυκλωθούν στο τέλος της ζωής τους.</w:t>
      </w:r>
    </w:p>
    <w:p w14:paraId="2A693F62" w14:textId="05525A9C" w:rsidR="00B87353" w:rsidRPr="00B87353" w:rsidRDefault="00B87353" w:rsidP="00545CF9">
      <w:pPr>
        <w:spacing w:after="120" w:line="360" w:lineRule="auto"/>
        <w:rPr>
          <w:bCs/>
          <w:sz w:val="24"/>
          <w:lang w:val="el-GR"/>
        </w:rPr>
      </w:pPr>
      <w:r w:rsidRPr="00B87353">
        <w:rPr>
          <w:bCs/>
          <w:sz w:val="24"/>
          <w:lang w:val="el-GR"/>
        </w:rPr>
        <w:t xml:space="preserve">Τα </w:t>
      </w:r>
      <w:r w:rsidR="007A7517">
        <w:rPr>
          <w:b/>
          <w:bCs/>
          <w:sz w:val="24"/>
          <w:lang w:val="el-GR"/>
        </w:rPr>
        <w:t>π</w:t>
      </w:r>
      <w:r w:rsidR="005C625A">
        <w:rPr>
          <w:b/>
          <w:bCs/>
          <w:sz w:val="24"/>
          <w:lang w:val="el-GR"/>
        </w:rPr>
        <w:t>ετ</w:t>
      </w:r>
      <w:r w:rsidRPr="00221613">
        <w:rPr>
          <w:b/>
          <w:bCs/>
          <w:sz w:val="24"/>
          <w:lang w:val="el-GR"/>
        </w:rPr>
        <w:t xml:space="preserve">ροχημικά ή </w:t>
      </w:r>
      <w:r w:rsidR="000415CD" w:rsidRPr="000415CD">
        <w:rPr>
          <w:b/>
          <w:bCs/>
          <w:sz w:val="24"/>
          <w:lang w:val="el-GR"/>
        </w:rPr>
        <w:t>κυψελώδ</w:t>
      </w:r>
      <w:r w:rsidR="000415CD">
        <w:rPr>
          <w:b/>
          <w:bCs/>
          <w:sz w:val="24"/>
          <w:lang w:val="el-GR"/>
        </w:rPr>
        <w:t>η</w:t>
      </w:r>
      <w:r w:rsidR="000415CD" w:rsidRPr="000415CD">
        <w:rPr>
          <w:b/>
          <w:bCs/>
          <w:sz w:val="24"/>
          <w:lang w:val="el-GR"/>
        </w:rPr>
        <w:t xml:space="preserve"> </w:t>
      </w:r>
      <w:r w:rsidRPr="00221613">
        <w:rPr>
          <w:b/>
          <w:bCs/>
          <w:sz w:val="24"/>
          <w:lang w:val="el-GR"/>
        </w:rPr>
        <w:t>πλαστικά</w:t>
      </w:r>
      <w:r w:rsidRPr="00B87353">
        <w:rPr>
          <w:bCs/>
          <w:sz w:val="24"/>
          <w:lang w:val="el-GR"/>
        </w:rPr>
        <w:t xml:space="preserve"> προϊόντα προέρχονται από λάδι και περιλαμβάνουν άκαμπτη πολυουρεθάνη, </w:t>
      </w:r>
      <w:r w:rsidR="000B7D84">
        <w:rPr>
          <w:bCs/>
          <w:sz w:val="24"/>
          <w:lang w:val="el-GR"/>
        </w:rPr>
        <w:t>φαινόλη</w:t>
      </w:r>
      <w:r w:rsidRPr="00B87353">
        <w:rPr>
          <w:bCs/>
          <w:sz w:val="24"/>
          <w:lang w:val="el-GR"/>
        </w:rPr>
        <w:t xml:space="preserve">, διογκωμένο πολυστυρένιο και εξωθημένο πολυστυρένιο. Τα προϊόντα διατίθενται ως </w:t>
      </w:r>
      <w:r w:rsidR="000B7D84">
        <w:rPr>
          <w:bCs/>
          <w:sz w:val="24"/>
          <w:lang w:val="el-GR"/>
        </w:rPr>
        <w:t>ελέυθερο</w:t>
      </w:r>
      <w:r w:rsidRPr="00B87353">
        <w:rPr>
          <w:bCs/>
          <w:sz w:val="24"/>
          <w:lang w:val="el-GR"/>
        </w:rPr>
        <w:t xml:space="preserve"> γέμισμα, άκαμπτα φύλλα και αφρός. Στο παρελθόν, η διαδικασία παραγωγής περιελάμβανε παράγοντες εξάντλησης του όζοντος, όπως τα HCFC. Ωστόσο, η διαδικασία παραγωγής άλλαξε σε χρήση ουδέτερων υδρογονανθράκων. Ως εκ τούτου, κατά την προμήθεια κυψελ</w:t>
      </w:r>
      <w:r w:rsidR="005503A9">
        <w:rPr>
          <w:bCs/>
          <w:sz w:val="24"/>
          <w:lang w:val="el-GR"/>
        </w:rPr>
        <w:t>ωδών</w:t>
      </w:r>
      <w:r w:rsidRPr="00B87353">
        <w:rPr>
          <w:bCs/>
          <w:sz w:val="24"/>
          <w:lang w:val="el-GR"/>
        </w:rPr>
        <w:t xml:space="preserve"> πλαστικών μονωτικών προϊόντων, είναι σημαντικό να διασφαλιστεί ότι τα συγκεκριμένα προϊόντα έχουν διαδικασίες παραγωγής που δεν χρησιμοποιούν παράγοντες εξάλειψης του όζοντος. Τα κυψελοειδή πλαστικά προϊόντα μπορούν να ανακυκλωθούν, αλλά είναι μια δύσκολη διαδικασία. Είναι </w:t>
      </w:r>
      <w:r w:rsidR="00EF0F51">
        <w:rPr>
          <w:bCs/>
          <w:sz w:val="24"/>
          <w:lang w:val="el-GR"/>
        </w:rPr>
        <w:t>καταλληλότερο</w:t>
      </w:r>
      <w:r w:rsidRPr="00B87353">
        <w:rPr>
          <w:bCs/>
          <w:sz w:val="24"/>
          <w:lang w:val="el-GR"/>
        </w:rPr>
        <w:t xml:space="preserve"> </w:t>
      </w:r>
      <w:r w:rsidR="00EF0F51">
        <w:rPr>
          <w:bCs/>
          <w:sz w:val="24"/>
          <w:lang w:val="el-GR"/>
        </w:rPr>
        <w:t>για τα</w:t>
      </w:r>
      <w:r w:rsidRPr="00B87353">
        <w:rPr>
          <w:bCs/>
          <w:sz w:val="24"/>
          <w:lang w:val="el-GR"/>
        </w:rPr>
        <w:t xml:space="preserve"> πλαστικ</w:t>
      </w:r>
      <w:r w:rsidR="00EF0F51">
        <w:rPr>
          <w:bCs/>
          <w:sz w:val="24"/>
          <w:lang w:val="el-GR"/>
        </w:rPr>
        <w:t>ά</w:t>
      </w:r>
      <w:r w:rsidRPr="00B87353">
        <w:rPr>
          <w:bCs/>
          <w:sz w:val="24"/>
          <w:lang w:val="el-GR"/>
        </w:rPr>
        <w:t xml:space="preserve"> προϊόντ</w:t>
      </w:r>
      <w:r w:rsidR="00EF0F51">
        <w:rPr>
          <w:bCs/>
          <w:sz w:val="24"/>
          <w:lang w:val="el-GR"/>
        </w:rPr>
        <w:t>α η</w:t>
      </w:r>
      <w:r w:rsidRPr="00B87353">
        <w:rPr>
          <w:bCs/>
          <w:sz w:val="24"/>
          <w:lang w:val="el-GR"/>
        </w:rPr>
        <w:t xml:space="preserve"> </w:t>
      </w:r>
      <w:r w:rsidR="00EF0F51" w:rsidRPr="00B87353">
        <w:rPr>
          <w:bCs/>
          <w:sz w:val="24"/>
          <w:lang w:val="el-GR"/>
        </w:rPr>
        <w:t xml:space="preserve">καύση </w:t>
      </w:r>
      <w:r w:rsidR="00EF0F51">
        <w:rPr>
          <w:bCs/>
          <w:sz w:val="24"/>
          <w:lang w:val="el-GR"/>
        </w:rPr>
        <w:t>με σκοπό</w:t>
      </w:r>
      <w:r w:rsidRPr="00B87353">
        <w:rPr>
          <w:bCs/>
          <w:sz w:val="24"/>
          <w:lang w:val="el-GR"/>
        </w:rPr>
        <w:t xml:space="preserve"> την ανάκτηση ενέργειας στο τέλος της ζωής τους.</w:t>
      </w:r>
    </w:p>
    <w:p w14:paraId="4BF8BC4D" w14:textId="2A7C0EE6" w:rsidR="0088479C" w:rsidRDefault="00B87353" w:rsidP="00545CF9">
      <w:pPr>
        <w:spacing w:after="120" w:line="360" w:lineRule="auto"/>
        <w:rPr>
          <w:sz w:val="24"/>
          <w:lang w:val="el-GR"/>
        </w:rPr>
      </w:pPr>
      <w:r w:rsidRPr="00B87353">
        <w:rPr>
          <w:bCs/>
          <w:sz w:val="24"/>
          <w:lang w:val="el-GR"/>
        </w:rPr>
        <w:t xml:space="preserve">Τα προϊόντα που προέρχονται από </w:t>
      </w:r>
      <w:r w:rsidRPr="00221613">
        <w:rPr>
          <w:b/>
          <w:bCs/>
          <w:sz w:val="24"/>
          <w:lang w:val="el-GR"/>
        </w:rPr>
        <w:t>φυσικές ή ανανεώσιμες ίνες</w:t>
      </w:r>
      <w:r w:rsidRPr="00B87353">
        <w:rPr>
          <w:bCs/>
          <w:sz w:val="24"/>
          <w:lang w:val="el-GR"/>
        </w:rPr>
        <w:t xml:space="preserve"> περιλαμβάνουν ίνες κυτταρίνης, μαλλί προβάτου, βαμβάκι και λινάρι. Αυτά τα προϊόντα έχουν χαμηλή ενέργεια</w:t>
      </w:r>
      <w:r w:rsidR="006E3F8E">
        <w:rPr>
          <w:bCs/>
          <w:sz w:val="24"/>
          <w:lang w:val="el-GR"/>
        </w:rPr>
        <w:t xml:space="preserve"> παραγωγής</w:t>
      </w:r>
      <w:r w:rsidRPr="00B87353">
        <w:rPr>
          <w:bCs/>
          <w:sz w:val="24"/>
          <w:lang w:val="el-GR"/>
        </w:rPr>
        <w:t>, καθώς τα υλικά μπορούν να προέρχονται από ανανεώσιμες πρώτες ύλες. Τα προϊόντ</w:t>
      </w:r>
      <w:r w:rsidR="006E3F8E">
        <w:rPr>
          <w:bCs/>
          <w:sz w:val="24"/>
          <w:lang w:val="el-GR"/>
        </w:rPr>
        <w:t xml:space="preserve">α είναι σε μορφή ινών, </w:t>
      </w:r>
      <w:r w:rsidR="006E3F8E" w:rsidRPr="00545CF9">
        <w:rPr>
          <w:sz w:val="24"/>
          <w:lang w:val="en-GB"/>
        </w:rPr>
        <w:t>batts</w:t>
      </w:r>
      <w:r w:rsidRPr="00B87353">
        <w:rPr>
          <w:bCs/>
          <w:sz w:val="24"/>
          <w:lang w:val="el-GR"/>
        </w:rPr>
        <w:t xml:space="preserve"> ή συμπιεσμένη</w:t>
      </w:r>
      <w:r w:rsidR="006E3F8E">
        <w:rPr>
          <w:bCs/>
          <w:sz w:val="24"/>
          <w:lang w:val="el-GR"/>
        </w:rPr>
        <w:t>ς</w:t>
      </w:r>
      <w:r w:rsidRPr="00B87353">
        <w:rPr>
          <w:bCs/>
          <w:sz w:val="24"/>
          <w:lang w:val="el-GR"/>
        </w:rPr>
        <w:t xml:space="preserve"> σανίδα</w:t>
      </w:r>
      <w:r w:rsidR="006E3F8E">
        <w:rPr>
          <w:bCs/>
          <w:sz w:val="24"/>
          <w:lang w:val="el-GR"/>
        </w:rPr>
        <w:t>ς</w:t>
      </w:r>
      <w:r w:rsidRPr="00B87353">
        <w:rPr>
          <w:bCs/>
          <w:sz w:val="24"/>
          <w:lang w:val="el-GR"/>
        </w:rPr>
        <w:t>. Η παραγωγή τους περιλαμβάνει χημική επεξεργασία</w:t>
      </w:r>
      <w:r w:rsidR="006E3F8E">
        <w:rPr>
          <w:bCs/>
          <w:sz w:val="24"/>
          <w:lang w:val="el-GR"/>
        </w:rPr>
        <w:t>,</w:t>
      </w:r>
      <w:r w:rsidRPr="00B87353">
        <w:rPr>
          <w:bCs/>
          <w:sz w:val="24"/>
          <w:lang w:val="el-GR"/>
        </w:rPr>
        <w:t xml:space="preserve"> για την εξασφάλιση κατάλληλων ιδιοτήτων, όπως αντοχή στη φωτιά και </w:t>
      </w:r>
      <w:r w:rsidR="00BA3873">
        <w:rPr>
          <w:bCs/>
          <w:sz w:val="24"/>
          <w:lang w:val="el-GR"/>
        </w:rPr>
        <w:t>η μη</w:t>
      </w:r>
      <w:r w:rsidRPr="00B87353">
        <w:rPr>
          <w:bCs/>
          <w:sz w:val="24"/>
          <w:lang w:val="el-GR"/>
        </w:rPr>
        <w:t xml:space="preserve"> προσβολή </w:t>
      </w:r>
      <w:r w:rsidR="00BA3873">
        <w:rPr>
          <w:bCs/>
          <w:sz w:val="24"/>
          <w:lang w:val="el-GR"/>
        </w:rPr>
        <w:t>των υλικών από παράσιτα</w:t>
      </w:r>
      <w:r w:rsidRPr="00B87353">
        <w:rPr>
          <w:bCs/>
          <w:sz w:val="24"/>
          <w:lang w:val="el-GR"/>
        </w:rPr>
        <w:t xml:space="preserve">. Ως εκ τούτου, στο τέλος της ζωής, είναι δύσκολο να το χρησιμοποιήσετε για ανάκτηση </w:t>
      </w:r>
      <w:r w:rsidR="00893FD0">
        <w:rPr>
          <w:bCs/>
          <w:sz w:val="24"/>
          <w:lang w:val="el-GR"/>
        </w:rPr>
        <w:t>ενέργειας μέσω της αποτέφρωσης.</w:t>
      </w:r>
    </w:p>
    <w:p w14:paraId="5FB485EA" w14:textId="77777777" w:rsidR="00545CF9" w:rsidRPr="005503A9" w:rsidRDefault="00545CF9" w:rsidP="00545CF9">
      <w:pPr>
        <w:spacing w:after="120" w:line="360" w:lineRule="auto"/>
        <w:rPr>
          <w:sz w:val="24"/>
          <w:lang w:val="el-GR"/>
        </w:rPr>
      </w:pPr>
      <w:r w:rsidRPr="00545CF9">
        <w:rPr>
          <w:rFonts w:ascii="Times New Roman" w:hAnsi="Times New Roman" w:cs="Times New Roman"/>
          <w:noProof/>
          <w:color w:val="000000"/>
          <w:sz w:val="24"/>
          <w:lang w:val="fr-FR" w:eastAsia="fr-FR"/>
        </w:rPr>
        <mc:AlternateContent>
          <mc:Choice Requires="wps">
            <w:drawing>
              <wp:anchor distT="0" distB="0" distL="114300" distR="114300" simplePos="0" relativeHeight="251683862" behindDoc="0" locked="0" layoutInCell="1" allowOverlap="1" wp14:anchorId="33FC483D" wp14:editId="706C1510">
                <wp:simplePos x="0" y="0"/>
                <wp:positionH relativeFrom="margin">
                  <wp:align>left</wp:align>
                </wp:positionH>
                <wp:positionV relativeFrom="paragraph">
                  <wp:posOffset>97963</wp:posOffset>
                </wp:positionV>
                <wp:extent cx="5265420" cy="242454"/>
                <wp:effectExtent l="0" t="0" r="11430" b="24765"/>
                <wp:wrapNone/>
                <wp:docPr id="2" name="Tekstlodziņš 2"/>
                <wp:cNvGraphicFramePr/>
                <a:graphic xmlns:a="http://schemas.openxmlformats.org/drawingml/2006/main">
                  <a:graphicData uri="http://schemas.microsoft.com/office/word/2010/wordprocessingShape">
                    <wps:wsp>
                      <wps:cNvSpPr txBox="1"/>
                      <wps:spPr>
                        <a:xfrm>
                          <a:off x="0" y="0"/>
                          <a:ext cx="5265420" cy="242454"/>
                        </a:xfrm>
                        <a:prstGeom prst="rect">
                          <a:avLst/>
                        </a:prstGeom>
                        <a:solidFill>
                          <a:sysClr val="window" lastClr="FFFFFF"/>
                        </a:solidFill>
                        <a:ln w="6350">
                          <a:solidFill>
                            <a:prstClr val="black"/>
                          </a:solidFill>
                        </a:ln>
                      </wps:spPr>
                      <wps:txbx>
                        <w:txbxContent>
                          <w:p w14:paraId="25FBD088" w14:textId="0EA7ED11" w:rsidR="00FB2E47" w:rsidRPr="00D14AD2" w:rsidRDefault="00685240" w:rsidP="00545CF9">
                            <w:pPr>
                              <w:jc w:val="center"/>
                              <w:rPr>
                                <w:b/>
                                <w:bCs/>
                                <w:lang w:val="el-GR"/>
                              </w:rPr>
                            </w:pPr>
                            <w:r>
                              <w:rPr>
                                <w:b/>
                                <w:bCs/>
                                <w:lang w:val="el-GR"/>
                              </w:rPr>
                              <w:t>Μονωτικά Υλικά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C483D" id="_x0000_t202" coordsize="21600,21600" o:spt="202" path="m,l,21600r21600,l21600,xe">
                <v:stroke joinstyle="miter"/>
                <v:path gradientshapeok="t" o:connecttype="rect"/>
              </v:shapetype>
              <v:shape id="Tekstlodziņš 2" o:spid="_x0000_s1028" type="#_x0000_t202" style="position:absolute;left:0;text-align:left;margin-left:0;margin-top:7.7pt;width:414.6pt;height:19.1pt;z-index:2516838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" fillcolor="window" strokeweight=".5pt">
                <v:textbox>
                  <w:txbxContent>
                    <w:p w14:paraId="25FBD088" w14:textId="0EA7ED11" w:rsidR="00FB2E47" w:rsidRPr="00D14AD2" w:rsidRDefault="00685240" w:rsidP="00545CF9">
                      <w:pPr>
                        <w:jc w:val="center"/>
                        <w:rPr>
                          <w:b/>
                          <w:bCs/>
                          <w:lang w:val="el-GR"/>
                        </w:rPr>
                      </w:pPr>
                      <w:r>
                        <w:rPr>
                          <w:b/>
                          <w:bCs/>
                          <w:lang w:val="el-GR"/>
                        </w:rPr>
                        <w:t xml:space="preserve">Μονωτικά </w:t>
                      </w:r>
                      <w:r>
                        <w:rPr>
                          <w:b/>
                          <w:bCs/>
                          <w:lang w:val="el-GR"/>
                        </w:rPr>
                        <w:t>Υλικά</w:t>
                      </w:r>
                      <w:bookmarkStart w:id="10" w:name="_GoBack"/>
                      <w:bookmarkEnd w:id="10"/>
                    </w:p>
                  </w:txbxContent>
                </v:textbox>
                <w10:wrap anchorx="margin"/>
              </v:shape>
            </w:pict>
          </mc:Fallback>
        </mc:AlternateContent>
      </w:r>
    </w:p>
    <w:p w14:paraId="2B825420" w14:textId="77777777" w:rsidR="00545CF9" w:rsidRPr="005503A9" w:rsidRDefault="00545CF9" w:rsidP="00545CF9">
      <w:pPr>
        <w:spacing w:after="120" w:line="360" w:lineRule="auto"/>
        <w:rPr>
          <w:rFonts w:ascii="Times New Roman" w:hAnsi="Times New Roman" w:cs="Times New Roman"/>
          <w:color w:val="000000"/>
          <w:sz w:val="16"/>
          <w:szCs w:val="16"/>
          <w:lang w:val="el-GR"/>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85910" behindDoc="0" locked="0" layoutInCell="1" allowOverlap="1" wp14:anchorId="7D70FCE5" wp14:editId="72A2E795">
                <wp:simplePos x="0" y="0"/>
                <wp:positionH relativeFrom="column">
                  <wp:posOffset>1524000</wp:posOffset>
                </wp:positionH>
                <wp:positionV relativeFrom="paragraph">
                  <wp:posOffset>30480</wp:posOffset>
                </wp:positionV>
                <wp:extent cx="3741420" cy="266700"/>
                <wp:effectExtent l="0" t="0" r="11430" b="19050"/>
                <wp:wrapNone/>
                <wp:docPr id="3" name="Tekstlodziņš 6"/>
                <wp:cNvGraphicFramePr/>
                <a:graphic xmlns:a="http://schemas.openxmlformats.org/drawingml/2006/main">
                  <a:graphicData uri="http://schemas.microsoft.com/office/word/2010/wordprocessingShape">
                    <wps:wsp>
                      <wps:cNvSpPr txBox="1"/>
                      <wps:spPr>
                        <a:xfrm>
                          <a:off x="0" y="0"/>
                          <a:ext cx="3741420" cy="266700"/>
                        </a:xfrm>
                        <a:prstGeom prst="rect">
                          <a:avLst/>
                        </a:prstGeom>
                        <a:solidFill>
                          <a:sysClr val="window" lastClr="FFFFFF"/>
                        </a:solidFill>
                        <a:ln w="6350">
                          <a:solidFill>
                            <a:prstClr val="black"/>
                          </a:solidFill>
                        </a:ln>
                      </wps:spPr>
                      <wps:txbx>
                        <w:txbxContent>
                          <w:p w14:paraId="4FE0852E" w14:textId="00167322" w:rsidR="00FB2E47" w:rsidRPr="00D14AD2" w:rsidRDefault="00FB2E47" w:rsidP="00545CF9">
                            <w:pPr>
                              <w:jc w:val="center"/>
                              <w:rPr>
                                <w:b/>
                                <w:bCs/>
                                <w:lang w:val="el-GR"/>
                              </w:rPr>
                            </w:pPr>
                            <w:r>
                              <w:rPr>
                                <w:b/>
                                <w:bCs/>
                                <w:lang w:val="el-GR"/>
                              </w:rPr>
                              <w:t>Οργανικά Υλικά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0FCE5" id="Tekstlodziņš 6" o:spid="_x0000_s1029" type="#_x0000_t202" style="position:absolute;left:0;text-align:left;margin-left:120pt;margin-top:2.4pt;width:294.6pt;height:21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" fillcolor="window" strokeweight=".5pt">
                <v:textbox>
                  <w:txbxContent>
                    <w:p w14:paraId="4FE0852E" w14:textId="00167322" w:rsidR="00FB2E47" w:rsidRPr="00D14AD2" w:rsidRDefault="00FB2E47" w:rsidP="00545CF9">
                      <w:pPr>
                        <w:jc w:val="center"/>
                        <w:rPr>
                          <w:b/>
                          <w:bCs/>
                          <w:lang w:val="el-GR"/>
                        </w:rPr>
                      </w:pPr>
                      <w:r>
                        <w:rPr>
                          <w:b/>
                          <w:bCs/>
                          <w:lang w:val="el-GR"/>
                        </w:rPr>
                        <w:t>Οργανικά Υλικά</w:t>
                      </w:r>
                    </w:p>
                  </w:txbxContent>
                </v:textbox>
              </v:shape>
            </w:pict>
          </mc:Fallback>
        </mc:AlternateContent>
      </w: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84886" behindDoc="0" locked="0" layoutInCell="1" allowOverlap="1" wp14:anchorId="6E9B2BD9" wp14:editId="51EE1340">
                <wp:simplePos x="0" y="0"/>
                <wp:positionH relativeFrom="margin">
                  <wp:posOffset>0</wp:posOffset>
                </wp:positionH>
                <wp:positionV relativeFrom="paragraph">
                  <wp:posOffset>30538</wp:posOffset>
                </wp:positionV>
                <wp:extent cx="1402080" cy="266700"/>
                <wp:effectExtent l="0" t="0" r="26670" b="19050"/>
                <wp:wrapNone/>
                <wp:docPr id="18" name="Tekstlodziņš 3"/>
                <wp:cNvGraphicFramePr/>
                <a:graphic xmlns:a="http://schemas.openxmlformats.org/drawingml/2006/main">
                  <a:graphicData uri="http://schemas.microsoft.com/office/word/2010/wordprocessingShape">
                    <wps:wsp>
                      <wps:cNvSpPr txBox="1"/>
                      <wps:spPr>
                        <a:xfrm>
                          <a:off x="0" y="0"/>
                          <a:ext cx="1402080" cy="266700"/>
                        </a:xfrm>
                        <a:prstGeom prst="rect">
                          <a:avLst/>
                        </a:prstGeom>
                        <a:solidFill>
                          <a:sysClr val="window" lastClr="FFFFFF"/>
                        </a:solidFill>
                        <a:ln w="6350">
                          <a:solidFill>
                            <a:prstClr val="black"/>
                          </a:solidFill>
                        </a:ln>
                      </wps:spPr>
                      <wps:txbx>
                        <w:txbxContent>
                          <w:p w14:paraId="13F5A628" w14:textId="357D314E" w:rsidR="00FB2E47" w:rsidRPr="00CE70A5" w:rsidRDefault="00FB2E47" w:rsidP="00545CF9">
                            <w:pPr>
                              <w:jc w:val="center"/>
                              <w:rPr>
                                <w:b/>
                                <w:bCs/>
                              </w:rPr>
                            </w:pPr>
                            <w:r>
                              <w:rPr>
                                <w:b/>
                                <w:bCs/>
                                <w:lang w:val="el-GR"/>
                              </w:rPr>
                              <w:t>Ανόργανα Υλικά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B2BD9" id="Tekstlodziņš 3" o:spid="_x0000_s1030" type="#_x0000_t202" style="position:absolute;left:0;text-align:left;margin-left:0;margin-top:2.4pt;width:110.4pt;height:21pt;z-index:251684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" fillcolor="window" strokeweight=".5pt">
                <v:textbox>
                  <w:txbxContent>
                    <w:p w14:paraId="13F5A628" w14:textId="357D314E" w:rsidR="00FB2E47" w:rsidRPr="00CE70A5" w:rsidRDefault="00FB2E47" w:rsidP="00545CF9">
                      <w:pPr>
                        <w:jc w:val="center"/>
                        <w:rPr>
                          <w:b/>
                          <w:bCs/>
                        </w:rPr>
                      </w:pPr>
                      <w:r>
                        <w:rPr>
                          <w:b/>
                          <w:bCs/>
                          <w:lang w:val="el-GR"/>
                        </w:rPr>
                        <w:t>Ανόργανα Υλικά</w:t>
                      </w:r>
                    </w:p>
                  </w:txbxContent>
                </v:textbox>
                <w10:wrap anchorx="margin"/>
              </v:shape>
            </w:pict>
          </mc:Fallback>
        </mc:AlternateContent>
      </w:r>
    </w:p>
    <w:p w14:paraId="41E21B9A" w14:textId="77777777" w:rsidR="00545CF9" w:rsidRPr="005503A9" w:rsidRDefault="00545CF9" w:rsidP="00545CF9">
      <w:pPr>
        <w:spacing w:after="120" w:line="360" w:lineRule="auto"/>
        <w:rPr>
          <w:rFonts w:ascii="Times New Roman" w:hAnsi="Times New Roman" w:cs="Times New Roman"/>
          <w:color w:val="000000"/>
          <w:sz w:val="16"/>
          <w:szCs w:val="16"/>
          <w:lang w:val="el-GR"/>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97174" behindDoc="0" locked="0" layoutInCell="1" allowOverlap="1" wp14:anchorId="35655BFC" wp14:editId="0C86B54E">
                <wp:simplePos x="0" y="0"/>
                <wp:positionH relativeFrom="column">
                  <wp:posOffset>3436620</wp:posOffset>
                </wp:positionH>
                <wp:positionV relativeFrom="paragraph">
                  <wp:posOffset>60960</wp:posOffset>
                </wp:positionV>
                <wp:extent cx="1828800" cy="266700"/>
                <wp:effectExtent l="0" t="0" r="19050" b="19050"/>
                <wp:wrapNone/>
                <wp:docPr id="21" name="Tekstlodziņš 16"/>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19DC10F3" w14:textId="4C46A684" w:rsidR="00FB2E47" w:rsidRPr="00CE70A5" w:rsidRDefault="00FB2E47" w:rsidP="00545CF9">
                            <w:pPr>
                              <w:jc w:val="center"/>
                              <w:rPr>
                                <w:b/>
                                <w:bCs/>
                              </w:rPr>
                            </w:pPr>
                            <w:r>
                              <w:rPr>
                                <w:b/>
                                <w:bCs/>
                                <w:lang w:val="el-GR"/>
                              </w:rPr>
                              <w:t>Φυσικά</w:t>
                            </w:r>
                            <w:r w:rsidRPr="00CE70A5">
                              <w:rPr>
                                <w:b/>
                                <w:bCs/>
                              </w:rPr>
                              <w:t xml:space="preserve"> (</w:t>
                            </w:r>
                            <w:r>
                              <w:rPr>
                                <w:b/>
                                <w:bCs/>
                                <w:lang w:val="el-GR"/>
                              </w:rPr>
                              <w:t>ανανεώσιμα</w:t>
                            </w:r>
                            <w:r w:rsidRPr="00CE70A5">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55BFC" id="Tekstlodziņš 16" o:spid="_x0000_s1031" type="#_x0000_t202" style="position:absolute;left:0;text-align:left;margin-left:270.6pt;margin-top:4.8pt;width:2in;height:21pt;z-index:251697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" fillcolor="window" strokeweight=".5pt">
                <v:textbox>
                  <w:txbxContent>
                    <w:p w14:paraId="19DC10F3" w14:textId="4C46A684" w:rsidR="00FB2E47" w:rsidRPr="00CE70A5" w:rsidRDefault="00FB2E47" w:rsidP="00545CF9">
                      <w:pPr>
                        <w:jc w:val="center"/>
                        <w:rPr>
                          <w:b/>
                          <w:bCs/>
                        </w:rPr>
                      </w:pPr>
                      <w:r>
                        <w:rPr>
                          <w:b/>
                          <w:bCs/>
                          <w:lang w:val="el-GR"/>
                        </w:rPr>
                        <w:t>Φυσικά</w:t>
                      </w:r>
                      <w:r w:rsidRPr="00CE70A5">
                        <w:rPr>
                          <w:b/>
                          <w:bCs/>
                        </w:rPr>
                        <w:t xml:space="preserve"> (</w:t>
                      </w:r>
                      <w:r>
                        <w:rPr>
                          <w:b/>
                          <w:bCs/>
                          <w:lang w:val="el-GR"/>
                        </w:rPr>
                        <w:t>ανανεώσιμα</w:t>
                      </w:r>
                      <w:r w:rsidRPr="00CE70A5">
                        <w:rPr>
                          <w:b/>
                          <w:bCs/>
                        </w:rPr>
                        <w:t>)</w:t>
                      </w:r>
                    </w:p>
                  </w:txbxContent>
                </v:textbox>
              </v:shape>
            </w:pict>
          </mc:Fallback>
        </mc:AlternateContent>
      </w: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96150" behindDoc="0" locked="0" layoutInCell="1" allowOverlap="1" wp14:anchorId="26E63440" wp14:editId="686F3697">
                <wp:simplePos x="0" y="0"/>
                <wp:positionH relativeFrom="column">
                  <wp:posOffset>1531620</wp:posOffset>
                </wp:positionH>
                <wp:positionV relativeFrom="paragraph">
                  <wp:posOffset>60960</wp:posOffset>
                </wp:positionV>
                <wp:extent cx="1828800" cy="266700"/>
                <wp:effectExtent l="0" t="0" r="19050" b="19050"/>
                <wp:wrapNone/>
                <wp:docPr id="22" name="Tekstlodziņš 15"/>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009960BB" w14:textId="4BFD5082" w:rsidR="00FB2E47" w:rsidRPr="00D14AD2" w:rsidRDefault="00FB2E47" w:rsidP="00545CF9">
                            <w:pPr>
                              <w:jc w:val="center"/>
                              <w:rPr>
                                <w:b/>
                                <w:bCs/>
                                <w:lang w:val="el-GR"/>
                              </w:rPr>
                            </w:pPr>
                            <w:r>
                              <w:rPr>
                                <w:b/>
                                <w:bCs/>
                                <w:lang w:val="el-GR"/>
                              </w:rPr>
                              <w:t>Πετροχημικά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63440" id="Tekstlodziņš 15" o:spid="_x0000_s1032" type="#_x0000_t202" style="position:absolute;left:0;text-align:left;margin-left:120.6pt;margin-top:4.8pt;width:2in;height:21pt;z-index:251696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" fillcolor="window" strokeweight=".5pt">
                <v:textbox>
                  <w:txbxContent>
                    <w:p w14:paraId="009960BB" w14:textId="4BFD5082" w:rsidR="00FB2E47" w:rsidRPr="00D14AD2" w:rsidRDefault="00FB2E47" w:rsidP="00545CF9">
                      <w:pPr>
                        <w:jc w:val="center"/>
                        <w:rPr>
                          <w:b/>
                          <w:bCs/>
                          <w:lang w:val="el-GR"/>
                        </w:rPr>
                      </w:pPr>
                      <w:r>
                        <w:rPr>
                          <w:b/>
                          <w:bCs/>
                          <w:lang w:val="el-GR"/>
                        </w:rPr>
                        <w:t>Πετροχημικά</w:t>
                      </w:r>
                    </w:p>
                  </w:txbxContent>
                </v:textbox>
              </v:shape>
            </w:pict>
          </mc:Fallback>
        </mc:AlternateContent>
      </w: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86934" behindDoc="0" locked="0" layoutInCell="1" allowOverlap="1" wp14:anchorId="0D8E39AB" wp14:editId="2446FD6F">
                <wp:simplePos x="0" y="0"/>
                <wp:positionH relativeFrom="margin">
                  <wp:posOffset>0</wp:posOffset>
                </wp:positionH>
                <wp:positionV relativeFrom="paragraph">
                  <wp:posOffset>61537</wp:posOffset>
                </wp:positionV>
                <wp:extent cx="1407795" cy="266700"/>
                <wp:effectExtent l="0" t="0" r="20955" b="19050"/>
                <wp:wrapNone/>
                <wp:docPr id="27" name="Tekstlodziņš 5"/>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289D20" w14:textId="19A73E57" w:rsidR="00FB2E47" w:rsidRPr="00D14AD2" w:rsidRDefault="00FB2E47" w:rsidP="00545CF9">
                            <w:pPr>
                              <w:jc w:val="center"/>
                              <w:rPr>
                                <w:b/>
                                <w:bCs/>
                                <w:lang w:val="el-GR"/>
                              </w:rPr>
                            </w:pPr>
                            <w:r>
                              <w:rPr>
                                <w:b/>
                                <w:bCs/>
                                <w:lang w:val="el-GR"/>
                              </w:rPr>
                              <w:t>Υαλοβάμβακας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E39AB" id="Tekstlodziņš 5" o:spid="_x0000_s1033" type="#_x0000_t202" style="position:absolute;left:0;text-align:left;margin-left:0;margin-top:4.85pt;width:110.85pt;height:21pt;z-index:2516869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" fillcolor="window" strokeweight=".5pt">
                <v:textbox>
                  <w:txbxContent>
                    <w:p w14:paraId="59289D20" w14:textId="19A73E57" w:rsidR="00FB2E47" w:rsidRPr="00D14AD2" w:rsidRDefault="00FB2E47" w:rsidP="00545CF9">
                      <w:pPr>
                        <w:jc w:val="center"/>
                        <w:rPr>
                          <w:b/>
                          <w:bCs/>
                          <w:lang w:val="el-GR"/>
                        </w:rPr>
                      </w:pPr>
                      <w:r>
                        <w:rPr>
                          <w:b/>
                          <w:bCs/>
                          <w:lang w:val="el-GR"/>
                        </w:rPr>
                        <w:t>Υαλοβάμβακας</w:t>
                      </w:r>
                    </w:p>
                  </w:txbxContent>
                </v:textbox>
                <w10:wrap anchorx="margin"/>
              </v:shape>
            </w:pict>
          </mc:Fallback>
        </mc:AlternateContent>
      </w:r>
    </w:p>
    <w:p w14:paraId="1A49C3D5" w14:textId="29051F3D" w:rsidR="00545CF9" w:rsidRPr="005503A9" w:rsidRDefault="001475AB" w:rsidP="00545CF9">
      <w:pPr>
        <w:spacing w:after="120" w:line="360" w:lineRule="auto"/>
        <w:rPr>
          <w:rFonts w:ascii="Times New Roman" w:eastAsia="Times New Roman" w:hAnsi="Times New Roman" w:cs="Times New Roman"/>
          <w:color w:val="000000"/>
          <w:sz w:val="16"/>
          <w:szCs w:val="16"/>
          <w:lang w:val="el-GR" w:eastAsia="lv-LV"/>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98198" behindDoc="0" locked="0" layoutInCell="1" allowOverlap="1" wp14:anchorId="60F84060" wp14:editId="012105B2">
                <wp:simplePos x="0" y="0"/>
                <wp:positionH relativeFrom="column">
                  <wp:posOffset>1518920</wp:posOffset>
                </wp:positionH>
                <wp:positionV relativeFrom="paragraph">
                  <wp:posOffset>114935</wp:posOffset>
                </wp:positionV>
                <wp:extent cx="1851660" cy="476250"/>
                <wp:effectExtent l="0" t="0" r="15240" b="19050"/>
                <wp:wrapNone/>
                <wp:docPr id="33" name="Tekstlodziņš 20"/>
                <wp:cNvGraphicFramePr/>
                <a:graphic xmlns:a="http://schemas.openxmlformats.org/drawingml/2006/main">
                  <a:graphicData uri="http://schemas.microsoft.com/office/word/2010/wordprocessingShape">
                    <wps:wsp>
                      <wps:cNvSpPr txBox="1"/>
                      <wps:spPr>
                        <a:xfrm>
                          <a:off x="0" y="0"/>
                          <a:ext cx="1851660" cy="476250"/>
                        </a:xfrm>
                        <a:prstGeom prst="rect">
                          <a:avLst/>
                        </a:prstGeom>
                        <a:solidFill>
                          <a:sysClr val="window" lastClr="FFFFFF"/>
                        </a:solidFill>
                        <a:ln w="6350">
                          <a:solidFill>
                            <a:prstClr val="black"/>
                          </a:solidFill>
                        </a:ln>
                      </wps:spPr>
                      <wps:txbx>
                        <w:txbxContent>
                          <w:p w14:paraId="0889E32B" w14:textId="7E690D19" w:rsidR="00FB2E47" w:rsidRPr="001475AB" w:rsidRDefault="00FB2E47" w:rsidP="00D14AD2">
                            <w:pPr>
                              <w:jc w:val="center"/>
                              <w:rPr>
                                <w:b/>
                                <w:bCs/>
                                <w:lang w:val="el-GR"/>
                              </w:rPr>
                            </w:pPr>
                            <w:r w:rsidRPr="001475AB">
                              <w:rPr>
                                <w:b/>
                                <w:bCs/>
                                <w:lang w:val="el-GR"/>
                              </w:rPr>
                              <w:t>Διογκούμενο Πολυστυρένιο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84060" id="Tekstlodziņš 20" o:spid="_x0000_s1034" type="#_x0000_t202" style="position:absolute;left:0;text-align:left;margin-left:119.6pt;margin-top:9.05pt;width:145.8pt;height:37.5pt;z-index:25169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" fillcolor="window" strokeweight=".5pt">
                <v:textbox>
                  <w:txbxContent>
                    <w:p w14:paraId="0889E32B" w14:textId="7E690D19" w:rsidR="00FB2E47" w:rsidRPr="001475AB" w:rsidRDefault="00FB2E47" w:rsidP="00D14AD2">
                      <w:pPr>
                        <w:jc w:val="center"/>
                        <w:rPr>
                          <w:b/>
                          <w:bCs/>
                          <w:lang w:val="el-GR"/>
                        </w:rPr>
                      </w:pPr>
                      <w:r w:rsidRPr="001475AB">
                        <w:rPr>
                          <w:b/>
                          <w:bCs/>
                          <w:lang w:val="el-GR"/>
                        </w:rPr>
                        <w:t>Διογκούμενο Πολυστυρένιο</w:t>
                      </w:r>
                    </w:p>
                  </w:txbxContent>
                </v:textbox>
              </v:shape>
            </w:pict>
          </mc:Fallback>
        </mc:AlternateContent>
      </w:r>
      <w:r w:rsidR="00545CF9"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87958" behindDoc="0" locked="0" layoutInCell="1" allowOverlap="1" wp14:anchorId="52755A86" wp14:editId="6F4D94BA">
                <wp:simplePos x="0" y="0"/>
                <wp:positionH relativeFrom="margin">
                  <wp:posOffset>0</wp:posOffset>
                </wp:positionH>
                <wp:positionV relativeFrom="paragraph">
                  <wp:posOffset>101600</wp:posOffset>
                </wp:positionV>
                <wp:extent cx="1417320" cy="266700"/>
                <wp:effectExtent l="0" t="0" r="11430" b="19050"/>
                <wp:wrapNone/>
                <wp:docPr id="29" name="Tekstlodziņš 8"/>
                <wp:cNvGraphicFramePr/>
                <a:graphic xmlns:a="http://schemas.openxmlformats.org/drawingml/2006/main">
                  <a:graphicData uri="http://schemas.microsoft.com/office/word/2010/wordprocessingShape">
                    <wps:wsp>
                      <wps:cNvSpPr txBox="1"/>
                      <wps:spPr>
                        <a:xfrm>
                          <a:off x="0" y="0"/>
                          <a:ext cx="1417320" cy="266700"/>
                        </a:xfrm>
                        <a:prstGeom prst="rect">
                          <a:avLst/>
                        </a:prstGeom>
                        <a:solidFill>
                          <a:sysClr val="window" lastClr="FFFFFF"/>
                        </a:solidFill>
                        <a:ln w="6350">
                          <a:solidFill>
                            <a:prstClr val="black"/>
                          </a:solidFill>
                        </a:ln>
                      </wps:spPr>
                      <wps:txbx>
                        <w:txbxContent>
                          <w:p w14:paraId="320C47C2" w14:textId="639374A1" w:rsidR="00FB2E47" w:rsidRPr="00D14AD2" w:rsidRDefault="00FB2E47" w:rsidP="00545CF9">
                            <w:pPr>
                              <w:jc w:val="center"/>
                              <w:rPr>
                                <w:b/>
                                <w:bCs/>
                                <w:lang w:val="el-GR"/>
                              </w:rPr>
                            </w:pPr>
                            <w:r>
                              <w:rPr>
                                <w:b/>
                                <w:bCs/>
                                <w:lang w:val="el-GR"/>
                              </w:rPr>
                              <w:t>Πετροβάμβακας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55A86" id="Tekstlodziņš 8" o:spid="_x0000_s1035" type="#_x0000_t202" style="position:absolute;left:0;text-align:left;margin-left:0;margin-top:8pt;width:111.6pt;height:21pt;z-index:2516879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" fillcolor="window" strokeweight=".5pt">
                <v:textbox>
                  <w:txbxContent>
                    <w:p w14:paraId="320C47C2" w14:textId="639374A1" w:rsidR="00FB2E47" w:rsidRPr="00D14AD2" w:rsidRDefault="00FB2E47" w:rsidP="00545CF9">
                      <w:pPr>
                        <w:jc w:val="center"/>
                        <w:rPr>
                          <w:b/>
                          <w:bCs/>
                          <w:lang w:val="el-GR"/>
                        </w:rPr>
                      </w:pPr>
                      <w:r>
                        <w:rPr>
                          <w:b/>
                          <w:bCs/>
                          <w:lang w:val="el-GR"/>
                        </w:rPr>
                        <w:t>Πετροβάμβακας</w:t>
                      </w:r>
                    </w:p>
                  </w:txbxContent>
                </v:textbox>
                <w10:wrap anchorx="margin"/>
              </v:shape>
            </w:pict>
          </mc:Fallback>
        </mc:AlternateContent>
      </w:r>
      <w:r w:rsidR="00545CF9"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05366" behindDoc="0" locked="0" layoutInCell="1" allowOverlap="1" wp14:anchorId="4DF3914E" wp14:editId="1717C920">
                <wp:simplePos x="0" y="0"/>
                <wp:positionH relativeFrom="column">
                  <wp:posOffset>3429000</wp:posOffset>
                </wp:positionH>
                <wp:positionV relativeFrom="paragraph">
                  <wp:posOffset>93345</wp:posOffset>
                </wp:positionV>
                <wp:extent cx="1851660" cy="266700"/>
                <wp:effectExtent l="0" t="0" r="15240" b="19050"/>
                <wp:wrapNone/>
                <wp:docPr id="46" name="Tekstlodziņš 2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4C420B4F" w14:textId="11EA588D" w:rsidR="00FB2E47" w:rsidRPr="00D14AD2" w:rsidRDefault="00FB2E47" w:rsidP="00545CF9">
                            <w:pPr>
                              <w:jc w:val="center"/>
                              <w:rPr>
                                <w:b/>
                                <w:bCs/>
                                <w:lang w:val="el-GR"/>
                              </w:rPr>
                            </w:pPr>
                            <w:r>
                              <w:rPr>
                                <w:b/>
                                <w:bCs/>
                                <w:lang w:val="el-GR"/>
                              </w:rPr>
                              <w:t>Κυτταρίνη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3914E" id="Tekstlodziņš 29" o:spid="_x0000_s1036" type="#_x0000_t202" style="position:absolute;left:0;text-align:left;margin-left:270pt;margin-top:7.35pt;width:145.8pt;height:21pt;z-index:251705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" fillcolor="window" strokeweight=".5pt">
                <v:textbox>
                  <w:txbxContent>
                    <w:p w14:paraId="4C420B4F" w14:textId="11EA588D" w:rsidR="00FB2E47" w:rsidRPr="00D14AD2" w:rsidRDefault="00FB2E47" w:rsidP="00545CF9">
                      <w:pPr>
                        <w:jc w:val="center"/>
                        <w:rPr>
                          <w:b/>
                          <w:bCs/>
                          <w:lang w:val="el-GR"/>
                        </w:rPr>
                      </w:pPr>
                      <w:r>
                        <w:rPr>
                          <w:b/>
                          <w:bCs/>
                          <w:lang w:val="el-GR"/>
                        </w:rPr>
                        <w:t>Κυτταρίνη</w:t>
                      </w:r>
                    </w:p>
                  </w:txbxContent>
                </v:textbox>
              </v:shape>
            </w:pict>
          </mc:Fallback>
        </mc:AlternateContent>
      </w:r>
      <w:r w:rsidR="00545CF9"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06390" behindDoc="0" locked="0" layoutInCell="1" allowOverlap="1" wp14:anchorId="4C05D38E" wp14:editId="4FF76C2B">
                <wp:simplePos x="0" y="0"/>
                <wp:positionH relativeFrom="column">
                  <wp:posOffset>3444240</wp:posOffset>
                </wp:positionH>
                <wp:positionV relativeFrom="paragraph">
                  <wp:posOffset>405765</wp:posOffset>
                </wp:positionV>
                <wp:extent cx="1851660" cy="266700"/>
                <wp:effectExtent l="0" t="0" r="15240" b="19050"/>
                <wp:wrapNone/>
                <wp:docPr id="48" name="Tekstlodziņš 3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4752FD4" w14:textId="13427406" w:rsidR="00FB2E47" w:rsidRPr="00C62E41" w:rsidRDefault="00FB2E47" w:rsidP="00545CF9">
                            <w:pPr>
                              <w:jc w:val="center"/>
                              <w:rPr>
                                <w:lang w:val="el-GR"/>
                              </w:rPr>
                            </w:pPr>
                            <w:r>
                              <w:rPr>
                                <w:lang w:val="el-GR"/>
                              </w:rPr>
                              <w:t>Καρύδα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5D38E" id="Tekstlodziņš 30" o:spid="_x0000_s1037" type="#_x0000_t202" style="position:absolute;left:0;text-align:left;margin-left:271.2pt;margin-top:31.95pt;width:145.8pt;height:21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" fillcolor="window" strokeweight=".5pt">
                <v:textbox>
                  <w:txbxContent>
                    <w:p w14:paraId="74752FD4" w14:textId="13427406" w:rsidR="00FB2E47" w:rsidRPr="00C62E41" w:rsidRDefault="00FB2E47" w:rsidP="00545CF9">
                      <w:pPr>
                        <w:jc w:val="center"/>
                        <w:rPr>
                          <w:lang w:val="el-GR"/>
                        </w:rPr>
                      </w:pPr>
                      <w:r>
                        <w:rPr>
                          <w:lang w:val="el-GR"/>
                        </w:rPr>
                        <w:t>Καρύδα</w:t>
                      </w:r>
                    </w:p>
                  </w:txbxContent>
                </v:textbox>
              </v:shape>
            </w:pict>
          </mc:Fallback>
        </mc:AlternateContent>
      </w:r>
      <w:r w:rsidR="00545CF9"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07414" behindDoc="0" locked="0" layoutInCell="1" allowOverlap="1" wp14:anchorId="7235CA18" wp14:editId="61FD8C41">
                <wp:simplePos x="0" y="0"/>
                <wp:positionH relativeFrom="column">
                  <wp:posOffset>3436620</wp:posOffset>
                </wp:positionH>
                <wp:positionV relativeFrom="paragraph">
                  <wp:posOffset>755650</wp:posOffset>
                </wp:positionV>
                <wp:extent cx="1851660" cy="266700"/>
                <wp:effectExtent l="0" t="0" r="15240" b="19050"/>
                <wp:wrapNone/>
                <wp:docPr id="49" name="Tekstlodziņš 3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185ADF6" w14:textId="77777777" w:rsidR="00FB2E47" w:rsidRPr="00CE70A5" w:rsidRDefault="00FB2E47" w:rsidP="00545CF9">
                            <w:pPr>
                              <w:jc w:val="center"/>
                            </w:pPr>
                            <w:r w:rsidRPr="00CE70A5">
                              <w:t>Flax Wool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5CA18" id="Tekstlodziņš 34" o:spid="_x0000_s1038" type="#_x0000_t202" style="position:absolute;left:0;text-align:left;margin-left:270.6pt;margin-top:59.5pt;width:145.8pt;height:21pt;z-index:251707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" fillcolor="window" strokeweight=".5pt">
                <v:textbox>
                  <w:txbxContent>
                    <w:p w14:paraId="2185ADF6" w14:textId="77777777" w:rsidR="00FB2E47" w:rsidRPr="00CE70A5" w:rsidRDefault="00FB2E47" w:rsidP="00545CF9">
                      <w:pPr>
                        <w:jc w:val="center"/>
                      </w:pPr>
                      <w:r w:rsidRPr="00CE70A5">
                        <w:t>Flax Wool</w:t>
                      </w:r>
                    </w:p>
                  </w:txbxContent>
                </v:textbox>
              </v:shape>
            </w:pict>
          </mc:Fallback>
        </mc:AlternateContent>
      </w:r>
      <w:r w:rsidR="00545CF9"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08438" behindDoc="0" locked="0" layoutInCell="1" allowOverlap="1" wp14:anchorId="7D5ED5E9" wp14:editId="56FA8343">
                <wp:simplePos x="0" y="0"/>
                <wp:positionH relativeFrom="column">
                  <wp:posOffset>3436620</wp:posOffset>
                </wp:positionH>
                <wp:positionV relativeFrom="paragraph">
                  <wp:posOffset>1083310</wp:posOffset>
                </wp:positionV>
                <wp:extent cx="1851660" cy="266700"/>
                <wp:effectExtent l="0" t="0" r="15240" b="19050"/>
                <wp:wrapNone/>
                <wp:docPr id="51" name="Tekstlodziņš 3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03BD29C" w14:textId="6A5F7637" w:rsidR="00FB2E47" w:rsidRPr="00C62E41" w:rsidRDefault="00FB2E47" w:rsidP="00545CF9">
                            <w:pPr>
                              <w:jc w:val="center"/>
                              <w:rPr>
                                <w:b/>
                                <w:bCs/>
                                <w:lang w:val="el-GR"/>
                              </w:rPr>
                            </w:pPr>
                            <w:r>
                              <w:rPr>
                                <w:b/>
                                <w:bCs/>
                                <w:lang w:val="el-GR"/>
                              </w:rPr>
                              <w:t>Κάνναβη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ED5E9" id="Tekstlodziņš 36" o:spid="_x0000_s1039" type="#_x0000_t202" style="position:absolute;left:0;text-align:left;margin-left:270.6pt;margin-top:85.3pt;width:145.8pt;height:21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" fillcolor="window" strokeweight=".5pt">
                <v:textbox>
                  <w:txbxContent>
                    <w:p w14:paraId="703BD29C" w14:textId="6A5F7637" w:rsidR="00FB2E47" w:rsidRPr="00C62E41" w:rsidRDefault="00FB2E47" w:rsidP="00545CF9">
                      <w:pPr>
                        <w:jc w:val="center"/>
                        <w:rPr>
                          <w:b/>
                          <w:bCs/>
                          <w:lang w:val="el-GR"/>
                        </w:rPr>
                      </w:pPr>
                      <w:r>
                        <w:rPr>
                          <w:b/>
                          <w:bCs/>
                          <w:lang w:val="el-GR"/>
                        </w:rPr>
                        <w:t>Κάνναβη</w:t>
                      </w:r>
                    </w:p>
                  </w:txbxContent>
                </v:textbox>
              </v:shape>
            </w:pict>
          </mc:Fallback>
        </mc:AlternateContent>
      </w:r>
    </w:p>
    <w:p w14:paraId="1AEA708A" w14:textId="11B7D735" w:rsidR="00545CF9" w:rsidRPr="005503A9" w:rsidRDefault="001475AB"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699222" behindDoc="0" locked="0" layoutInCell="1" allowOverlap="1" wp14:anchorId="2AEB3576" wp14:editId="77AC463E">
                <wp:simplePos x="0" y="0"/>
                <wp:positionH relativeFrom="column">
                  <wp:posOffset>1520580</wp:posOffset>
                </wp:positionH>
                <wp:positionV relativeFrom="paragraph">
                  <wp:posOffset>349250</wp:posOffset>
                </wp:positionV>
                <wp:extent cx="1851660" cy="457200"/>
                <wp:effectExtent l="0" t="0" r="15240" b="19050"/>
                <wp:wrapNone/>
                <wp:docPr id="35" name="Tekstlodziņš 18"/>
                <wp:cNvGraphicFramePr/>
                <a:graphic xmlns:a="http://schemas.openxmlformats.org/drawingml/2006/main">
                  <a:graphicData uri="http://schemas.microsoft.com/office/word/2010/wordprocessingShape">
                    <wps:wsp>
                      <wps:cNvSpPr txBox="1"/>
                      <wps:spPr>
                        <a:xfrm>
                          <a:off x="0" y="0"/>
                          <a:ext cx="1851660" cy="457200"/>
                        </a:xfrm>
                        <a:prstGeom prst="rect">
                          <a:avLst/>
                        </a:prstGeom>
                        <a:solidFill>
                          <a:sysClr val="window" lastClr="FFFFFF"/>
                        </a:solidFill>
                        <a:ln w="6350">
                          <a:solidFill>
                            <a:prstClr val="black"/>
                          </a:solidFill>
                        </a:ln>
                      </wps:spPr>
                      <wps:txbx>
                        <w:txbxContent>
                          <w:p w14:paraId="27C76C76" w14:textId="0518C38F" w:rsidR="00FB2E47" w:rsidRPr="001475AB" w:rsidRDefault="00FB2E47" w:rsidP="00545CF9">
                            <w:pPr>
                              <w:jc w:val="center"/>
                              <w:rPr>
                                <w:b/>
                                <w:bCs/>
                              </w:rPr>
                            </w:pPr>
                            <w:proofErr w:type="spellStart"/>
                            <w:r w:rsidRPr="001475AB">
                              <w:rPr>
                                <w:b/>
                                <w:bCs/>
                              </w:rPr>
                              <w:t>Εξωθημένο</w:t>
                            </w:r>
                            <w:proofErr w:type="spellEnd"/>
                            <w:r w:rsidRPr="001475AB">
                              <w:rPr>
                                <w:b/>
                                <w:bCs/>
                              </w:rPr>
                              <w:t xml:space="preserve"> </w:t>
                            </w:r>
                            <w:r w:rsidRPr="001475AB">
                              <w:rPr>
                                <w:b/>
                                <w:bCs/>
                                <w:lang w:val="el-GR"/>
                              </w:rPr>
                              <w:t>Πολυστυρένιο</w:t>
                            </w:r>
                            <w:r w:rsidRPr="001475AB">
                              <w:rPr>
                                <w:b/>
                                <w:bCs/>
                              </w:rPr>
                              <w:t xml:space="preserve"> (XPS)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B3576" id="Tekstlodziņš 18" o:spid="_x0000_s1040" type="#_x0000_t202" style="position:absolute;left:0;text-align:left;margin-left:119.75pt;margin-top:27.5pt;width:145.8pt;height:36pt;z-index:251699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" fillcolor="window" strokeweight=".5pt">
                <v:textbox>
                  <w:txbxContent>
                    <w:p w14:paraId="27C76C76" w14:textId="0518C38F" w:rsidR="00FB2E47" w:rsidRPr="001475AB" w:rsidRDefault="00FB2E47" w:rsidP="00545CF9">
                      <w:pPr>
                        <w:jc w:val="center"/>
                        <w:rPr>
                          <w:b/>
                          <w:bCs/>
                        </w:rPr>
                      </w:pPr>
                      <w:r w:rsidRPr="001475AB">
                        <w:rPr>
                          <w:b/>
                          <w:bCs/>
                        </w:rPr>
                        <w:t xml:space="preserve">Εξωθημένο </w:t>
                      </w:r>
                      <w:r w:rsidRPr="001475AB">
                        <w:rPr>
                          <w:b/>
                          <w:bCs/>
                          <w:lang w:val="el-GR"/>
                        </w:rPr>
                        <w:t>Πολυστυρένιο</w:t>
                      </w:r>
                      <w:r w:rsidRPr="001475AB">
                        <w:rPr>
                          <w:b/>
                          <w:bCs/>
                        </w:rPr>
                        <w:t xml:space="preserve"> (XPS)</w:t>
                      </w:r>
                    </w:p>
                  </w:txbxContent>
                </v:textbox>
              </v:shape>
            </w:pict>
          </mc:Fallback>
        </mc:AlternateContent>
      </w:r>
      <w:r w:rsidR="00545CF9"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688982" behindDoc="0" locked="0" layoutInCell="1" allowOverlap="1" wp14:anchorId="0AF304A6" wp14:editId="203C3BF9">
                <wp:simplePos x="0" y="0"/>
                <wp:positionH relativeFrom="margin">
                  <wp:posOffset>0</wp:posOffset>
                </wp:positionH>
                <wp:positionV relativeFrom="paragraph">
                  <wp:posOffset>142933</wp:posOffset>
                </wp:positionV>
                <wp:extent cx="1407795" cy="266700"/>
                <wp:effectExtent l="0" t="0" r="20955" b="19050"/>
                <wp:wrapNone/>
                <wp:docPr id="30724" name="Tekstlodziņš 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59D6587" w14:textId="380F9252" w:rsidR="00FB2E47" w:rsidRPr="00CE70A5" w:rsidRDefault="00FB2E47" w:rsidP="00545CF9">
                            <w:pPr>
                              <w:jc w:val="center"/>
                            </w:pPr>
                            <w:proofErr w:type="spellStart"/>
                            <w:r w:rsidRPr="00D14AD2">
                              <w:t>Πυριτικό</w:t>
                            </w:r>
                            <w:proofErr w:type="spellEnd"/>
                            <w:r w:rsidRPr="00D14AD2">
                              <w:t xml:space="preserve"> ασβ</w:t>
                            </w:r>
                            <w:proofErr w:type="spellStart"/>
                            <w:r w:rsidRPr="00D14AD2">
                              <w:t>έστιο</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304A6" id="Tekstlodziņš 9" o:spid="_x0000_s1041" type="#_x0000_t202" style="position:absolute;left:0;text-align:left;margin-left:0;margin-top:11.25pt;width:110.85pt;height:21pt;z-index:2516889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" fillcolor="window" strokeweight=".5pt">
                <v:textbox>
                  <w:txbxContent>
                    <w:p w14:paraId="759D6587" w14:textId="380F9252" w:rsidR="00FB2E47" w:rsidRPr="00CE70A5" w:rsidRDefault="00FB2E47" w:rsidP="00545CF9">
                      <w:pPr>
                        <w:jc w:val="center"/>
                      </w:pPr>
                      <w:r w:rsidRPr="00D14AD2">
                        <w:t>Πυριτικό ασβέστιο</w:t>
                      </w:r>
                    </w:p>
                  </w:txbxContent>
                </v:textbox>
                <w10:wrap anchorx="margin"/>
              </v:shape>
            </w:pict>
          </mc:Fallback>
        </mc:AlternateContent>
      </w:r>
    </w:p>
    <w:p w14:paraId="2EEC0D6A" w14:textId="1E9693FB" w:rsidR="00545CF9" w:rsidRPr="005503A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690006" behindDoc="0" locked="0" layoutInCell="1" allowOverlap="1" wp14:anchorId="0D989079" wp14:editId="41D57661">
                <wp:simplePos x="0" y="0"/>
                <wp:positionH relativeFrom="margin">
                  <wp:posOffset>0</wp:posOffset>
                </wp:positionH>
                <wp:positionV relativeFrom="paragraph">
                  <wp:posOffset>40063</wp:posOffset>
                </wp:positionV>
                <wp:extent cx="1407795" cy="266700"/>
                <wp:effectExtent l="0" t="0" r="20955" b="19050"/>
                <wp:wrapNone/>
                <wp:docPr id="30725" name="Tekstlodziņš 10"/>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494CDE73" w14:textId="7743187E" w:rsidR="00FB2E47" w:rsidRPr="00D14AD2" w:rsidRDefault="00FB2E47" w:rsidP="00545CF9">
                            <w:pPr>
                              <w:jc w:val="center"/>
                              <w:rPr>
                                <w:lang w:val="el-GR"/>
                              </w:rPr>
                            </w:pPr>
                            <w:r>
                              <w:rPr>
                                <w:lang w:val="el-GR"/>
                              </w:rPr>
                              <w:t>Αφρόδες Γυαλί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89079" id="Tekstlodziņš 10" o:spid="_x0000_s1042" type="#_x0000_t202" style="position:absolute;left:0;text-align:left;margin-left:0;margin-top:3.15pt;width:110.85pt;height:21pt;z-index:251690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2bA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" fillcolor="window" strokeweight=".5pt">
                <v:textbox>
                  <w:txbxContent>
                    <w:p w14:paraId="494CDE73" w14:textId="7743187E" w:rsidR="00FB2E47" w:rsidRPr="00D14AD2" w:rsidRDefault="00FB2E47" w:rsidP="00545CF9">
                      <w:pPr>
                        <w:jc w:val="center"/>
                        <w:rPr>
                          <w:lang w:val="el-GR"/>
                        </w:rPr>
                      </w:pPr>
                      <w:r>
                        <w:rPr>
                          <w:lang w:val="el-GR"/>
                        </w:rPr>
                        <w:t>Αφρόδες Γυαλί</w:t>
                      </w:r>
                    </w:p>
                  </w:txbxContent>
                </v:textbox>
                <w10:wrap anchorx="margin"/>
              </v:shape>
            </w:pict>
          </mc:Fallback>
        </mc:AlternateContent>
      </w:r>
    </w:p>
    <w:p w14:paraId="30CB6696" w14:textId="6DBF50C1" w:rsidR="00545CF9" w:rsidRPr="005503A9" w:rsidRDefault="001475AB"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700246" behindDoc="0" locked="0" layoutInCell="1" allowOverlap="1" wp14:anchorId="6017C39E" wp14:editId="3F47B2BD">
                <wp:simplePos x="0" y="0"/>
                <wp:positionH relativeFrom="column">
                  <wp:posOffset>1520272</wp:posOffset>
                </wp:positionH>
                <wp:positionV relativeFrom="paragraph">
                  <wp:posOffset>137078</wp:posOffset>
                </wp:positionV>
                <wp:extent cx="1851660" cy="266700"/>
                <wp:effectExtent l="0" t="0" r="15240" b="19050"/>
                <wp:wrapNone/>
                <wp:docPr id="39" name="Tekstlodziņš 2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49A49A4" w14:textId="3D6CC46E" w:rsidR="00FB2E47" w:rsidRPr="00D14AD2" w:rsidRDefault="00FB2E47" w:rsidP="00545CF9">
                            <w:pPr>
                              <w:jc w:val="center"/>
                              <w:rPr>
                                <w:lang w:val="el-GR"/>
                              </w:rPr>
                            </w:pPr>
                            <w:r>
                              <w:rPr>
                                <w:lang w:val="el-GR"/>
                              </w:rPr>
                              <w:t xml:space="preserve">Φαινόλη- Φορμαλδεΰδη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7C39E" id="Tekstlodziņš 21" o:spid="_x0000_s1043" type="#_x0000_t202" style="position:absolute;left:0;text-align:left;margin-left:119.7pt;margin-top:10.8pt;width:145.8pt;height:21pt;z-index:251700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" fillcolor="window" strokeweight=".5pt">
                <v:textbox>
                  <w:txbxContent>
                    <w:p w14:paraId="049A49A4" w14:textId="3D6CC46E" w:rsidR="00FB2E47" w:rsidRPr="00D14AD2" w:rsidRDefault="00FB2E47" w:rsidP="00545CF9">
                      <w:pPr>
                        <w:jc w:val="center"/>
                        <w:rPr>
                          <w:lang w:val="el-GR"/>
                        </w:rPr>
                      </w:pPr>
                      <w:r>
                        <w:rPr>
                          <w:lang w:val="el-GR"/>
                        </w:rPr>
                        <w:t xml:space="preserve">Φαινόλη- Φορμαλδεΰδη </w:t>
                      </w:r>
                    </w:p>
                  </w:txbxContent>
                </v:textbox>
              </v:shape>
            </w:pict>
          </mc:Fallback>
        </mc:AlternateContent>
      </w:r>
      <w:r w:rsidR="00545CF9"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691030" behindDoc="0" locked="0" layoutInCell="1" allowOverlap="1" wp14:anchorId="4A2CEC4B" wp14:editId="583E447F">
                <wp:simplePos x="0" y="0"/>
                <wp:positionH relativeFrom="margin">
                  <wp:posOffset>0</wp:posOffset>
                </wp:positionH>
                <wp:positionV relativeFrom="paragraph">
                  <wp:posOffset>53398</wp:posOffset>
                </wp:positionV>
                <wp:extent cx="1407795" cy="266700"/>
                <wp:effectExtent l="0" t="0" r="20955" b="19050"/>
                <wp:wrapNone/>
                <wp:docPr id="30726" name="Tekstlodziņš 17"/>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1D68D7" w14:textId="58FF4EED" w:rsidR="00FB2E47" w:rsidRPr="00D14AD2" w:rsidRDefault="00FB2E47" w:rsidP="00545CF9">
                            <w:pPr>
                              <w:jc w:val="center"/>
                              <w:rPr>
                                <w:b/>
                                <w:bCs/>
                                <w:lang w:val="el-GR"/>
                              </w:rPr>
                            </w:pPr>
                            <w:r>
                              <w:rPr>
                                <w:b/>
                                <w:bCs/>
                                <w:lang w:val="el-GR"/>
                              </w:rPr>
                              <w:t>Περλίτης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CEC4B" id="Tekstlodziņš 17" o:spid="_x0000_s1044" type="#_x0000_t202" style="position:absolute;left:0;text-align:left;margin-left:0;margin-top:4.2pt;width:110.85pt;height:21pt;z-index:251691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" fillcolor="window" strokeweight=".5pt">
                <v:textbox>
                  <w:txbxContent>
                    <w:p w14:paraId="591D68D7" w14:textId="58FF4EED" w:rsidR="00FB2E47" w:rsidRPr="00D14AD2" w:rsidRDefault="00FB2E47" w:rsidP="00545CF9">
                      <w:pPr>
                        <w:jc w:val="center"/>
                        <w:rPr>
                          <w:b/>
                          <w:bCs/>
                          <w:lang w:val="el-GR"/>
                        </w:rPr>
                      </w:pPr>
                      <w:r>
                        <w:rPr>
                          <w:b/>
                          <w:bCs/>
                          <w:lang w:val="el-GR"/>
                        </w:rPr>
                        <w:t>Περλίτης</w:t>
                      </w:r>
                    </w:p>
                  </w:txbxContent>
                </v:textbox>
                <w10:wrap anchorx="margin"/>
              </v:shape>
            </w:pict>
          </mc:Fallback>
        </mc:AlternateContent>
      </w:r>
    </w:p>
    <w:p w14:paraId="062B627C" w14:textId="1095D7E5" w:rsidR="00545CF9" w:rsidRPr="005503A9" w:rsidRDefault="001475AB"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701270" behindDoc="0" locked="0" layoutInCell="1" allowOverlap="1" wp14:anchorId="5DB39F74" wp14:editId="270503F0">
                <wp:simplePos x="0" y="0"/>
                <wp:positionH relativeFrom="column">
                  <wp:posOffset>1520108</wp:posOffset>
                </wp:positionH>
                <wp:positionV relativeFrom="paragraph">
                  <wp:posOffset>119719</wp:posOffset>
                </wp:positionV>
                <wp:extent cx="1851660" cy="266700"/>
                <wp:effectExtent l="0" t="0" r="15240" b="19050"/>
                <wp:wrapNone/>
                <wp:docPr id="41" name="Tekstlodziņš 2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C8DC25B" w14:textId="10E19084" w:rsidR="00FB2E47" w:rsidRPr="00CE70A5" w:rsidRDefault="00FB2E47" w:rsidP="00545CF9">
                            <w:pPr>
                              <w:jc w:val="center"/>
                              <w:rPr>
                                <w:b/>
                                <w:bCs/>
                              </w:rPr>
                            </w:pPr>
                            <w:r>
                              <w:rPr>
                                <w:b/>
                                <w:bCs/>
                                <w:lang w:val="el-GR"/>
                              </w:rPr>
                              <w:t>Πολυουρεθάνιο</w:t>
                            </w:r>
                            <w:r w:rsidRPr="00CE70A5">
                              <w:rPr>
                                <w:b/>
                                <w:bCs/>
                              </w:rPr>
                              <w:t xml:space="preserve"> (PUR)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39F74" id="Tekstlodziņš 24" o:spid="_x0000_s1045" type="#_x0000_t202" style="position:absolute;left:0;text-align:left;margin-left:119.7pt;margin-top:9.45pt;width:145.8pt;height:21pt;z-index:251701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" fillcolor="window" strokeweight=".5pt">
                <v:textbox>
                  <w:txbxContent>
                    <w:p w14:paraId="7C8DC25B" w14:textId="10E19084" w:rsidR="00FB2E47" w:rsidRPr="00CE70A5" w:rsidRDefault="00FB2E47" w:rsidP="00545CF9">
                      <w:pPr>
                        <w:jc w:val="center"/>
                        <w:rPr>
                          <w:b/>
                          <w:bCs/>
                        </w:rPr>
                      </w:pPr>
                      <w:r>
                        <w:rPr>
                          <w:b/>
                          <w:bCs/>
                          <w:lang w:val="el-GR"/>
                        </w:rPr>
                        <w:t>Πολυουρεθάνιο</w:t>
                      </w:r>
                      <w:r w:rsidRPr="00CE70A5">
                        <w:rPr>
                          <w:b/>
                          <w:bCs/>
                        </w:rPr>
                        <w:t xml:space="preserve"> (PUR)</w:t>
                      </w:r>
                    </w:p>
                  </w:txbxContent>
                </v:textbox>
              </v:shape>
            </w:pict>
          </mc:Fallback>
        </mc:AlternateContent>
      </w:r>
      <w:r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09462" behindDoc="0" locked="0" layoutInCell="1" allowOverlap="1" wp14:anchorId="76D96C0F" wp14:editId="110AB0C4">
                <wp:simplePos x="0" y="0"/>
                <wp:positionH relativeFrom="column">
                  <wp:posOffset>3433445</wp:posOffset>
                </wp:positionH>
                <wp:positionV relativeFrom="paragraph">
                  <wp:posOffset>173355</wp:posOffset>
                </wp:positionV>
                <wp:extent cx="1851660" cy="419100"/>
                <wp:effectExtent l="0" t="0" r="15240" b="19050"/>
                <wp:wrapNone/>
                <wp:docPr id="61" name="Tekstlodziņš 37"/>
                <wp:cNvGraphicFramePr/>
                <a:graphic xmlns:a="http://schemas.openxmlformats.org/drawingml/2006/main">
                  <a:graphicData uri="http://schemas.microsoft.com/office/word/2010/wordprocessingShape">
                    <wps:wsp>
                      <wps:cNvSpPr txBox="1"/>
                      <wps:spPr>
                        <a:xfrm>
                          <a:off x="0" y="0"/>
                          <a:ext cx="1851660" cy="419100"/>
                        </a:xfrm>
                        <a:prstGeom prst="rect">
                          <a:avLst/>
                        </a:prstGeom>
                        <a:solidFill>
                          <a:sysClr val="window" lastClr="FFFFFF"/>
                        </a:solidFill>
                        <a:ln w="6350">
                          <a:solidFill>
                            <a:prstClr val="black"/>
                          </a:solidFill>
                        </a:ln>
                      </wps:spPr>
                      <wps:txbx>
                        <w:txbxContent>
                          <w:p w14:paraId="50AAB2F5" w14:textId="4E526362" w:rsidR="00FB2E47" w:rsidRPr="001475AB" w:rsidRDefault="00FB2E47" w:rsidP="00545CF9">
                            <w:pPr>
                              <w:jc w:val="center"/>
                              <w:rPr>
                                <w:b/>
                                <w:bCs/>
                                <w:lang w:val="el-GR"/>
                              </w:rPr>
                            </w:pPr>
                            <w:r w:rsidRPr="001475AB">
                              <w:rPr>
                                <w:b/>
                                <w:bCs/>
                                <w:lang w:val="el-GR"/>
                              </w:rPr>
                              <w:t>Ανακυκλωμένο Βαμβάκι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96C0F" id="Tekstlodziņš 37" o:spid="_x0000_s1046" type="#_x0000_t202" style="position:absolute;left:0;text-align:left;margin-left:270.35pt;margin-top:13.65pt;width:145.8pt;height:33pt;z-index:251709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" fillcolor="window" strokeweight=".5pt">
                <v:textbox>
                  <w:txbxContent>
                    <w:p w14:paraId="50AAB2F5" w14:textId="4E526362" w:rsidR="00FB2E47" w:rsidRPr="001475AB" w:rsidRDefault="00FB2E47" w:rsidP="00545CF9">
                      <w:pPr>
                        <w:jc w:val="center"/>
                        <w:rPr>
                          <w:b/>
                          <w:bCs/>
                          <w:lang w:val="el-GR"/>
                        </w:rPr>
                      </w:pPr>
                      <w:r w:rsidRPr="001475AB">
                        <w:rPr>
                          <w:b/>
                          <w:bCs/>
                          <w:lang w:val="el-GR"/>
                        </w:rPr>
                        <w:t>Ανακυκλωμένο Βαμβάκι</w:t>
                      </w:r>
                    </w:p>
                  </w:txbxContent>
                </v:textbox>
              </v:shape>
            </w:pict>
          </mc:Fallback>
        </mc:AlternateContent>
      </w:r>
      <w:r w:rsidR="00545CF9"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692054" behindDoc="0" locked="0" layoutInCell="1" allowOverlap="1" wp14:anchorId="04708580" wp14:editId="525C8168">
                <wp:simplePos x="0" y="0"/>
                <wp:positionH relativeFrom="margin">
                  <wp:align>left</wp:align>
                </wp:positionH>
                <wp:positionV relativeFrom="paragraph">
                  <wp:posOffset>93518</wp:posOffset>
                </wp:positionV>
                <wp:extent cx="1407795" cy="266700"/>
                <wp:effectExtent l="0" t="0" r="20955" b="19050"/>
                <wp:wrapNone/>
                <wp:docPr id="30727" name="Tekstlodziņš 1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23F7BB6" w14:textId="3389669E" w:rsidR="00FB2E47" w:rsidRPr="00D14AD2" w:rsidRDefault="00FB2E47" w:rsidP="00545CF9">
                            <w:pPr>
                              <w:jc w:val="center"/>
                              <w:rPr>
                                <w:lang w:val="el-GR"/>
                              </w:rPr>
                            </w:pPr>
                            <w:r>
                              <w:rPr>
                                <w:lang w:val="el-GR"/>
                              </w:rPr>
                              <w:t>Βερμικουλίτης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08580" id="Tekstlodziņš 19" o:spid="_x0000_s1047" type="#_x0000_t202" style="position:absolute;left:0;text-align:left;margin-left:0;margin-top:7.35pt;width:110.85pt;height:21pt;z-index:2516920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UhbQ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" fillcolor="window" strokeweight=".5pt">
                <v:textbox>
                  <w:txbxContent>
                    <w:p w14:paraId="723F7BB6" w14:textId="3389669E" w:rsidR="00FB2E47" w:rsidRPr="00D14AD2" w:rsidRDefault="00FB2E47" w:rsidP="00545CF9">
                      <w:pPr>
                        <w:jc w:val="center"/>
                        <w:rPr>
                          <w:lang w:val="el-GR"/>
                        </w:rPr>
                      </w:pPr>
                      <w:r>
                        <w:rPr>
                          <w:lang w:val="el-GR"/>
                        </w:rPr>
                        <w:t>Βερμικουλίτης</w:t>
                      </w:r>
                    </w:p>
                  </w:txbxContent>
                </v:textbox>
                <w10:wrap anchorx="margin"/>
              </v:shape>
            </w:pict>
          </mc:Fallback>
        </mc:AlternateContent>
      </w:r>
    </w:p>
    <w:p w14:paraId="496DE84B" w14:textId="51FA7BEC" w:rsidR="00545CF9" w:rsidRPr="005503A9" w:rsidRDefault="001475AB"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702294" behindDoc="0" locked="0" layoutInCell="1" allowOverlap="1" wp14:anchorId="4154F51D" wp14:editId="2FCBA7EE">
                <wp:simplePos x="0" y="0"/>
                <wp:positionH relativeFrom="column">
                  <wp:posOffset>1520888</wp:posOffset>
                </wp:positionH>
                <wp:positionV relativeFrom="paragraph">
                  <wp:posOffset>111452</wp:posOffset>
                </wp:positionV>
                <wp:extent cx="1851660" cy="266700"/>
                <wp:effectExtent l="0" t="0" r="15240" b="19050"/>
                <wp:wrapNone/>
                <wp:docPr id="42" name="Tekstlodziņš 2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6BCED8" w14:textId="77777777" w:rsidR="00FB2E47" w:rsidRPr="00CE70A5" w:rsidRDefault="00FB2E47" w:rsidP="00545CF9">
                            <w:pPr>
                              <w:jc w:val="center"/>
                              <w:rPr>
                                <w:b/>
                                <w:bCs/>
                              </w:rPr>
                            </w:pPr>
                            <w:proofErr w:type="spellStart"/>
                            <w:r w:rsidRPr="00CE70A5">
                              <w:rPr>
                                <w:b/>
                                <w:bCs/>
                              </w:rPr>
                              <w:t>Polyisocyanurate</w:t>
                            </w:r>
                            <w:proofErr w:type="spellEnd"/>
                            <w:r w:rsidRPr="00CE70A5">
                              <w:rPr>
                                <w:b/>
                                <w:bCs/>
                              </w:rPr>
                              <w:t xml:space="preserve"> (PIR)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4F51D" id="Tekstlodziņš 26" o:spid="_x0000_s1048" type="#_x0000_t202" style="position:absolute;left:0;text-align:left;margin-left:119.75pt;margin-top:8.8pt;width:145.8pt;height:21pt;z-index:251702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" fillcolor="window" strokeweight=".5pt">
                <v:textbox>
                  <w:txbxContent>
                    <w:p w14:paraId="1B6BCED8" w14:textId="77777777" w:rsidR="00FB2E47" w:rsidRPr="00CE70A5" w:rsidRDefault="00FB2E47" w:rsidP="00545CF9">
                      <w:pPr>
                        <w:jc w:val="center"/>
                        <w:rPr>
                          <w:b/>
                          <w:bCs/>
                        </w:rPr>
                      </w:pPr>
                      <w:r w:rsidRPr="00CE70A5">
                        <w:rPr>
                          <w:b/>
                          <w:bCs/>
                        </w:rPr>
                        <w:t>Polyisocyanurate (PIR)</w:t>
                      </w:r>
                    </w:p>
                  </w:txbxContent>
                </v:textbox>
              </v:shape>
            </w:pict>
          </mc:Fallback>
        </mc:AlternateContent>
      </w:r>
      <w:r w:rsidR="00545CF9"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714582" behindDoc="0" locked="0" layoutInCell="1" allowOverlap="1" wp14:anchorId="7B490BE5" wp14:editId="4EF2F8B1">
                <wp:simplePos x="0" y="0"/>
                <wp:positionH relativeFrom="margin">
                  <wp:align>left</wp:align>
                </wp:positionH>
                <wp:positionV relativeFrom="paragraph">
                  <wp:posOffset>94846</wp:posOffset>
                </wp:positionV>
                <wp:extent cx="1415415" cy="491837"/>
                <wp:effectExtent l="0" t="0" r="13335" b="22860"/>
                <wp:wrapNone/>
                <wp:docPr id="30728" name="Tekstlodziņš 40"/>
                <wp:cNvGraphicFramePr/>
                <a:graphic xmlns:a="http://schemas.openxmlformats.org/drawingml/2006/main">
                  <a:graphicData uri="http://schemas.microsoft.com/office/word/2010/wordprocessingShape">
                    <wps:wsp>
                      <wps:cNvSpPr txBox="1"/>
                      <wps:spPr>
                        <a:xfrm>
                          <a:off x="0" y="0"/>
                          <a:ext cx="1415415" cy="491837"/>
                        </a:xfrm>
                        <a:prstGeom prst="rect">
                          <a:avLst/>
                        </a:prstGeom>
                        <a:solidFill>
                          <a:sysClr val="window" lastClr="FFFFFF"/>
                        </a:solidFill>
                        <a:ln w="6350">
                          <a:solidFill>
                            <a:prstClr val="black"/>
                          </a:solidFill>
                        </a:ln>
                      </wps:spPr>
                      <wps:txbx>
                        <w:txbxContent>
                          <w:p w14:paraId="47AB94A5" w14:textId="77777777" w:rsidR="00FB2E47" w:rsidRPr="00CE70A5" w:rsidRDefault="00FB2E47" w:rsidP="00545CF9">
                            <w:pPr>
                              <w:rPr>
                                <w:b/>
                                <w:bCs/>
                              </w:rPr>
                            </w:pPr>
                            <w:r w:rsidRPr="00CE70A5">
                              <w:rPr>
                                <w:b/>
                                <w:bCs/>
                              </w:rPr>
                              <w:t>Expanded Clay Aggregate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90BE5" id="Tekstlodziņš 40" o:spid="_x0000_s1049" type="#_x0000_t202" style="position:absolute;left:0;text-align:left;margin-left:0;margin-top:7.45pt;width:111.45pt;height:38.75pt;z-index:2517145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" fillcolor="window" strokeweight=".5pt">
                <v:textbox>
                  <w:txbxContent>
                    <w:p w14:paraId="47AB94A5" w14:textId="77777777" w:rsidR="00FB2E47" w:rsidRPr="00CE70A5" w:rsidRDefault="00FB2E47" w:rsidP="00545CF9">
                      <w:pPr>
                        <w:rPr>
                          <w:b/>
                          <w:bCs/>
                        </w:rPr>
                      </w:pPr>
                      <w:r w:rsidRPr="00CE70A5">
                        <w:rPr>
                          <w:b/>
                          <w:bCs/>
                        </w:rPr>
                        <w:t>Expanded Clay Aggregate</w:t>
                      </w:r>
                    </w:p>
                  </w:txbxContent>
                </v:textbox>
                <w10:wrap anchorx="margin"/>
              </v:shape>
            </w:pict>
          </mc:Fallback>
        </mc:AlternateContent>
      </w:r>
    </w:p>
    <w:p w14:paraId="18755665" w14:textId="7D5AE397" w:rsidR="00545CF9" w:rsidRPr="005503A9" w:rsidRDefault="001475AB"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hAnsi="Times New Roman" w:cs="Times New Roman"/>
          <w:noProof/>
          <w:color w:val="000000"/>
          <w:sz w:val="16"/>
          <w:szCs w:val="16"/>
          <w:lang w:val="fr-FR" w:eastAsia="fr-FR"/>
        </w:rPr>
        <mc:AlternateContent>
          <mc:Choice Requires="wps">
            <w:drawing>
              <wp:anchor distT="0" distB="0" distL="114300" distR="114300" simplePos="0" relativeHeight="251703318" behindDoc="0" locked="0" layoutInCell="1" allowOverlap="1" wp14:anchorId="4E86AE19" wp14:editId="12D6A9ED">
                <wp:simplePos x="0" y="0"/>
                <wp:positionH relativeFrom="column">
                  <wp:posOffset>1520743</wp:posOffset>
                </wp:positionH>
                <wp:positionV relativeFrom="paragraph">
                  <wp:posOffset>107019</wp:posOffset>
                </wp:positionV>
                <wp:extent cx="1851660" cy="266700"/>
                <wp:effectExtent l="0" t="0" r="15240" b="19050"/>
                <wp:wrapNone/>
                <wp:docPr id="44" name="Tekstlodziņš 2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FCD72AC" w14:textId="07275E42" w:rsidR="00FB2E47" w:rsidRPr="00CE70A5" w:rsidRDefault="00FB2E47" w:rsidP="00545CF9">
                            <w:pPr>
                              <w:jc w:val="center"/>
                            </w:pPr>
                            <w:proofErr w:type="spellStart"/>
                            <w:r w:rsidRPr="00CD3C70">
                              <w:t>Ουρί</w:t>
                            </w:r>
                            <w:proofErr w:type="spellEnd"/>
                            <w:r w:rsidRPr="00CD3C70">
                              <w:t xml:space="preserve">α-φορμαλδεΰδη </w:t>
                            </w:r>
                            <w:r w:rsidRPr="00CE70A5">
                              <w:t>(UF)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6AE19" id="Tekstlodziņš 27" o:spid="_x0000_s1050" type="#_x0000_t202" style="position:absolute;left:0;text-align:left;margin-left:119.75pt;margin-top:8.45pt;width:145.8pt;height:21pt;z-index:251703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" fillcolor="window" strokeweight=".5pt">
                <v:textbox>
                  <w:txbxContent>
                    <w:p w14:paraId="7FCD72AC" w14:textId="07275E42" w:rsidR="00FB2E47" w:rsidRPr="00CE70A5" w:rsidRDefault="00FB2E47" w:rsidP="00545CF9">
                      <w:pPr>
                        <w:jc w:val="center"/>
                      </w:pPr>
                      <w:r w:rsidRPr="00CD3C70">
                        <w:t xml:space="preserve">Ουρία-φορμαλδεΰδη </w:t>
                      </w:r>
                      <w:r w:rsidRPr="00CE70A5">
                        <w:t>(UF)</w:t>
                      </w:r>
                    </w:p>
                  </w:txbxContent>
                </v:textbox>
              </v:shape>
            </w:pict>
          </mc:Fallback>
        </mc:AlternateContent>
      </w:r>
      <w:r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10486" behindDoc="0" locked="0" layoutInCell="1" allowOverlap="1" wp14:anchorId="1D531DCB" wp14:editId="59181A87">
                <wp:simplePos x="0" y="0"/>
                <wp:positionH relativeFrom="column">
                  <wp:posOffset>3429000</wp:posOffset>
                </wp:positionH>
                <wp:positionV relativeFrom="paragraph">
                  <wp:posOffset>21590</wp:posOffset>
                </wp:positionV>
                <wp:extent cx="1851660" cy="266700"/>
                <wp:effectExtent l="0" t="0" r="15240" b="19050"/>
                <wp:wrapNone/>
                <wp:docPr id="63" name="Tekstlodziņš 3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1B359FF" w14:textId="22FF6256" w:rsidR="00FB2E47" w:rsidRPr="00CE70A5" w:rsidRDefault="00FB2E47" w:rsidP="00545CF9">
                            <w:pPr>
                              <w:jc w:val="center"/>
                              <w:rPr>
                                <w:b/>
                                <w:bCs/>
                              </w:rPr>
                            </w:pPr>
                            <w:r w:rsidRPr="00893FD0">
                              <w:rPr>
                                <w:b/>
                                <w:bCs/>
                              </w:rPr>
                              <w:t>Μα</w:t>
                            </w:r>
                            <w:proofErr w:type="spellStart"/>
                            <w:r w:rsidRPr="00893FD0">
                              <w:rPr>
                                <w:b/>
                                <w:bCs/>
                              </w:rPr>
                              <w:t>λλί</w:t>
                            </w:r>
                            <w:proofErr w:type="spellEnd"/>
                            <w:r w:rsidRPr="00893FD0">
                              <w:rPr>
                                <w:b/>
                                <w:bCs/>
                              </w:rPr>
                              <w:t xml:space="preserve"> π</w:t>
                            </w:r>
                            <w:proofErr w:type="spellStart"/>
                            <w:r w:rsidRPr="00893FD0">
                              <w:rPr>
                                <w:b/>
                                <w:bCs/>
                              </w:rPr>
                              <w:t>ρο</w:t>
                            </w:r>
                            <w:proofErr w:type="spellEnd"/>
                            <w:r w:rsidRPr="00893FD0">
                              <w:rPr>
                                <w:b/>
                                <w:bCs/>
                              </w:rPr>
                              <w:t>βάτων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31DCB" id="Tekstlodziņš 38" o:spid="_x0000_s1051" type="#_x0000_t202" style="position:absolute;left:0;text-align:left;margin-left:270pt;margin-top:1.7pt;width:145.8pt;height:21pt;z-index:25171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" fillcolor="window" strokeweight=".5pt">
                <v:textbox>
                  <w:txbxContent>
                    <w:p w14:paraId="01B359FF" w14:textId="22FF6256" w:rsidR="00FB2E47" w:rsidRPr="00CE70A5" w:rsidRDefault="00FB2E47" w:rsidP="00545CF9">
                      <w:pPr>
                        <w:jc w:val="center"/>
                        <w:rPr>
                          <w:b/>
                          <w:bCs/>
                        </w:rPr>
                      </w:pPr>
                      <w:r w:rsidRPr="00893FD0">
                        <w:rPr>
                          <w:b/>
                          <w:bCs/>
                        </w:rPr>
                        <w:t>Μαλλί προβάτων</w:t>
                      </w:r>
                    </w:p>
                  </w:txbxContent>
                </v:textbox>
              </v:shape>
            </w:pict>
          </mc:Fallback>
        </mc:AlternateContent>
      </w:r>
    </w:p>
    <w:p w14:paraId="68802FAA" w14:textId="46770A84" w:rsidR="00545CF9" w:rsidRPr="005503A9" w:rsidRDefault="001475AB"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704342" behindDoc="0" locked="0" layoutInCell="1" allowOverlap="1" wp14:anchorId="6CFC64C4" wp14:editId="7837AD1D">
                <wp:simplePos x="0" y="0"/>
                <wp:positionH relativeFrom="column">
                  <wp:posOffset>1527729</wp:posOffset>
                </wp:positionH>
                <wp:positionV relativeFrom="paragraph">
                  <wp:posOffset>94207</wp:posOffset>
                </wp:positionV>
                <wp:extent cx="1851660" cy="539750"/>
                <wp:effectExtent l="0" t="0" r="15240" b="12700"/>
                <wp:wrapNone/>
                <wp:docPr id="30729" name="Tekstlodziņš 28"/>
                <wp:cNvGraphicFramePr/>
                <a:graphic xmlns:a="http://schemas.openxmlformats.org/drawingml/2006/main">
                  <a:graphicData uri="http://schemas.microsoft.com/office/word/2010/wordprocessingShape">
                    <wps:wsp>
                      <wps:cNvSpPr txBox="1"/>
                      <wps:spPr>
                        <a:xfrm>
                          <a:off x="0" y="0"/>
                          <a:ext cx="1851660" cy="539750"/>
                        </a:xfrm>
                        <a:prstGeom prst="rect">
                          <a:avLst/>
                        </a:prstGeom>
                        <a:solidFill>
                          <a:sysClr val="window" lastClr="FFFFFF"/>
                        </a:solidFill>
                        <a:ln w="6350">
                          <a:solidFill>
                            <a:prstClr val="black"/>
                          </a:solidFill>
                        </a:ln>
                      </wps:spPr>
                      <wps:txbx>
                        <w:txbxContent>
                          <w:p w14:paraId="6A0E8048" w14:textId="241422CF" w:rsidR="00FB2E47" w:rsidRPr="00C62E41" w:rsidRDefault="00FB2E47" w:rsidP="00545CF9">
                            <w:pPr>
                              <w:jc w:val="center"/>
                              <w:rPr>
                                <w:lang w:val="el-GR"/>
                              </w:rPr>
                            </w:pPr>
                            <w:r>
                              <w:rPr>
                                <w:lang w:val="el-GR"/>
                              </w:rPr>
                              <w:t>Διογκούμενο</w:t>
                            </w:r>
                            <w:r w:rsidRPr="00C62E41">
                              <w:rPr>
                                <w:lang w:val="el-GR"/>
                              </w:rPr>
                              <w:t xml:space="preserve"> </w:t>
                            </w:r>
                            <w:r>
                              <w:rPr>
                                <w:lang w:val="el-GR"/>
                              </w:rPr>
                              <w:t>πολυγαλακτικό οξύ</w:t>
                            </w:r>
                            <w:r w:rsidRPr="00C62E41">
                              <w:rPr>
                                <w:lang w:val="el-GR"/>
                              </w:rPr>
                              <w:t xml:space="preserve"> (</w:t>
                            </w:r>
                            <w:r w:rsidRPr="00CE70A5">
                              <w:t>PLA</w:t>
                            </w:r>
                            <w:r w:rsidRPr="00C62E41">
                              <w:rPr>
                                <w:lang w:val="el-GR"/>
                              </w:rPr>
                              <w:t>) (</w:t>
                            </w:r>
                            <w:r>
                              <w:rPr>
                                <w:lang w:val="el-GR"/>
                              </w:rPr>
                              <w:t>Νέο</w:t>
                            </w:r>
                            <w:r w:rsidRPr="00C62E41">
                              <w:rPr>
                                <w:lang w:val="el-GR"/>
                              </w:rPr>
                              <w:t xml:space="preserve"> </w:t>
                            </w:r>
                            <w:r>
                              <w:rPr>
                                <w:lang w:val="el-GR"/>
                              </w:rPr>
                              <w:t>Υλικό</w:t>
                            </w:r>
                            <w:r w:rsidRPr="00C62E41">
                              <w:rPr>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C64C4" id="Tekstlodziņš 28" o:spid="_x0000_s1052" type="#_x0000_t202" style="position:absolute;left:0;text-align:left;margin-left:120.3pt;margin-top:7.4pt;width:145.8pt;height:42.5pt;z-index:25170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" fillcolor="window" strokeweight=".5pt">
                <v:textbox>
                  <w:txbxContent>
                    <w:p w14:paraId="6A0E8048" w14:textId="241422CF" w:rsidR="00FB2E47" w:rsidRPr="00C62E41" w:rsidRDefault="00FB2E47" w:rsidP="00545CF9">
                      <w:pPr>
                        <w:jc w:val="center"/>
                        <w:rPr>
                          <w:lang w:val="el-GR"/>
                        </w:rPr>
                      </w:pPr>
                      <w:r>
                        <w:rPr>
                          <w:lang w:val="el-GR"/>
                        </w:rPr>
                        <w:t>Διογκούμενο</w:t>
                      </w:r>
                      <w:r w:rsidRPr="00C62E41">
                        <w:rPr>
                          <w:lang w:val="el-GR"/>
                        </w:rPr>
                        <w:t xml:space="preserve"> </w:t>
                      </w:r>
                      <w:r>
                        <w:rPr>
                          <w:lang w:val="el-GR"/>
                        </w:rPr>
                        <w:t>πολυγαλακτικό οξύ</w:t>
                      </w:r>
                      <w:r w:rsidRPr="00C62E41">
                        <w:rPr>
                          <w:lang w:val="el-GR"/>
                        </w:rPr>
                        <w:t xml:space="preserve"> (</w:t>
                      </w:r>
                      <w:r w:rsidRPr="00CE70A5">
                        <w:t>PLA</w:t>
                      </w:r>
                      <w:r w:rsidRPr="00C62E41">
                        <w:rPr>
                          <w:lang w:val="el-GR"/>
                        </w:rPr>
                        <w:t>) (</w:t>
                      </w:r>
                      <w:r>
                        <w:rPr>
                          <w:lang w:val="el-GR"/>
                        </w:rPr>
                        <w:t>Νέο</w:t>
                      </w:r>
                      <w:r w:rsidRPr="00C62E41">
                        <w:rPr>
                          <w:lang w:val="el-GR"/>
                        </w:rPr>
                        <w:t xml:space="preserve"> </w:t>
                      </w:r>
                      <w:r>
                        <w:rPr>
                          <w:lang w:val="el-GR"/>
                        </w:rPr>
                        <w:t>Υλικό</w:t>
                      </w:r>
                      <w:r w:rsidRPr="00C62E41">
                        <w:rPr>
                          <w:lang w:val="el-GR"/>
                        </w:rPr>
                        <w:t>)</w:t>
                      </w:r>
                    </w:p>
                  </w:txbxContent>
                </v:textbox>
              </v:shape>
            </w:pict>
          </mc:Fallback>
        </mc:AlternateContent>
      </w:r>
      <w:r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11510" behindDoc="0" locked="0" layoutInCell="1" allowOverlap="1" wp14:anchorId="67B670D9" wp14:editId="351D7994">
                <wp:simplePos x="0" y="0"/>
                <wp:positionH relativeFrom="column">
                  <wp:posOffset>3429000</wp:posOffset>
                </wp:positionH>
                <wp:positionV relativeFrom="paragraph">
                  <wp:posOffset>78105</wp:posOffset>
                </wp:positionV>
                <wp:extent cx="1851660" cy="266700"/>
                <wp:effectExtent l="0" t="0" r="15240" b="19050"/>
                <wp:wrapNone/>
                <wp:docPr id="30722" name="Tekstlodziņš 3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3216DE99" w14:textId="6F45522E" w:rsidR="00FB2E47" w:rsidRPr="00CE70A5" w:rsidRDefault="00FB2E47" w:rsidP="00545CF9">
                            <w:pPr>
                              <w:jc w:val="center"/>
                              <w:rPr>
                                <w:b/>
                                <w:bCs/>
                              </w:rPr>
                            </w:pPr>
                            <w:r w:rsidRPr="00893FD0">
                              <w:rPr>
                                <w:b/>
                                <w:bCs/>
                              </w:rPr>
                              <w:t>Μα</w:t>
                            </w:r>
                            <w:proofErr w:type="spellStart"/>
                            <w:r w:rsidRPr="00893FD0">
                              <w:rPr>
                                <w:b/>
                                <w:bCs/>
                              </w:rPr>
                              <w:t>λλί</w:t>
                            </w:r>
                            <w:proofErr w:type="spellEnd"/>
                            <w:r w:rsidRPr="00893FD0">
                              <w:rPr>
                                <w:b/>
                                <w:bCs/>
                              </w:rPr>
                              <w:t xml:space="preserve"> από </w:t>
                            </w:r>
                            <w:proofErr w:type="spellStart"/>
                            <w:r w:rsidRPr="00893FD0">
                              <w:rPr>
                                <w:b/>
                                <w:bCs/>
                              </w:rPr>
                              <w:t>ξύλο</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670D9" id="Tekstlodziņš 39" o:spid="_x0000_s1053" type="#_x0000_t202" style="position:absolute;left:0;text-align:left;margin-left:270pt;margin-top:6.15pt;width:145.8pt;height:21pt;z-index:25171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" fillcolor="window" strokeweight=".5pt">
                <v:textbox>
                  <w:txbxContent>
                    <w:p w14:paraId="3216DE99" w14:textId="6F45522E" w:rsidR="00FB2E47" w:rsidRPr="00CE70A5" w:rsidRDefault="00FB2E47" w:rsidP="00545CF9">
                      <w:pPr>
                        <w:jc w:val="center"/>
                        <w:rPr>
                          <w:b/>
                          <w:bCs/>
                        </w:rPr>
                      </w:pPr>
                      <w:r w:rsidRPr="00893FD0">
                        <w:rPr>
                          <w:b/>
                          <w:bCs/>
                        </w:rPr>
                        <w:t>Μαλλί από ξύλο</w:t>
                      </w:r>
                    </w:p>
                  </w:txbxContent>
                </v:textbox>
              </v:shape>
            </w:pict>
          </mc:Fallback>
        </mc:AlternateContent>
      </w:r>
      <w:r w:rsidR="00545CF9"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693078" behindDoc="0" locked="0" layoutInCell="1" allowOverlap="1" wp14:anchorId="47BECCC6" wp14:editId="1B6A4A26">
                <wp:simplePos x="0" y="0"/>
                <wp:positionH relativeFrom="margin">
                  <wp:posOffset>0</wp:posOffset>
                </wp:positionH>
                <wp:positionV relativeFrom="paragraph">
                  <wp:posOffset>26728</wp:posOffset>
                </wp:positionV>
                <wp:extent cx="1415415" cy="699655"/>
                <wp:effectExtent l="0" t="0" r="13335" b="24765"/>
                <wp:wrapNone/>
                <wp:docPr id="30738" name="Tekstlodziņš 41"/>
                <wp:cNvGraphicFramePr/>
                <a:graphic xmlns:a="http://schemas.openxmlformats.org/drawingml/2006/main">
                  <a:graphicData uri="http://schemas.microsoft.com/office/word/2010/wordprocessingShape">
                    <wps:wsp>
                      <wps:cNvSpPr txBox="1"/>
                      <wps:spPr>
                        <a:xfrm>
                          <a:off x="0" y="0"/>
                          <a:ext cx="1415415" cy="699655"/>
                        </a:xfrm>
                        <a:prstGeom prst="rect">
                          <a:avLst/>
                        </a:prstGeom>
                        <a:solidFill>
                          <a:sysClr val="window" lastClr="FFFFFF"/>
                        </a:solidFill>
                        <a:ln w="6350">
                          <a:solidFill>
                            <a:prstClr val="black"/>
                          </a:solidFill>
                        </a:ln>
                      </wps:spPr>
                      <wps:txbx>
                        <w:txbxContent>
                          <w:p w14:paraId="73756A69" w14:textId="601A82B9" w:rsidR="00FB2E47" w:rsidRPr="00C62E41" w:rsidRDefault="00FB2E47" w:rsidP="00545CF9">
                            <w:pPr>
                              <w:jc w:val="center"/>
                              <w:rPr>
                                <w:lang w:val="el-GR"/>
                              </w:rPr>
                            </w:pPr>
                            <w:r w:rsidRPr="00C62E41">
                              <w:rPr>
                                <w:lang w:val="el-GR"/>
                              </w:rPr>
                              <w:t>Πάνελ μόνωσης κενού (</w:t>
                            </w:r>
                            <w:r w:rsidRPr="00CE70A5">
                              <w:t>VIPs</w:t>
                            </w:r>
                            <w:r w:rsidRPr="00C62E41">
                              <w:rPr>
                                <w:lang w:val="el-GR"/>
                              </w:rPr>
                              <w:t xml:space="preserve">) </w:t>
                            </w:r>
                            <w:r w:rsidRPr="00C62E41">
                              <w:rPr>
                                <w:lang w:val="el-GR"/>
                              </w:rPr>
                              <w:br/>
                              <w:t>(</w:t>
                            </w:r>
                            <w:r>
                              <w:rPr>
                                <w:lang w:val="el-GR"/>
                              </w:rPr>
                              <w:t>Νέο</w:t>
                            </w:r>
                            <w:r w:rsidRPr="00C62E41">
                              <w:rPr>
                                <w:lang w:val="el-GR"/>
                              </w:rPr>
                              <w:t xml:space="preserve"> </w:t>
                            </w:r>
                            <w:r>
                              <w:rPr>
                                <w:lang w:val="el-GR"/>
                              </w:rPr>
                              <w:t>Υλικό</w:t>
                            </w:r>
                            <w:r w:rsidRPr="00C62E41">
                              <w:rPr>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ECCC6" id="Tekstlodziņš 41" o:spid="_x0000_s1054" type="#_x0000_t202" style="position:absolute;left:0;text-align:left;margin-left:0;margin-top:2.1pt;width:111.45pt;height:55.1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" fillcolor="window" strokeweight=".5pt">
                <v:textbox>
                  <w:txbxContent>
                    <w:p w14:paraId="73756A69" w14:textId="601A82B9" w:rsidR="00FB2E47" w:rsidRPr="00C62E41" w:rsidRDefault="00FB2E47" w:rsidP="00545CF9">
                      <w:pPr>
                        <w:jc w:val="center"/>
                        <w:rPr>
                          <w:lang w:val="el-GR"/>
                        </w:rPr>
                      </w:pPr>
                      <w:r w:rsidRPr="00C62E41">
                        <w:rPr>
                          <w:lang w:val="el-GR"/>
                        </w:rPr>
                        <w:t>Πάνελ μόνωσης κενού (</w:t>
                      </w:r>
                      <w:r w:rsidRPr="00CE70A5">
                        <w:t>VIPs</w:t>
                      </w:r>
                      <w:r w:rsidRPr="00C62E41">
                        <w:rPr>
                          <w:lang w:val="el-GR"/>
                        </w:rPr>
                        <w:t xml:space="preserve">) </w:t>
                      </w:r>
                      <w:r w:rsidRPr="00C62E41">
                        <w:rPr>
                          <w:lang w:val="el-GR"/>
                        </w:rPr>
                        <w:br/>
                        <w:t>(</w:t>
                      </w:r>
                      <w:r>
                        <w:rPr>
                          <w:lang w:val="el-GR"/>
                        </w:rPr>
                        <w:t>Νέο</w:t>
                      </w:r>
                      <w:r w:rsidRPr="00C62E41">
                        <w:rPr>
                          <w:lang w:val="el-GR"/>
                        </w:rPr>
                        <w:t xml:space="preserve"> </w:t>
                      </w:r>
                      <w:r>
                        <w:rPr>
                          <w:lang w:val="el-GR"/>
                        </w:rPr>
                        <w:t>Υλικό</w:t>
                      </w:r>
                      <w:r w:rsidRPr="00C62E41">
                        <w:rPr>
                          <w:lang w:val="el-GR"/>
                        </w:rPr>
                        <w:t>)</w:t>
                      </w:r>
                    </w:p>
                  </w:txbxContent>
                </v:textbox>
                <w10:wrap anchorx="margin"/>
              </v:shape>
            </w:pict>
          </mc:Fallback>
        </mc:AlternateContent>
      </w:r>
    </w:p>
    <w:p w14:paraId="18B177D5" w14:textId="622F2A4F" w:rsidR="00545CF9" w:rsidRPr="005503A9" w:rsidRDefault="001475AB"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hAnsi="Times New Roman" w:cs="Times New Roman"/>
          <w:noProof/>
          <w:sz w:val="16"/>
          <w:szCs w:val="16"/>
          <w:lang w:val="fr-FR" w:eastAsia="fr-FR"/>
        </w:rPr>
        <mc:AlternateContent>
          <mc:Choice Requires="wps">
            <w:drawing>
              <wp:anchor distT="0" distB="0" distL="114300" distR="114300" simplePos="0" relativeHeight="251712534" behindDoc="0" locked="0" layoutInCell="1" allowOverlap="1" wp14:anchorId="69ED5B54" wp14:editId="3A5BDC8C">
                <wp:simplePos x="0" y="0"/>
                <wp:positionH relativeFrom="column">
                  <wp:posOffset>3429000</wp:posOffset>
                </wp:positionH>
                <wp:positionV relativeFrom="paragraph">
                  <wp:posOffset>95885</wp:posOffset>
                </wp:positionV>
                <wp:extent cx="1851660" cy="266700"/>
                <wp:effectExtent l="0" t="0" r="15240" b="19050"/>
                <wp:wrapNone/>
                <wp:docPr id="30723" name="Tekstlodziņš 3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55FE61" w14:textId="753FF51B" w:rsidR="00FB2E47" w:rsidRPr="00D14AD2" w:rsidRDefault="00FB2E47" w:rsidP="00545CF9">
                            <w:pPr>
                              <w:jc w:val="center"/>
                              <w:rPr>
                                <w:lang w:val="el-GR"/>
                              </w:rPr>
                            </w:pPr>
                            <w:r>
                              <w:rPr>
                                <w:lang w:val="el-GR"/>
                              </w:rPr>
                              <w:t>Διογκούμενος</w:t>
                            </w:r>
                            <w:r w:rsidRPr="00D14AD2">
                              <w:t xml:space="preserve"> </w:t>
                            </w:r>
                            <w:proofErr w:type="spellStart"/>
                            <w:r w:rsidRPr="00D14AD2">
                              <w:t>φελλό</w:t>
                            </w:r>
                            <w:proofErr w:type="spellEnd"/>
                            <w:r>
                              <w:rPr>
                                <w:lang w:val="el-GR"/>
                              </w:rPr>
                              <w:t>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D5B54" id="Tekstlodziņš 31" o:spid="_x0000_s1055" type="#_x0000_t202" style="position:absolute;left:0;text-align:left;margin-left:270pt;margin-top:7.55pt;width:145.8pt;height:21pt;z-index:251712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" fillcolor="window" strokeweight=".5pt">
                <v:textbox>
                  <w:txbxContent>
                    <w:p w14:paraId="1B55FE61" w14:textId="753FF51B" w:rsidR="00FB2E47" w:rsidRPr="00D14AD2" w:rsidRDefault="00FB2E47" w:rsidP="00545CF9">
                      <w:pPr>
                        <w:jc w:val="center"/>
                        <w:rPr>
                          <w:lang w:val="el-GR"/>
                        </w:rPr>
                      </w:pPr>
                      <w:r>
                        <w:rPr>
                          <w:lang w:val="el-GR"/>
                        </w:rPr>
                        <w:t>Διογκούμενος</w:t>
                      </w:r>
                      <w:r w:rsidRPr="00D14AD2">
                        <w:t xml:space="preserve"> φελλό</w:t>
                      </w:r>
                      <w:r>
                        <w:rPr>
                          <w:lang w:val="el-GR"/>
                        </w:rPr>
                        <w:t>ς</w:t>
                      </w:r>
                    </w:p>
                  </w:txbxContent>
                </v:textbox>
              </v:shape>
            </w:pict>
          </mc:Fallback>
        </mc:AlternateContent>
      </w:r>
      <w:r w:rsidRPr="00545CF9">
        <w:rPr>
          <w:rFonts w:ascii="Times New Roman" w:eastAsiaTheme="minorEastAsia" w:hAnsi="Times New Roman" w:cs="Times New Roman"/>
          <w:noProof/>
          <w:kern w:val="0"/>
          <w:sz w:val="16"/>
          <w:szCs w:val="16"/>
          <w:lang w:val="fr-FR" w:eastAsia="fr-FR"/>
        </w:rPr>
        <mc:AlternateContent>
          <mc:Choice Requires="wps">
            <w:drawing>
              <wp:anchor distT="0" distB="0" distL="114300" distR="114300" simplePos="0" relativeHeight="251713558" behindDoc="0" locked="0" layoutInCell="1" allowOverlap="1" wp14:anchorId="3970B1F1" wp14:editId="768415F6">
                <wp:simplePos x="0" y="0"/>
                <wp:positionH relativeFrom="column">
                  <wp:posOffset>3429000</wp:posOffset>
                </wp:positionH>
                <wp:positionV relativeFrom="paragraph">
                  <wp:posOffset>415290</wp:posOffset>
                </wp:positionV>
                <wp:extent cx="1851660" cy="519430"/>
                <wp:effectExtent l="0" t="0" r="15240" b="13970"/>
                <wp:wrapNone/>
                <wp:docPr id="30741" name="Tekstlodziņš 32"/>
                <wp:cNvGraphicFramePr/>
                <a:graphic xmlns:a="http://schemas.openxmlformats.org/drawingml/2006/main">
                  <a:graphicData uri="http://schemas.microsoft.com/office/word/2010/wordprocessingShape">
                    <wps:wsp>
                      <wps:cNvSpPr txBox="1"/>
                      <wps:spPr>
                        <a:xfrm>
                          <a:off x="0" y="0"/>
                          <a:ext cx="1851660" cy="519430"/>
                        </a:xfrm>
                        <a:prstGeom prst="rect">
                          <a:avLst/>
                        </a:prstGeom>
                        <a:solidFill>
                          <a:sysClr val="window" lastClr="FFFFFF"/>
                        </a:solidFill>
                        <a:ln w="6350">
                          <a:solidFill>
                            <a:prstClr val="black"/>
                          </a:solidFill>
                        </a:ln>
                      </wps:spPr>
                      <wps:txbx>
                        <w:txbxContent>
                          <w:p w14:paraId="305B2477" w14:textId="2D362095" w:rsidR="00FB2E47" w:rsidRPr="00CE70A5" w:rsidRDefault="00FB2E47" w:rsidP="00545CF9">
                            <w:pPr>
                              <w:jc w:val="center"/>
                            </w:pPr>
                            <w:proofErr w:type="spellStart"/>
                            <w:r w:rsidRPr="00CE70A5">
                              <w:t>Greensulate</w:t>
                            </w:r>
                            <w:proofErr w:type="spellEnd"/>
                            <w:r w:rsidRPr="00CE70A5">
                              <w:t xml:space="preserve"> (</w:t>
                            </w:r>
                            <w:r>
                              <w:rPr>
                                <w:lang w:val="el-GR"/>
                              </w:rPr>
                              <w:t>Μύκητες</w:t>
                            </w:r>
                            <w:r w:rsidRPr="00CE70A5">
                              <w:t>) (</w:t>
                            </w:r>
                            <w:r>
                              <w:rPr>
                                <w:lang w:val="el-GR"/>
                              </w:rPr>
                              <w:t>Νέο Υλικό</w:t>
                            </w:r>
                            <w:r w:rsidRPr="00CE70A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0B1F1" id="Tekstlodziņš 32" o:spid="_x0000_s1056" type="#_x0000_t202" style="position:absolute;left:0;text-align:left;margin-left:270pt;margin-top:32.7pt;width:145.8pt;height:40.9pt;z-index:251713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" fillcolor="window" strokeweight=".5pt">
                <v:textbox>
                  <w:txbxContent>
                    <w:p w14:paraId="305B2477" w14:textId="2D362095" w:rsidR="00FB2E47" w:rsidRPr="00CE70A5" w:rsidRDefault="00FB2E47" w:rsidP="00545CF9">
                      <w:pPr>
                        <w:jc w:val="center"/>
                      </w:pPr>
                      <w:r w:rsidRPr="00CE70A5">
                        <w:t>Greensulate (</w:t>
                      </w:r>
                      <w:r>
                        <w:rPr>
                          <w:lang w:val="el-GR"/>
                        </w:rPr>
                        <w:t>Μύκητες</w:t>
                      </w:r>
                      <w:r w:rsidRPr="00CE70A5">
                        <w:t>) (</w:t>
                      </w:r>
                      <w:r>
                        <w:rPr>
                          <w:lang w:val="el-GR"/>
                        </w:rPr>
                        <w:t>Νέο Υλικό</w:t>
                      </w:r>
                      <w:r w:rsidRPr="00CE70A5">
                        <w:t>)</w:t>
                      </w:r>
                    </w:p>
                  </w:txbxContent>
                </v:textbox>
              </v:shape>
            </w:pict>
          </mc:Fallback>
        </mc:AlternateContent>
      </w:r>
    </w:p>
    <w:p w14:paraId="6B4EEF82" w14:textId="600750FD" w:rsidR="00545CF9" w:rsidRPr="005503A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694102" behindDoc="0" locked="0" layoutInCell="1" allowOverlap="1" wp14:anchorId="2C6C0F45" wp14:editId="3483E725">
                <wp:simplePos x="0" y="0"/>
                <wp:positionH relativeFrom="margin">
                  <wp:posOffset>0</wp:posOffset>
                </wp:positionH>
                <wp:positionV relativeFrom="paragraph">
                  <wp:posOffset>165793</wp:posOffset>
                </wp:positionV>
                <wp:extent cx="1415415" cy="477982"/>
                <wp:effectExtent l="0" t="0" r="13335" b="17780"/>
                <wp:wrapNone/>
                <wp:docPr id="30739" name="Tekstlodziņš 13"/>
                <wp:cNvGraphicFramePr/>
                <a:graphic xmlns:a="http://schemas.openxmlformats.org/drawingml/2006/main">
                  <a:graphicData uri="http://schemas.microsoft.com/office/word/2010/wordprocessingShape">
                    <wps:wsp>
                      <wps:cNvSpPr txBox="1"/>
                      <wps:spPr>
                        <a:xfrm>
                          <a:off x="0" y="0"/>
                          <a:ext cx="1415415" cy="477982"/>
                        </a:xfrm>
                        <a:prstGeom prst="rect">
                          <a:avLst/>
                        </a:prstGeom>
                        <a:solidFill>
                          <a:sysClr val="window" lastClr="FFFFFF"/>
                        </a:solidFill>
                        <a:ln w="6350">
                          <a:solidFill>
                            <a:prstClr val="black"/>
                          </a:solidFill>
                        </a:ln>
                      </wps:spPr>
                      <wps:txbx>
                        <w:txbxContent>
                          <w:p w14:paraId="25324AAA" w14:textId="5F4516DD" w:rsidR="00FB2E47" w:rsidRPr="00CE70A5" w:rsidRDefault="00FB2E47" w:rsidP="00545CF9">
                            <w:pPr>
                              <w:jc w:val="center"/>
                            </w:pPr>
                            <w:proofErr w:type="spellStart"/>
                            <w:r w:rsidRPr="00CE70A5">
                              <w:t>Thermosheets</w:t>
                            </w:r>
                            <w:proofErr w:type="spellEnd"/>
                            <w:r w:rsidRPr="00CE70A5">
                              <w:t xml:space="preserve"> (</w:t>
                            </w:r>
                            <w:r>
                              <w:rPr>
                                <w:lang w:val="el-GR"/>
                              </w:rPr>
                              <w:t>Νέο Υλικό</w:t>
                            </w:r>
                            <w:r w:rsidRPr="00CE70A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C0F45" id="Tekstlodziņš 13" o:spid="_x0000_s1057" type="#_x0000_t202" style="position:absolute;left:0;text-align:left;margin-left:0;margin-top:13.05pt;width:111.45pt;height:37.65pt;z-index:251694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" fillcolor="window" strokeweight=".5pt">
                <v:textbox>
                  <w:txbxContent>
                    <w:p w14:paraId="25324AAA" w14:textId="5F4516DD" w:rsidR="00FB2E47" w:rsidRPr="00CE70A5" w:rsidRDefault="00FB2E47" w:rsidP="00545CF9">
                      <w:pPr>
                        <w:jc w:val="center"/>
                      </w:pPr>
                      <w:r w:rsidRPr="00CE70A5">
                        <w:t>Thermosheets (</w:t>
                      </w:r>
                      <w:r>
                        <w:rPr>
                          <w:lang w:val="el-GR"/>
                        </w:rPr>
                        <w:t>Νέο Υλικό</w:t>
                      </w:r>
                      <w:r w:rsidRPr="00CE70A5">
                        <w:t>)</w:t>
                      </w:r>
                    </w:p>
                  </w:txbxContent>
                </v:textbox>
                <w10:wrap anchorx="margin"/>
              </v:shape>
            </w:pict>
          </mc:Fallback>
        </mc:AlternateContent>
      </w:r>
    </w:p>
    <w:p w14:paraId="4E4732DB" w14:textId="77777777" w:rsidR="00545CF9" w:rsidRPr="005503A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l-GR"/>
        </w:rPr>
      </w:pPr>
    </w:p>
    <w:p w14:paraId="1C76D34D" w14:textId="77777777" w:rsidR="00545CF9" w:rsidRPr="005503A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l-GR"/>
        </w:rPr>
      </w:pPr>
      <w:r w:rsidRPr="00545CF9">
        <w:rPr>
          <w:rFonts w:ascii="Times New Roman" w:eastAsiaTheme="minorEastAsia" w:hAnsi="Times New Roman" w:cs="Times New Roman"/>
          <w:noProof/>
          <w:color w:val="000000"/>
          <w:kern w:val="0"/>
          <w:sz w:val="16"/>
          <w:szCs w:val="16"/>
          <w:lang w:val="fr-FR" w:eastAsia="fr-FR"/>
        </w:rPr>
        <mc:AlternateContent>
          <mc:Choice Requires="wps">
            <w:drawing>
              <wp:anchor distT="0" distB="0" distL="114300" distR="114300" simplePos="0" relativeHeight="251695126" behindDoc="0" locked="0" layoutInCell="1" allowOverlap="1" wp14:anchorId="1A0E1525" wp14:editId="294DDB93">
                <wp:simplePos x="0" y="0"/>
                <wp:positionH relativeFrom="margin">
                  <wp:posOffset>0</wp:posOffset>
                </wp:positionH>
                <wp:positionV relativeFrom="paragraph">
                  <wp:posOffset>79433</wp:posOffset>
                </wp:positionV>
                <wp:extent cx="1415415" cy="512618"/>
                <wp:effectExtent l="0" t="0" r="13335" b="20955"/>
                <wp:wrapNone/>
                <wp:docPr id="30744" name="Tekstlodziņš 42"/>
                <wp:cNvGraphicFramePr/>
                <a:graphic xmlns:a="http://schemas.openxmlformats.org/drawingml/2006/main">
                  <a:graphicData uri="http://schemas.microsoft.com/office/word/2010/wordprocessingShape">
                    <wps:wsp>
                      <wps:cNvSpPr txBox="1"/>
                      <wps:spPr>
                        <a:xfrm>
                          <a:off x="0" y="0"/>
                          <a:ext cx="1415415" cy="512618"/>
                        </a:xfrm>
                        <a:prstGeom prst="rect">
                          <a:avLst/>
                        </a:prstGeom>
                        <a:solidFill>
                          <a:sysClr val="window" lastClr="FFFFFF"/>
                        </a:solidFill>
                        <a:ln w="6350">
                          <a:solidFill>
                            <a:prstClr val="black"/>
                          </a:solidFill>
                        </a:ln>
                      </wps:spPr>
                      <wps:txbx>
                        <w:txbxContent>
                          <w:p w14:paraId="20B416D1" w14:textId="1DA423DA" w:rsidR="00FB2E47" w:rsidRPr="000F05DA" w:rsidRDefault="00FB2E47" w:rsidP="00545CF9">
                            <w:pPr>
                              <w:jc w:val="center"/>
                              <w:rPr>
                                <w:szCs w:val="16"/>
                              </w:rPr>
                            </w:pPr>
                            <w:r w:rsidRPr="000F05DA">
                              <w:rPr>
                                <w:szCs w:val="16"/>
                              </w:rPr>
                              <w:t xml:space="preserve">Aerogel </w:t>
                            </w:r>
                            <w:r>
                              <w:rPr>
                                <w:szCs w:val="16"/>
                              </w:rPr>
                              <w:br/>
                            </w:r>
                            <w:r w:rsidRPr="00CE70A5">
                              <w:t>(</w:t>
                            </w:r>
                            <w:r>
                              <w:rPr>
                                <w:lang w:val="el-GR"/>
                              </w:rPr>
                              <w:t>Νέο Υλικό</w:t>
                            </w:r>
                            <w:r w:rsidRPr="00CE70A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E1525" id="Tekstlodziņš 42" o:spid="_x0000_s1058" type="#_x0000_t202" style="position:absolute;left:0;text-align:left;margin-left:0;margin-top:6.25pt;width:111.45pt;height:40.35pt;z-index:251695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" fillcolor="window" strokeweight=".5pt">
                <v:textbox>
                  <w:txbxContent>
                    <w:p w14:paraId="20B416D1" w14:textId="1DA423DA" w:rsidR="00FB2E47" w:rsidRPr="000F05DA" w:rsidRDefault="00FB2E47" w:rsidP="00545CF9">
                      <w:pPr>
                        <w:jc w:val="center"/>
                        <w:rPr>
                          <w:szCs w:val="16"/>
                        </w:rPr>
                      </w:pPr>
                      <w:r w:rsidRPr="000F05DA">
                        <w:rPr>
                          <w:szCs w:val="16"/>
                        </w:rPr>
                        <w:t xml:space="preserve">Aerogel </w:t>
                      </w:r>
                      <w:r>
                        <w:rPr>
                          <w:szCs w:val="16"/>
                        </w:rPr>
                        <w:br/>
                      </w:r>
                      <w:r w:rsidRPr="00CE70A5">
                        <w:t>(</w:t>
                      </w:r>
                      <w:r>
                        <w:rPr>
                          <w:lang w:val="el-GR"/>
                        </w:rPr>
                        <w:t>Νέο Υλικό</w:t>
                      </w:r>
                      <w:r w:rsidRPr="00CE70A5">
                        <w:t>)</w:t>
                      </w:r>
                    </w:p>
                  </w:txbxContent>
                </v:textbox>
                <w10:wrap anchorx="margin"/>
              </v:shape>
            </w:pict>
          </mc:Fallback>
        </mc:AlternateContent>
      </w:r>
    </w:p>
    <w:p w14:paraId="1594FF5A" w14:textId="77777777" w:rsidR="00545CF9" w:rsidRPr="005503A9" w:rsidRDefault="00545CF9" w:rsidP="00545CF9">
      <w:pPr>
        <w:spacing w:before="100" w:beforeAutospacing="1" w:after="100" w:afterAutospacing="1"/>
        <w:rPr>
          <w:rFonts w:ascii="Times New Roman" w:eastAsiaTheme="minorEastAsia" w:hAnsi="Times New Roman" w:cs="Times New Roman"/>
          <w:color w:val="000000"/>
          <w:kern w:val="0"/>
          <w:lang w:val="el-GR"/>
        </w:rPr>
      </w:pPr>
    </w:p>
    <w:p w14:paraId="65A6D2FA" w14:textId="77777777" w:rsidR="0088479C" w:rsidRPr="00893FD0" w:rsidRDefault="0088479C" w:rsidP="00545CF9">
      <w:pPr>
        <w:spacing w:after="200"/>
        <w:rPr>
          <w:i/>
          <w:iCs/>
          <w:color w:val="44546A" w:themeColor="text2"/>
          <w:sz w:val="18"/>
          <w:szCs w:val="18"/>
          <w:lang w:val="el-GR"/>
        </w:rPr>
      </w:pPr>
    </w:p>
    <w:p w14:paraId="1014D306" w14:textId="3F449869" w:rsidR="00545CF9" w:rsidRPr="00B87353" w:rsidRDefault="00AA1CAF" w:rsidP="00545CF9">
      <w:pPr>
        <w:spacing w:after="200"/>
        <w:rPr>
          <w:color w:val="000000"/>
          <w:sz w:val="18"/>
          <w:szCs w:val="18"/>
          <w:lang w:val="el-GR"/>
        </w:rPr>
      </w:pPr>
      <w:r w:rsidRPr="00AA1CAF">
        <w:rPr>
          <w:i/>
          <w:iCs/>
          <w:color w:val="44546A" w:themeColor="text2"/>
          <w:sz w:val="18"/>
          <w:szCs w:val="18"/>
          <w:lang w:val="el-GR"/>
        </w:rPr>
        <w:t xml:space="preserve">Σχήμα </w:t>
      </w:r>
      <w:r w:rsidR="00545CF9" w:rsidRPr="005503A9">
        <w:rPr>
          <w:i/>
          <w:iCs/>
          <w:color w:val="44546A" w:themeColor="text2"/>
          <w:sz w:val="18"/>
          <w:szCs w:val="18"/>
          <w:lang w:val="el-GR"/>
        </w:rPr>
        <w:t xml:space="preserve">2. </w:t>
      </w:r>
      <w:r w:rsidR="00B87353" w:rsidRPr="00B87353">
        <w:rPr>
          <w:i/>
          <w:iCs/>
          <w:color w:val="44546A" w:themeColor="text2"/>
          <w:sz w:val="18"/>
          <w:szCs w:val="18"/>
          <w:lang w:val="el-GR"/>
        </w:rPr>
        <w:t>Υλικά θερμομόνωσης στην αγορά</w:t>
      </w:r>
      <w:r w:rsidR="00C76BBB" w:rsidRPr="00C76BBB">
        <w:rPr>
          <w:i/>
          <w:iCs/>
          <w:color w:val="44546A" w:themeColor="text2"/>
          <w:sz w:val="18"/>
          <w:szCs w:val="18"/>
          <w:lang w:val="el-GR"/>
        </w:rPr>
        <w:t>.</w:t>
      </w:r>
      <w:r w:rsidR="00B87353" w:rsidRPr="00B87353">
        <w:rPr>
          <w:i/>
          <w:iCs/>
          <w:color w:val="44546A" w:themeColor="text2"/>
          <w:sz w:val="18"/>
          <w:szCs w:val="18"/>
          <w:lang w:val="el-GR"/>
        </w:rPr>
        <w:t xml:space="preserve"> Σημείωση: τα θερμομονωτικά υλικά που χρησιμοποιούνται πιο συχνά επισημαίνονται με έντονη γραφή.</w:t>
      </w:r>
    </w:p>
    <w:p w14:paraId="09F050EB" w14:textId="6713B18E" w:rsidR="00545CF9" w:rsidRPr="005503A9" w:rsidRDefault="00545CF9" w:rsidP="00545CF9">
      <w:pPr>
        <w:keepNext/>
        <w:keepLines/>
        <w:spacing w:after="120" w:line="276" w:lineRule="auto"/>
        <w:outlineLvl w:val="1"/>
        <w:rPr>
          <w:rFonts w:eastAsiaTheme="majorEastAsia" w:cstheme="majorBidi"/>
          <w:b/>
          <w:bCs/>
          <w:color w:val="538135"/>
          <w:sz w:val="24"/>
          <w:szCs w:val="24"/>
          <w:lang w:val="el-GR"/>
        </w:rPr>
      </w:pPr>
      <w:bookmarkStart w:id="13" w:name="_Toc72422797"/>
      <w:r w:rsidRPr="005503A9">
        <w:rPr>
          <w:rFonts w:eastAsiaTheme="majorEastAsia" w:cstheme="majorBidi"/>
          <w:b/>
          <w:bCs/>
          <w:color w:val="538135"/>
          <w:sz w:val="24"/>
          <w:szCs w:val="24"/>
          <w:lang w:val="el-GR"/>
        </w:rPr>
        <w:t xml:space="preserve">4.1. </w:t>
      </w:r>
      <w:r w:rsidR="00B87353" w:rsidRPr="005503A9">
        <w:rPr>
          <w:rFonts w:eastAsiaTheme="majorEastAsia" w:cstheme="majorBidi"/>
          <w:b/>
          <w:bCs/>
          <w:color w:val="538135"/>
          <w:sz w:val="24"/>
          <w:szCs w:val="24"/>
          <w:lang w:val="el-GR"/>
        </w:rPr>
        <w:t>Μόνωση</w:t>
      </w:r>
      <w:r w:rsidR="00C466BD">
        <w:rPr>
          <w:rFonts w:eastAsiaTheme="majorEastAsia" w:cstheme="majorBidi"/>
          <w:b/>
          <w:bCs/>
          <w:color w:val="538135"/>
          <w:sz w:val="24"/>
          <w:szCs w:val="24"/>
          <w:lang w:val="el-GR"/>
        </w:rPr>
        <w:t xml:space="preserve"> με</w:t>
      </w:r>
      <w:r w:rsidR="00B87353" w:rsidRPr="005503A9">
        <w:rPr>
          <w:rFonts w:eastAsiaTheme="majorEastAsia" w:cstheme="majorBidi"/>
          <w:b/>
          <w:bCs/>
          <w:color w:val="538135"/>
          <w:sz w:val="24"/>
          <w:szCs w:val="24"/>
          <w:lang w:val="el-GR"/>
        </w:rPr>
        <w:t xml:space="preserve"> </w:t>
      </w:r>
      <w:r w:rsidR="00B87353">
        <w:rPr>
          <w:rFonts w:eastAsiaTheme="majorEastAsia" w:cstheme="majorBidi"/>
          <w:b/>
          <w:bCs/>
          <w:color w:val="538135"/>
          <w:sz w:val="24"/>
          <w:szCs w:val="24"/>
          <w:lang w:val="el-GR"/>
        </w:rPr>
        <w:t>Υαλοβάμβακα</w:t>
      </w:r>
      <w:r w:rsidR="00C466BD" w:rsidRPr="005503A9">
        <w:rPr>
          <w:rFonts w:eastAsiaTheme="majorEastAsia" w:cstheme="majorBidi"/>
          <w:b/>
          <w:bCs/>
          <w:color w:val="538135"/>
          <w:sz w:val="24"/>
          <w:szCs w:val="24"/>
          <w:lang w:val="el-GR"/>
        </w:rPr>
        <w:t xml:space="preserve"> (</w:t>
      </w:r>
      <w:proofErr w:type="spellStart"/>
      <w:r w:rsidR="00C466BD">
        <w:rPr>
          <w:rFonts w:eastAsiaTheme="majorEastAsia" w:cstheme="majorBidi"/>
          <w:b/>
          <w:bCs/>
          <w:color w:val="538135"/>
          <w:sz w:val="24"/>
          <w:szCs w:val="24"/>
        </w:rPr>
        <w:t>Glasswool</w:t>
      </w:r>
      <w:proofErr w:type="spellEnd"/>
      <w:r w:rsidR="00C466BD" w:rsidRPr="005503A9">
        <w:rPr>
          <w:rFonts w:eastAsiaTheme="majorEastAsia" w:cstheme="majorBidi"/>
          <w:b/>
          <w:bCs/>
          <w:color w:val="538135"/>
          <w:sz w:val="24"/>
          <w:szCs w:val="24"/>
          <w:lang w:val="el-GR"/>
        </w:rPr>
        <w:t>)</w:t>
      </w:r>
      <w:bookmarkEnd w:id="13"/>
      <w:r w:rsidR="00B87353" w:rsidRPr="005503A9">
        <w:rPr>
          <w:rFonts w:eastAsiaTheme="majorEastAsia" w:cstheme="majorBidi"/>
          <w:b/>
          <w:bCs/>
          <w:color w:val="538135"/>
          <w:sz w:val="24"/>
          <w:szCs w:val="24"/>
          <w:lang w:val="el-GR"/>
        </w:rPr>
        <w:t xml:space="preserve"> </w:t>
      </w:r>
    </w:p>
    <w:p w14:paraId="01B98424" w14:textId="1680A614" w:rsidR="00B87353" w:rsidRPr="00B87353" w:rsidRDefault="00B87353" w:rsidP="00545CF9">
      <w:pPr>
        <w:spacing w:after="120" w:line="360" w:lineRule="auto"/>
        <w:rPr>
          <w:sz w:val="24"/>
          <w:lang w:val="el-GR"/>
        </w:rPr>
      </w:pPr>
      <w:r w:rsidRPr="00B87353">
        <w:rPr>
          <w:sz w:val="24"/>
          <w:lang w:val="el-GR"/>
        </w:rPr>
        <w:t xml:space="preserve">Αυτός είναι ο συνηθέστερος τύπος μονωτικού υλικού που χρησιμοποιείται σε οικιακές, εμπορικές ή βιομηχανικές εφαρμογές. </w:t>
      </w:r>
      <w:r w:rsidR="00CC266B">
        <w:rPr>
          <w:sz w:val="24"/>
          <w:lang w:val="el-GR"/>
        </w:rPr>
        <w:t>Ο</w:t>
      </w:r>
      <w:r w:rsidRPr="00B87353">
        <w:rPr>
          <w:sz w:val="24"/>
          <w:lang w:val="el-GR"/>
        </w:rPr>
        <w:t xml:space="preserve"> </w:t>
      </w:r>
      <w:r w:rsidR="00CC266B" w:rsidRPr="00B87353">
        <w:rPr>
          <w:sz w:val="24"/>
          <w:lang w:val="el-GR"/>
        </w:rPr>
        <w:t>υαλοβάμβακα</w:t>
      </w:r>
      <w:r w:rsidR="00CC266B">
        <w:rPr>
          <w:sz w:val="24"/>
          <w:lang w:val="el-GR"/>
        </w:rPr>
        <w:t>ς</w:t>
      </w:r>
      <w:r w:rsidR="00CC266B" w:rsidRPr="00B87353">
        <w:rPr>
          <w:sz w:val="24"/>
          <w:lang w:val="el-GR"/>
        </w:rPr>
        <w:t xml:space="preserve"> </w:t>
      </w:r>
      <w:r w:rsidRPr="00B87353">
        <w:rPr>
          <w:sz w:val="24"/>
          <w:lang w:val="el-GR"/>
        </w:rPr>
        <w:t xml:space="preserve">αναφέρεται επίσης ως μόνωση από </w:t>
      </w:r>
      <w:r w:rsidR="00C466BD" w:rsidRPr="00C466BD">
        <w:rPr>
          <w:sz w:val="24"/>
          <w:lang w:val="el-GR"/>
        </w:rPr>
        <w:t xml:space="preserve">fibreglass </w:t>
      </w:r>
      <w:r w:rsidRPr="00B87353">
        <w:rPr>
          <w:sz w:val="24"/>
          <w:lang w:val="el-GR"/>
        </w:rPr>
        <w:t xml:space="preserve">και είναι κατασκευασμένο από έως και 80% ανακυκλωμένο γυάλινο υλικό. Το γυαλί λιώνει σε έναν κλίβανο και στη συνέχεια αποστέλλεται μέσω </w:t>
      </w:r>
      <w:r w:rsidR="00C466BD">
        <w:rPr>
          <w:sz w:val="24"/>
          <w:lang w:val="el-GR"/>
        </w:rPr>
        <w:t>μηχανής που νηματοποιεί το γυαλί</w:t>
      </w:r>
      <w:r w:rsidRPr="00B87353">
        <w:rPr>
          <w:sz w:val="24"/>
          <w:lang w:val="el-GR"/>
        </w:rPr>
        <w:t xml:space="preserve"> για τη δημιουργία ινών. Οι ίνες γυαλιού στη μόνωση από υαλοβάμβακα δημιουργούν εκατομμύρια μικροσκοπικές </w:t>
      </w:r>
      <w:r w:rsidR="00E60F7D">
        <w:rPr>
          <w:sz w:val="24"/>
          <w:lang w:val="el-GR"/>
        </w:rPr>
        <w:t>θήκες</w:t>
      </w:r>
      <w:r w:rsidRPr="00B87353">
        <w:rPr>
          <w:sz w:val="24"/>
          <w:lang w:val="el-GR"/>
        </w:rPr>
        <w:t xml:space="preserve"> που παγιδεύουν αέρα. Η τιμή </w:t>
      </w:r>
      <w:r w:rsidRPr="00B87353">
        <w:rPr>
          <w:sz w:val="24"/>
          <w:lang w:val="en-GB"/>
        </w:rPr>
        <w:t>R</w:t>
      </w:r>
      <w:r w:rsidRPr="00B87353">
        <w:rPr>
          <w:sz w:val="24"/>
          <w:lang w:val="el-GR"/>
        </w:rPr>
        <w:t xml:space="preserve"> της μόνωσης από υαλοβάμβακα κυμαίνεται από </w:t>
      </w:r>
      <w:r w:rsidRPr="00B87353">
        <w:rPr>
          <w:sz w:val="24"/>
          <w:lang w:val="en-GB"/>
        </w:rPr>
        <w:t>R</w:t>
      </w:r>
      <w:r w:rsidRPr="00B87353">
        <w:rPr>
          <w:sz w:val="24"/>
          <w:lang w:val="el-GR"/>
        </w:rPr>
        <w:t xml:space="preserve">1.5 για τοίχους έως </w:t>
      </w:r>
      <w:r w:rsidRPr="00B87353">
        <w:rPr>
          <w:sz w:val="24"/>
          <w:lang w:val="en-GB"/>
        </w:rPr>
        <w:t>R</w:t>
      </w:r>
      <w:r w:rsidRPr="00B87353">
        <w:rPr>
          <w:sz w:val="24"/>
          <w:lang w:val="el-GR"/>
        </w:rPr>
        <w:t xml:space="preserve">6.0 για εφαρμογές οροφής. Η μόνωση υαλοβάμβακα είναι σχετικά φθηνή σε σύγκριση με άλλα προϊόντα μόνωσης. Τα προϊόντα θερμομόνωσης </w:t>
      </w:r>
      <w:r w:rsidR="00CC266B" w:rsidRPr="00B87353">
        <w:rPr>
          <w:sz w:val="24"/>
          <w:lang w:val="el-GR"/>
        </w:rPr>
        <w:t xml:space="preserve">υαλοβάμβακα </w:t>
      </w:r>
      <w:r w:rsidRPr="00B87353">
        <w:rPr>
          <w:sz w:val="24"/>
          <w:lang w:val="el-GR"/>
        </w:rPr>
        <w:t xml:space="preserve">περιλαμβάνουν: Θερμομόνωση </w:t>
      </w:r>
      <w:proofErr w:type="spellStart"/>
      <w:r w:rsidRPr="00B87353">
        <w:rPr>
          <w:sz w:val="24"/>
          <w:lang w:val="en-GB"/>
        </w:rPr>
        <w:t>Knauf</w:t>
      </w:r>
      <w:proofErr w:type="spellEnd"/>
      <w:r w:rsidRPr="00B87353">
        <w:rPr>
          <w:sz w:val="24"/>
          <w:lang w:val="el-GR"/>
        </w:rPr>
        <w:t xml:space="preserve"> </w:t>
      </w:r>
      <w:proofErr w:type="spellStart"/>
      <w:r w:rsidRPr="00B87353">
        <w:rPr>
          <w:sz w:val="24"/>
          <w:lang w:val="en-GB"/>
        </w:rPr>
        <w:t>Earthwool</w:t>
      </w:r>
      <w:proofErr w:type="spellEnd"/>
      <w:r w:rsidRPr="00B87353">
        <w:rPr>
          <w:sz w:val="24"/>
          <w:lang w:val="el-GR"/>
        </w:rPr>
        <w:t xml:space="preserve">, </w:t>
      </w:r>
      <w:r w:rsidRPr="00B87353">
        <w:rPr>
          <w:sz w:val="24"/>
          <w:lang w:val="en-GB"/>
        </w:rPr>
        <w:t>Fletcher</w:t>
      </w:r>
      <w:r w:rsidRPr="00B87353">
        <w:rPr>
          <w:sz w:val="24"/>
          <w:lang w:val="el-GR"/>
        </w:rPr>
        <w:t xml:space="preserve"> </w:t>
      </w:r>
      <w:r w:rsidRPr="00B87353">
        <w:rPr>
          <w:sz w:val="24"/>
          <w:lang w:val="en-GB"/>
        </w:rPr>
        <w:t>Pink</w:t>
      </w:r>
      <w:r w:rsidRPr="00B87353">
        <w:rPr>
          <w:sz w:val="24"/>
          <w:lang w:val="el-GR"/>
        </w:rPr>
        <w:t xml:space="preserve"> </w:t>
      </w:r>
      <w:r w:rsidRPr="00B87353">
        <w:rPr>
          <w:sz w:val="24"/>
          <w:lang w:val="en-GB"/>
        </w:rPr>
        <w:t>Batts</w:t>
      </w:r>
      <w:r w:rsidRPr="00B87353">
        <w:rPr>
          <w:sz w:val="24"/>
          <w:lang w:val="el-GR"/>
        </w:rPr>
        <w:t xml:space="preserve"> και </w:t>
      </w:r>
      <w:r w:rsidRPr="00B87353">
        <w:rPr>
          <w:sz w:val="24"/>
          <w:lang w:val="en-GB"/>
        </w:rPr>
        <w:t>Bradford</w:t>
      </w:r>
      <w:r w:rsidRPr="00B87353">
        <w:rPr>
          <w:sz w:val="24"/>
          <w:lang w:val="el-GR"/>
        </w:rPr>
        <w:t>.</w:t>
      </w:r>
    </w:p>
    <w:p w14:paraId="14895658" w14:textId="75267F31" w:rsidR="00CC266B" w:rsidRDefault="00CC266B" w:rsidP="00545CF9">
      <w:pPr>
        <w:spacing w:after="120" w:line="360" w:lineRule="auto"/>
        <w:rPr>
          <w:b/>
          <w:bCs/>
          <w:sz w:val="24"/>
          <w:lang w:val="el-GR"/>
        </w:rPr>
      </w:pPr>
      <w:r w:rsidRPr="00CC266B">
        <w:rPr>
          <w:bCs/>
          <w:sz w:val="24"/>
          <w:lang w:val="el-GR"/>
        </w:rPr>
        <w:t xml:space="preserve">Χαρακτηριστικά και πλεονεκτήματα </w:t>
      </w:r>
      <w:r w:rsidR="00387D3E">
        <w:rPr>
          <w:bCs/>
          <w:sz w:val="24"/>
          <w:lang w:val="el-GR"/>
        </w:rPr>
        <w:t>υ</w:t>
      </w:r>
      <w:r>
        <w:rPr>
          <w:bCs/>
          <w:sz w:val="24"/>
          <w:lang w:val="el-GR"/>
        </w:rPr>
        <w:t>αλοβάμβακα</w:t>
      </w:r>
      <w:r w:rsidRPr="00CC266B">
        <w:rPr>
          <w:bCs/>
          <w:sz w:val="24"/>
          <w:lang w:val="el-GR"/>
        </w:rPr>
        <w:t xml:space="preserve">: υψηλή θερμική απόδοση </w:t>
      </w:r>
      <w:r w:rsidR="00387D3E">
        <w:rPr>
          <w:bCs/>
          <w:sz w:val="24"/>
          <w:lang w:val="el-GR"/>
        </w:rPr>
        <w:t>–</w:t>
      </w:r>
      <w:r w:rsidR="00387D3E" w:rsidRPr="00CC266B">
        <w:rPr>
          <w:bCs/>
          <w:sz w:val="24"/>
          <w:lang w:val="el-GR"/>
        </w:rPr>
        <w:t xml:space="preserve"> </w:t>
      </w:r>
      <w:r w:rsidR="00EB5EA2">
        <w:rPr>
          <w:bCs/>
          <w:sz w:val="24"/>
          <w:lang w:val="el-GR"/>
        </w:rPr>
        <w:t>άνεση καθ</w:t>
      </w:r>
      <w:r w:rsidRPr="00CC266B">
        <w:rPr>
          <w:bCs/>
          <w:sz w:val="24"/>
          <w:lang w:val="el-GR"/>
        </w:rPr>
        <w:t>'</w:t>
      </w:r>
      <w:r w:rsidR="00EB5EA2">
        <w:rPr>
          <w:bCs/>
          <w:sz w:val="24"/>
          <w:lang w:val="el-GR"/>
        </w:rPr>
        <w:t xml:space="preserve"> </w:t>
      </w:r>
      <w:r w:rsidRPr="00CC266B">
        <w:rPr>
          <w:bCs/>
          <w:sz w:val="24"/>
          <w:lang w:val="el-GR"/>
        </w:rPr>
        <w:t xml:space="preserve">όλη τη διάρκεια του έτους, μη </w:t>
      </w:r>
      <w:r>
        <w:rPr>
          <w:bCs/>
          <w:sz w:val="24"/>
          <w:lang w:val="el-GR"/>
        </w:rPr>
        <w:t>εύφλεκτο</w:t>
      </w:r>
      <w:r w:rsidRPr="00CC266B">
        <w:rPr>
          <w:bCs/>
          <w:sz w:val="24"/>
          <w:lang w:val="el-GR"/>
        </w:rPr>
        <w:t xml:space="preserve">, εξοικονομεί ενέργεια </w:t>
      </w:r>
      <w:r>
        <w:rPr>
          <w:bCs/>
          <w:sz w:val="24"/>
          <w:lang w:val="el-GR"/>
        </w:rPr>
        <w:t>–</w:t>
      </w:r>
      <w:r w:rsidRPr="00CC266B">
        <w:rPr>
          <w:bCs/>
          <w:sz w:val="24"/>
          <w:lang w:val="el-GR"/>
        </w:rPr>
        <w:t xml:space="preserve"> </w:t>
      </w:r>
      <w:r>
        <w:rPr>
          <w:bCs/>
          <w:sz w:val="24"/>
          <w:lang w:val="el-GR"/>
        </w:rPr>
        <w:t xml:space="preserve">μειωμένοι λογαριασμοί </w:t>
      </w:r>
      <w:r w:rsidRPr="00CC266B">
        <w:rPr>
          <w:bCs/>
          <w:sz w:val="24"/>
          <w:lang w:val="el-GR"/>
        </w:rPr>
        <w:t xml:space="preserve">ενέργειας, </w:t>
      </w:r>
      <w:r>
        <w:rPr>
          <w:bCs/>
          <w:sz w:val="24"/>
          <w:lang w:val="el-GR"/>
        </w:rPr>
        <w:t>εύκολος</w:t>
      </w:r>
      <w:r w:rsidRPr="00CC266B">
        <w:rPr>
          <w:bCs/>
          <w:sz w:val="24"/>
          <w:lang w:val="el-GR"/>
        </w:rPr>
        <w:t xml:space="preserve"> χειρισμός και εγκατάσταση, ελαφρύς, εύκαμπτος και ανθεκτικός.</w:t>
      </w:r>
      <w:r>
        <w:rPr>
          <w:b/>
          <w:bCs/>
          <w:sz w:val="24"/>
          <w:lang w:val="el-GR"/>
        </w:rPr>
        <w:t xml:space="preserve"> </w:t>
      </w:r>
    </w:p>
    <w:p w14:paraId="3089BAE2" w14:textId="6BCE1665" w:rsidR="00545CF9" w:rsidRPr="006E019B" w:rsidRDefault="00545CF9" w:rsidP="00545CF9">
      <w:pPr>
        <w:keepNext/>
        <w:keepLines/>
        <w:spacing w:after="120" w:line="276" w:lineRule="auto"/>
        <w:outlineLvl w:val="1"/>
        <w:rPr>
          <w:rFonts w:eastAsiaTheme="majorEastAsia" w:cstheme="majorBidi"/>
          <w:color w:val="538135"/>
          <w:sz w:val="24"/>
          <w:szCs w:val="24"/>
          <w:lang w:val="el-GR"/>
        </w:rPr>
      </w:pPr>
      <w:bookmarkStart w:id="14" w:name="_Toc72422798"/>
      <w:r w:rsidRPr="006E019B">
        <w:rPr>
          <w:rFonts w:eastAsiaTheme="majorEastAsia" w:cstheme="majorBidi"/>
          <w:b/>
          <w:bCs/>
          <w:color w:val="538135"/>
          <w:sz w:val="24"/>
          <w:szCs w:val="24"/>
          <w:lang w:val="el-GR"/>
        </w:rPr>
        <w:t>4.2.</w:t>
      </w:r>
      <w:r w:rsidR="001475AB">
        <w:rPr>
          <w:rFonts w:eastAsiaTheme="majorEastAsia" w:cstheme="majorBidi"/>
          <w:b/>
          <w:bCs/>
          <w:color w:val="538135"/>
          <w:sz w:val="24"/>
          <w:szCs w:val="24"/>
          <w:lang w:val="el-GR"/>
        </w:rPr>
        <w:t xml:space="preserve"> Μόνωση</w:t>
      </w:r>
      <w:r w:rsidRPr="006E019B">
        <w:rPr>
          <w:rFonts w:eastAsiaTheme="majorEastAsia" w:cstheme="majorBidi"/>
          <w:b/>
          <w:bCs/>
          <w:color w:val="538135"/>
          <w:sz w:val="24"/>
          <w:szCs w:val="24"/>
          <w:lang w:val="el-GR"/>
        </w:rPr>
        <w:t xml:space="preserve"> </w:t>
      </w:r>
      <w:proofErr w:type="spellStart"/>
      <w:r w:rsidRPr="00545CF9">
        <w:rPr>
          <w:rFonts w:eastAsiaTheme="majorEastAsia" w:cstheme="majorBidi"/>
          <w:b/>
          <w:bCs/>
          <w:color w:val="538135"/>
          <w:sz w:val="24"/>
          <w:szCs w:val="24"/>
          <w:lang w:val="en-GB"/>
        </w:rPr>
        <w:t>Earthwool</w:t>
      </w:r>
      <w:bookmarkEnd w:id="14"/>
      <w:proofErr w:type="spellEnd"/>
      <w:r w:rsidRPr="006E019B">
        <w:rPr>
          <w:rFonts w:eastAsiaTheme="majorEastAsia" w:cstheme="majorBidi"/>
          <w:b/>
          <w:bCs/>
          <w:color w:val="538135"/>
          <w:sz w:val="24"/>
          <w:szCs w:val="24"/>
          <w:lang w:val="el-GR"/>
        </w:rPr>
        <w:t xml:space="preserve"> </w:t>
      </w:r>
    </w:p>
    <w:p w14:paraId="5E169EC4" w14:textId="57EE0718" w:rsidR="006E019B" w:rsidRPr="00EB5EA2" w:rsidRDefault="006E019B" w:rsidP="00545CF9">
      <w:pPr>
        <w:spacing w:after="120" w:line="360" w:lineRule="auto"/>
        <w:rPr>
          <w:sz w:val="24"/>
          <w:lang w:val="el-GR"/>
        </w:rPr>
      </w:pPr>
      <w:r w:rsidRPr="006E019B">
        <w:rPr>
          <w:sz w:val="24"/>
          <w:lang w:val="el-GR"/>
        </w:rPr>
        <w:t>Η μόνωση</w:t>
      </w:r>
      <w:r w:rsidR="00EB5EA2">
        <w:rPr>
          <w:sz w:val="24"/>
          <w:lang w:val="el-GR"/>
        </w:rPr>
        <w:t xml:space="preserve"> </w:t>
      </w:r>
      <w:r w:rsidR="00EB5EA2" w:rsidRPr="00EB5EA2">
        <w:rPr>
          <w:sz w:val="24"/>
          <w:lang w:val="el-GR"/>
        </w:rPr>
        <w:t xml:space="preserve">με </w:t>
      </w:r>
      <w:r w:rsidR="00EB5EA2">
        <w:rPr>
          <w:sz w:val="24"/>
          <w:lang w:val="el-GR"/>
        </w:rPr>
        <w:t>υ</w:t>
      </w:r>
      <w:r w:rsidR="00EB5EA2" w:rsidRPr="00EB5EA2">
        <w:rPr>
          <w:sz w:val="24"/>
          <w:lang w:val="el-GR"/>
        </w:rPr>
        <w:t>αλοβάμβακα</w:t>
      </w:r>
      <w:r w:rsidRPr="006E019B">
        <w:rPr>
          <w:sz w:val="24"/>
          <w:lang w:val="el-GR"/>
        </w:rPr>
        <w:t xml:space="preserve"> </w:t>
      </w:r>
      <w:r w:rsidR="00EB5EA2">
        <w:rPr>
          <w:sz w:val="24"/>
          <w:lang w:val="el-GR"/>
        </w:rPr>
        <w:t>(</w:t>
      </w:r>
      <w:proofErr w:type="spellStart"/>
      <w:r w:rsidRPr="006E019B">
        <w:rPr>
          <w:sz w:val="24"/>
          <w:lang w:val="en-GB"/>
        </w:rPr>
        <w:t>Glasswool</w:t>
      </w:r>
      <w:proofErr w:type="spellEnd"/>
      <w:r w:rsidR="00EB5EA2">
        <w:rPr>
          <w:sz w:val="24"/>
          <w:lang w:val="el-GR"/>
        </w:rPr>
        <w:t>)</w:t>
      </w:r>
      <w:r w:rsidRPr="006E019B">
        <w:rPr>
          <w:sz w:val="24"/>
          <w:lang w:val="el-GR"/>
        </w:rPr>
        <w:t xml:space="preserve"> είναι μια γενική κατηγορία μόνωσης, ενώ η μόνωση </w:t>
      </w:r>
      <w:proofErr w:type="spellStart"/>
      <w:r w:rsidRPr="006E019B">
        <w:rPr>
          <w:sz w:val="24"/>
          <w:lang w:val="en-GB"/>
        </w:rPr>
        <w:t>Earthwool</w:t>
      </w:r>
      <w:proofErr w:type="spellEnd"/>
      <w:r w:rsidRPr="006E019B">
        <w:rPr>
          <w:sz w:val="24"/>
          <w:lang w:val="el-GR"/>
        </w:rPr>
        <w:t xml:space="preserve"> είναι ένα συγκεκριμένο προϊόν που κατασκευάζεται από την </w:t>
      </w:r>
      <w:proofErr w:type="spellStart"/>
      <w:r w:rsidRPr="006E019B">
        <w:rPr>
          <w:sz w:val="24"/>
          <w:lang w:val="en-GB"/>
        </w:rPr>
        <w:t>Knauf</w:t>
      </w:r>
      <w:proofErr w:type="spellEnd"/>
      <w:r w:rsidRPr="006E019B">
        <w:rPr>
          <w:sz w:val="24"/>
          <w:lang w:val="el-GR"/>
        </w:rPr>
        <w:t xml:space="preserve"> </w:t>
      </w:r>
      <w:r w:rsidRPr="006E019B">
        <w:rPr>
          <w:sz w:val="24"/>
          <w:lang w:val="en-GB"/>
        </w:rPr>
        <w:t>Insulation</w:t>
      </w:r>
      <w:r w:rsidRPr="006E019B">
        <w:rPr>
          <w:sz w:val="24"/>
          <w:lang w:val="el-GR"/>
        </w:rPr>
        <w:t xml:space="preserve">. Ωστόσο, τι κάνει τη μόνωση </w:t>
      </w:r>
      <w:proofErr w:type="spellStart"/>
      <w:r w:rsidRPr="006E019B">
        <w:rPr>
          <w:sz w:val="24"/>
          <w:lang w:val="en-GB"/>
        </w:rPr>
        <w:t>Earthwool</w:t>
      </w:r>
      <w:proofErr w:type="spellEnd"/>
      <w:r w:rsidRPr="006E019B">
        <w:rPr>
          <w:sz w:val="24"/>
          <w:lang w:val="el-GR"/>
        </w:rPr>
        <w:t xml:space="preserve"> διαφορετική από τα κανονικά προϊόντα υαλοβάμβακα; Η μόνωση </w:t>
      </w:r>
      <w:proofErr w:type="spellStart"/>
      <w:r w:rsidRPr="006E019B">
        <w:rPr>
          <w:sz w:val="24"/>
          <w:lang w:val="en-GB"/>
        </w:rPr>
        <w:t>Earthwool</w:t>
      </w:r>
      <w:proofErr w:type="spellEnd"/>
      <w:r w:rsidRPr="006E019B">
        <w:rPr>
          <w:sz w:val="24"/>
          <w:lang w:val="el-GR"/>
        </w:rPr>
        <w:t xml:space="preserve"> κατασκευάζεται χρησιμοποιώντας τεχνολογία </w:t>
      </w:r>
      <w:r w:rsidRPr="006E019B">
        <w:rPr>
          <w:sz w:val="24"/>
          <w:lang w:val="en-GB"/>
        </w:rPr>
        <w:t>ECOSE</w:t>
      </w:r>
      <w:r w:rsidRPr="006E019B">
        <w:rPr>
          <w:sz w:val="24"/>
          <w:lang w:val="el-GR"/>
        </w:rPr>
        <w:t xml:space="preserve"> η οποία είναι ένα βιώσιμο, ανανεώσιμο βιο</w:t>
      </w:r>
      <w:r w:rsidR="00EB5EA2">
        <w:rPr>
          <w:sz w:val="24"/>
          <w:lang w:val="el-GR"/>
        </w:rPr>
        <w:t>-</w:t>
      </w:r>
      <w:r w:rsidRPr="006E019B">
        <w:rPr>
          <w:sz w:val="24"/>
          <w:lang w:val="el-GR"/>
        </w:rPr>
        <w:t xml:space="preserve">συνδετικό υλικό που δεν περιέχει πρόσθετη φορμαλδεΰδη. Δεν χρησιμοποιούνται παραδοσιακά </w:t>
      </w:r>
      <w:r w:rsidR="00EB5EA2">
        <w:rPr>
          <w:sz w:val="24"/>
          <w:lang w:val="el-GR"/>
        </w:rPr>
        <w:t>πετροχημικά</w:t>
      </w:r>
      <w:r w:rsidRPr="006E019B">
        <w:rPr>
          <w:sz w:val="24"/>
          <w:lang w:val="el-GR"/>
        </w:rPr>
        <w:t xml:space="preserve">. Το </w:t>
      </w:r>
      <w:proofErr w:type="spellStart"/>
      <w:r w:rsidRPr="006E019B">
        <w:rPr>
          <w:sz w:val="24"/>
          <w:lang w:val="en-GB"/>
        </w:rPr>
        <w:t>Earthwool</w:t>
      </w:r>
      <w:proofErr w:type="spellEnd"/>
      <w:r w:rsidRPr="006E019B">
        <w:rPr>
          <w:sz w:val="24"/>
          <w:lang w:val="el-GR"/>
        </w:rPr>
        <w:t xml:space="preserve"> είναι ένα από τα πιο κοινά θερμομονωτικά υλικά που χρησιμοποιούνται σε οικιακές, εμπορικές και βιομηχανικές εφαρμογές. </w:t>
      </w:r>
      <w:r w:rsidRPr="00EB5EA2">
        <w:rPr>
          <w:sz w:val="24"/>
          <w:lang w:val="el-GR"/>
        </w:rPr>
        <w:t xml:space="preserve">Διατίθεται σε τύπους προϊόντων τοίχου, οροφής, δαπέδου και </w:t>
      </w:r>
      <w:r w:rsidR="00EB5EA2">
        <w:rPr>
          <w:sz w:val="24"/>
          <w:lang w:val="el-GR"/>
        </w:rPr>
        <w:t>για ηχομόνωση</w:t>
      </w:r>
      <w:r w:rsidRPr="00EB5EA2">
        <w:rPr>
          <w:sz w:val="24"/>
          <w:lang w:val="el-GR"/>
        </w:rPr>
        <w:t>.</w:t>
      </w:r>
    </w:p>
    <w:p w14:paraId="7921FE3C" w14:textId="05C9F18D" w:rsidR="00545CF9" w:rsidRPr="007E3794" w:rsidRDefault="009B5CA8" w:rsidP="00545CF9">
      <w:pPr>
        <w:spacing w:after="120" w:line="360" w:lineRule="auto"/>
        <w:rPr>
          <w:sz w:val="24"/>
          <w:lang w:val="el-GR"/>
        </w:rPr>
      </w:pPr>
      <w:r w:rsidRPr="00EB5EA2">
        <w:rPr>
          <w:bCs/>
          <w:sz w:val="24"/>
          <w:lang w:val="el-GR"/>
        </w:rPr>
        <w:t xml:space="preserve">Χαρακτηριστικά και πλεονεκτήματα του </w:t>
      </w:r>
      <w:proofErr w:type="spellStart"/>
      <w:r w:rsidRPr="009B5CA8">
        <w:rPr>
          <w:bCs/>
          <w:sz w:val="24"/>
          <w:lang w:val="en-GB"/>
        </w:rPr>
        <w:t>Earthwool</w:t>
      </w:r>
      <w:proofErr w:type="spellEnd"/>
      <w:r w:rsidRPr="00EB5EA2">
        <w:rPr>
          <w:bCs/>
          <w:sz w:val="24"/>
          <w:lang w:val="el-GR"/>
        </w:rPr>
        <w:t>: προϊόν</w:t>
      </w:r>
      <w:r w:rsidR="00EB5EA2">
        <w:rPr>
          <w:bCs/>
          <w:sz w:val="24"/>
          <w:lang w:val="el-GR"/>
        </w:rPr>
        <w:t xml:space="preserve"> που προκαλεί λίγο ερεθισμό</w:t>
      </w:r>
      <w:r w:rsidRPr="00EB5EA2">
        <w:rPr>
          <w:bCs/>
          <w:sz w:val="24"/>
          <w:lang w:val="el-GR"/>
        </w:rPr>
        <w:t xml:space="preserve"> που σημαίνει ότι είναι σχεδόν χωρίς </w:t>
      </w:r>
      <w:r w:rsidR="00EB5EA2">
        <w:rPr>
          <w:bCs/>
          <w:sz w:val="24"/>
          <w:lang w:val="el-GR"/>
        </w:rPr>
        <w:t>καθόλου κνησμό</w:t>
      </w:r>
      <w:r w:rsidRPr="00EB5EA2">
        <w:rPr>
          <w:bCs/>
          <w:sz w:val="24"/>
          <w:lang w:val="el-GR"/>
        </w:rPr>
        <w:t>, φιλικό προς το περιβάλλον</w:t>
      </w:r>
      <w:r w:rsidR="0006060A">
        <w:rPr>
          <w:bCs/>
          <w:sz w:val="24"/>
          <w:lang w:val="el-GR"/>
        </w:rPr>
        <w:t>,</w:t>
      </w:r>
      <w:r w:rsidRPr="00EB5EA2">
        <w:rPr>
          <w:bCs/>
          <w:sz w:val="24"/>
          <w:lang w:val="el-GR"/>
        </w:rPr>
        <w:t xml:space="preserve"> φυσικό συνδετικό</w:t>
      </w:r>
      <w:r w:rsidR="0006060A">
        <w:rPr>
          <w:bCs/>
          <w:sz w:val="24"/>
          <w:lang w:val="el-GR"/>
        </w:rPr>
        <w:t xml:space="preserve"> υλικό</w:t>
      </w:r>
      <w:r w:rsidRPr="00EB5EA2">
        <w:rPr>
          <w:bCs/>
          <w:sz w:val="24"/>
          <w:lang w:val="el-GR"/>
        </w:rPr>
        <w:t>, υψηλή</w:t>
      </w:r>
      <w:r w:rsidR="00EB5EA2">
        <w:rPr>
          <w:bCs/>
          <w:sz w:val="24"/>
          <w:lang w:val="el-GR"/>
        </w:rPr>
        <w:t>ς</w:t>
      </w:r>
      <w:r w:rsidRPr="00EB5EA2">
        <w:rPr>
          <w:bCs/>
          <w:sz w:val="24"/>
          <w:lang w:val="el-GR"/>
        </w:rPr>
        <w:t xml:space="preserve"> θερμική</w:t>
      </w:r>
      <w:r w:rsidR="00EB5EA2">
        <w:rPr>
          <w:bCs/>
          <w:sz w:val="24"/>
          <w:lang w:val="el-GR"/>
        </w:rPr>
        <w:t>ς</w:t>
      </w:r>
      <w:r w:rsidRPr="00EB5EA2">
        <w:rPr>
          <w:bCs/>
          <w:sz w:val="24"/>
          <w:lang w:val="el-GR"/>
        </w:rPr>
        <w:t xml:space="preserve"> απόδοση</w:t>
      </w:r>
      <w:r w:rsidR="00EB5EA2">
        <w:rPr>
          <w:bCs/>
          <w:sz w:val="24"/>
          <w:lang w:val="el-GR"/>
        </w:rPr>
        <w:t>ς</w:t>
      </w:r>
      <w:r w:rsidRPr="00EB5EA2">
        <w:rPr>
          <w:bCs/>
          <w:sz w:val="24"/>
          <w:lang w:val="el-GR"/>
        </w:rPr>
        <w:t xml:space="preserve"> </w:t>
      </w:r>
      <w:r w:rsidR="007E3794">
        <w:rPr>
          <w:bCs/>
          <w:sz w:val="24"/>
          <w:lang w:val="el-GR"/>
        </w:rPr>
        <w:t>–</w:t>
      </w:r>
      <w:r w:rsidRPr="00EB5EA2">
        <w:rPr>
          <w:bCs/>
          <w:sz w:val="24"/>
          <w:lang w:val="el-GR"/>
        </w:rPr>
        <w:t xml:space="preserve"> </w:t>
      </w:r>
      <w:r w:rsidR="007E3794">
        <w:rPr>
          <w:bCs/>
          <w:sz w:val="24"/>
          <w:lang w:val="el-GR"/>
        </w:rPr>
        <w:t>θερμική προστασία παντός καιρού</w:t>
      </w:r>
      <w:r w:rsidRPr="00EB5EA2">
        <w:rPr>
          <w:bCs/>
          <w:sz w:val="24"/>
          <w:lang w:val="el-GR"/>
        </w:rPr>
        <w:t>, διαθέσιμα</w:t>
      </w:r>
      <w:r w:rsidR="0006060A" w:rsidRPr="0006060A">
        <w:rPr>
          <w:bCs/>
          <w:sz w:val="24"/>
          <w:lang w:val="el-GR"/>
        </w:rPr>
        <w:t xml:space="preserve"> </w:t>
      </w:r>
      <w:r w:rsidR="0006060A" w:rsidRPr="00EB5EA2">
        <w:rPr>
          <w:bCs/>
          <w:sz w:val="24"/>
          <w:lang w:val="el-GR"/>
        </w:rPr>
        <w:t>προϊόντα</w:t>
      </w:r>
      <w:r w:rsidR="0006060A">
        <w:rPr>
          <w:bCs/>
          <w:sz w:val="24"/>
          <w:lang w:val="el-GR"/>
        </w:rPr>
        <w:t xml:space="preserve"> ηχομόνωσης</w:t>
      </w:r>
      <w:r w:rsidRPr="00EB5EA2">
        <w:rPr>
          <w:bCs/>
          <w:sz w:val="24"/>
          <w:lang w:val="el-GR"/>
        </w:rPr>
        <w:t xml:space="preserve">, μη </w:t>
      </w:r>
      <w:r w:rsidR="0006060A">
        <w:rPr>
          <w:bCs/>
          <w:sz w:val="24"/>
          <w:lang w:val="el-GR"/>
        </w:rPr>
        <w:t>εύφλεκτα</w:t>
      </w:r>
      <w:r w:rsidRPr="00EB5EA2">
        <w:rPr>
          <w:bCs/>
          <w:sz w:val="24"/>
          <w:lang w:val="el-GR"/>
        </w:rPr>
        <w:t>, εγγύηση 50 ετών, συσκευασία συμπίεσης - περισσότερο προϊόν ανά συσκευασία, άοσμος</w:t>
      </w:r>
      <w:r w:rsidR="0006060A">
        <w:rPr>
          <w:bCs/>
          <w:sz w:val="24"/>
          <w:lang w:val="el-GR"/>
        </w:rPr>
        <w:t>.</w:t>
      </w:r>
      <w:r w:rsidRPr="00EB5EA2">
        <w:rPr>
          <w:b/>
          <w:bCs/>
          <w:sz w:val="24"/>
          <w:lang w:val="el-GR"/>
        </w:rPr>
        <w:t xml:space="preserve"> </w:t>
      </w:r>
    </w:p>
    <w:p w14:paraId="28233278" w14:textId="7D1CB977" w:rsidR="00545CF9" w:rsidRPr="005503A9" w:rsidRDefault="00545CF9" w:rsidP="00545CF9">
      <w:pPr>
        <w:keepNext/>
        <w:keepLines/>
        <w:spacing w:after="120" w:line="276" w:lineRule="auto"/>
        <w:outlineLvl w:val="1"/>
        <w:rPr>
          <w:rFonts w:eastAsiaTheme="majorEastAsia" w:cstheme="majorBidi"/>
          <w:b/>
          <w:bCs/>
          <w:color w:val="538135"/>
          <w:sz w:val="24"/>
          <w:szCs w:val="24"/>
          <w:lang w:val="el-GR"/>
        </w:rPr>
      </w:pPr>
      <w:bookmarkStart w:id="15" w:name="_Toc72422799"/>
      <w:r w:rsidRPr="005503A9">
        <w:rPr>
          <w:rFonts w:eastAsiaTheme="majorEastAsia" w:cstheme="majorBidi"/>
          <w:b/>
          <w:bCs/>
          <w:color w:val="538135"/>
          <w:sz w:val="24"/>
          <w:szCs w:val="24"/>
          <w:lang w:val="el-GR"/>
        </w:rPr>
        <w:t xml:space="preserve">4.3. </w:t>
      </w:r>
      <w:r w:rsidR="00197614" w:rsidRPr="005503A9">
        <w:rPr>
          <w:rFonts w:eastAsiaTheme="majorEastAsia" w:cstheme="majorBidi"/>
          <w:b/>
          <w:bCs/>
          <w:color w:val="538135"/>
          <w:sz w:val="24"/>
          <w:szCs w:val="24"/>
          <w:lang w:val="el-GR"/>
        </w:rPr>
        <w:t>Μόνωση πολυεστέρα</w:t>
      </w:r>
      <w:bookmarkEnd w:id="15"/>
      <w:r w:rsidR="00197614">
        <w:rPr>
          <w:rFonts w:eastAsiaTheme="majorEastAsia" w:cstheme="majorBidi"/>
          <w:b/>
          <w:bCs/>
          <w:color w:val="538135"/>
          <w:sz w:val="24"/>
          <w:szCs w:val="24"/>
          <w:lang w:val="el-GR"/>
        </w:rPr>
        <w:t xml:space="preserve"> </w:t>
      </w:r>
    </w:p>
    <w:p w14:paraId="4D3A0C70" w14:textId="2EEDF6EA" w:rsidR="005E6F60" w:rsidRDefault="00173608" w:rsidP="00545CF9">
      <w:pPr>
        <w:spacing w:after="120" w:line="360" w:lineRule="auto"/>
        <w:rPr>
          <w:sz w:val="24"/>
          <w:lang w:val="el-GR"/>
        </w:rPr>
      </w:pPr>
      <w:r w:rsidRPr="00173608">
        <w:rPr>
          <w:sz w:val="24"/>
          <w:lang w:val="el-GR"/>
        </w:rPr>
        <w:t>Ο πολυεστέρας κατασκευάζεται από τουλάχιστον 50% ανακυκλωμένα πλαστικά ΡΕΤ, όπως μπουκάλια ποτώ</w:t>
      </w:r>
      <w:r w:rsidR="001F2772">
        <w:rPr>
          <w:sz w:val="24"/>
          <w:lang w:val="el-GR"/>
        </w:rPr>
        <w:t>ν, τα οποία διαφορετικά θα κατέληγα</w:t>
      </w:r>
      <w:r w:rsidRPr="00173608">
        <w:rPr>
          <w:sz w:val="24"/>
          <w:lang w:val="el-GR"/>
        </w:rPr>
        <w:t>ν σε χωματερή. Οι ίνες πολυεστέρα συνδέονται μεταξύ τους με θερμότητα και δεν χρησιμοποιούνται χημικά συνδετικά</w:t>
      </w:r>
      <w:r w:rsidR="007E3794">
        <w:rPr>
          <w:sz w:val="24"/>
          <w:lang w:val="el-GR"/>
        </w:rPr>
        <w:t xml:space="preserve"> υλικά</w:t>
      </w:r>
      <w:r w:rsidRPr="00173608">
        <w:rPr>
          <w:sz w:val="24"/>
          <w:lang w:val="el-GR"/>
        </w:rPr>
        <w:t xml:space="preserve">. Αυτό δίνει στον πολυεστέρα την άκαμπτη, αλλά ευέλικτη δομή του. Ο πολυεστέρας είναι ένα δημοφιλές θερμομονωτικό υλικό, καθώς δεν περιέχει </w:t>
      </w:r>
      <w:r w:rsidR="007E3794">
        <w:rPr>
          <w:sz w:val="24"/>
          <w:lang w:val="el-GR"/>
        </w:rPr>
        <w:t>εισπνεόμενα</w:t>
      </w:r>
      <w:r w:rsidRPr="00173608">
        <w:rPr>
          <w:sz w:val="24"/>
          <w:lang w:val="el-GR"/>
        </w:rPr>
        <w:t xml:space="preserve"> σωματίδια και είναι μια δημοφιλής επιλογή για</w:t>
      </w:r>
      <w:r w:rsidR="007E3794">
        <w:rPr>
          <w:sz w:val="24"/>
          <w:lang w:val="el-GR"/>
        </w:rPr>
        <w:t xml:space="preserve"> περιπτώσεις που έχουν</w:t>
      </w:r>
      <w:r w:rsidRPr="00173608">
        <w:rPr>
          <w:sz w:val="24"/>
          <w:lang w:val="el-GR"/>
        </w:rPr>
        <w:t xml:space="preserve"> άσθμα ή σοβαρή αλλεργία σ</w:t>
      </w:r>
      <w:r w:rsidR="007E3794">
        <w:rPr>
          <w:sz w:val="24"/>
          <w:lang w:val="el-GR"/>
        </w:rPr>
        <w:t>τη</w:t>
      </w:r>
      <w:r w:rsidRPr="00173608">
        <w:rPr>
          <w:sz w:val="24"/>
          <w:lang w:val="el-GR"/>
        </w:rPr>
        <w:t xml:space="preserve"> σκόνη. Το υλικό από πολυεστέρα είναι απαλό στην αφή και </w:t>
      </w:r>
      <w:r w:rsidR="005E6F60">
        <w:rPr>
          <w:sz w:val="24"/>
          <w:lang w:val="el-GR"/>
        </w:rPr>
        <w:t>δεν</w:t>
      </w:r>
      <w:r w:rsidR="007E3794">
        <w:rPr>
          <w:sz w:val="24"/>
          <w:lang w:val="el-GR"/>
        </w:rPr>
        <w:t xml:space="preserve"> προκαλεί κνησμό</w:t>
      </w:r>
      <w:r w:rsidRPr="00173608">
        <w:rPr>
          <w:sz w:val="24"/>
          <w:lang w:val="el-GR"/>
        </w:rPr>
        <w:t xml:space="preserve">, καθιστώντας το ένα εξαιρετικό υλικό </w:t>
      </w:r>
      <w:r w:rsidRPr="00173608">
        <w:rPr>
          <w:sz w:val="24"/>
          <w:lang w:val="en-GB"/>
        </w:rPr>
        <w:t>DIY</w:t>
      </w:r>
      <w:r w:rsidR="00292354">
        <w:rPr>
          <w:sz w:val="24"/>
          <w:lang w:val="el-GR"/>
        </w:rPr>
        <w:t xml:space="preserve"> για ανακαίνιση ή </w:t>
      </w:r>
      <w:r w:rsidR="005E6F60">
        <w:rPr>
          <w:sz w:val="24"/>
          <w:lang w:val="el-GR"/>
        </w:rPr>
        <w:t>για</w:t>
      </w:r>
      <w:r w:rsidR="00292354">
        <w:rPr>
          <w:sz w:val="24"/>
          <w:lang w:val="el-GR"/>
        </w:rPr>
        <w:t xml:space="preserve"> αναβάθμισης</w:t>
      </w:r>
      <w:r w:rsidR="005E6F60">
        <w:rPr>
          <w:sz w:val="24"/>
          <w:lang w:val="el-GR"/>
        </w:rPr>
        <w:t xml:space="preserve"> χώρου</w:t>
      </w:r>
      <w:r w:rsidRPr="00173608">
        <w:rPr>
          <w:sz w:val="24"/>
          <w:lang w:val="el-GR"/>
        </w:rPr>
        <w:t xml:space="preserve">, καθώς δεν απαιτείται προστατευτική </w:t>
      </w:r>
      <w:r w:rsidR="00292354">
        <w:rPr>
          <w:sz w:val="24"/>
          <w:lang w:val="el-GR"/>
        </w:rPr>
        <w:t>στολή</w:t>
      </w:r>
      <w:r w:rsidRPr="00173608">
        <w:rPr>
          <w:sz w:val="24"/>
          <w:lang w:val="el-GR"/>
        </w:rPr>
        <w:t xml:space="preserve"> κατά το χειρισμό</w:t>
      </w:r>
      <w:r w:rsidR="00292354">
        <w:rPr>
          <w:sz w:val="24"/>
          <w:lang w:val="el-GR"/>
        </w:rPr>
        <w:t xml:space="preserve"> του</w:t>
      </w:r>
      <w:r w:rsidRPr="00173608">
        <w:rPr>
          <w:sz w:val="24"/>
          <w:lang w:val="el-GR"/>
        </w:rPr>
        <w:t xml:space="preserve">. </w:t>
      </w:r>
    </w:p>
    <w:p w14:paraId="7CE118C5" w14:textId="0C57CA45" w:rsidR="00173608" w:rsidRPr="00173608" w:rsidRDefault="00173608" w:rsidP="00545CF9">
      <w:pPr>
        <w:spacing w:after="120" w:line="360" w:lineRule="auto"/>
        <w:rPr>
          <w:sz w:val="24"/>
          <w:lang w:val="el-GR"/>
        </w:rPr>
      </w:pPr>
      <w:r w:rsidRPr="00CD3C70">
        <w:rPr>
          <w:sz w:val="24"/>
          <w:lang w:val="el-GR"/>
        </w:rPr>
        <w:t xml:space="preserve">Σε σύγκριση </w:t>
      </w:r>
      <w:r w:rsidRPr="00173608">
        <w:rPr>
          <w:sz w:val="24"/>
          <w:lang w:val="el-GR"/>
        </w:rPr>
        <w:t>με το</w:t>
      </w:r>
      <w:r w:rsidR="00851D7E">
        <w:rPr>
          <w:sz w:val="24"/>
          <w:lang w:val="el-GR"/>
        </w:rPr>
        <w:t>ν</w:t>
      </w:r>
      <w:r w:rsidRPr="00173608">
        <w:rPr>
          <w:sz w:val="24"/>
          <w:lang w:val="el-GR"/>
        </w:rPr>
        <w:t xml:space="preserve"> υαλοβάμβακα, το θερμομονωτικό υλικό από πολυεστέρα μπορεί να είναι πιο ακριβό. Ωστόσο, μπορεί να χρησιμοποιηθεί για τις ίδιες εφαρμογές με το</w:t>
      </w:r>
      <w:r w:rsidR="00F532CD">
        <w:rPr>
          <w:sz w:val="24"/>
          <w:lang w:val="el-GR"/>
        </w:rPr>
        <w:t>ν</w:t>
      </w:r>
      <w:r w:rsidR="00405BF8">
        <w:rPr>
          <w:sz w:val="24"/>
          <w:lang w:val="el-GR"/>
        </w:rPr>
        <w:t xml:space="preserve"> υαλοβάμβακα και αφορά</w:t>
      </w:r>
      <w:r w:rsidRPr="00173608">
        <w:rPr>
          <w:sz w:val="24"/>
          <w:lang w:val="el-GR"/>
        </w:rPr>
        <w:t xml:space="preserve"> εμπορικά και ο</w:t>
      </w:r>
      <w:r w:rsidR="00F532CD">
        <w:rPr>
          <w:sz w:val="24"/>
          <w:lang w:val="el-GR"/>
        </w:rPr>
        <w:t xml:space="preserve">ικιστικά κτίρια. Το υλικό είναι ήδη </w:t>
      </w:r>
      <w:r w:rsidRPr="00405BF8">
        <w:rPr>
          <w:sz w:val="24"/>
          <w:lang w:val="el-GR"/>
        </w:rPr>
        <w:t>κομμένο</w:t>
      </w:r>
      <w:r w:rsidRPr="00173608">
        <w:rPr>
          <w:sz w:val="24"/>
          <w:lang w:val="el-GR"/>
        </w:rPr>
        <w:t xml:space="preserve"> για να ταιριάζει</w:t>
      </w:r>
      <w:r w:rsidR="00F532CD">
        <w:rPr>
          <w:sz w:val="24"/>
          <w:lang w:val="el-GR"/>
        </w:rPr>
        <w:t xml:space="preserve"> στα ξύλινα πλαίσια</w:t>
      </w:r>
      <w:r w:rsidRPr="00173608">
        <w:rPr>
          <w:sz w:val="24"/>
          <w:lang w:val="el-GR"/>
        </w:rPr>
        <w:t xml:space="preserve"> με </w:t>
      </w:r>
      <w:r w:rsidR="00851D7E">
        <w:rPr>
          <w:sz w:val="24"/>
          <w:lang w:val="el-GR"/>
        </w:rPr>
        <w:t xml:space="preserve">καρφιά </w:t>
      </w:r>
      <w:r w:rsidRPr="00173608">
        <w:rPr>
          <w:sz w:val="24"/>
          <w:lang w:val="el-GR"/>
        </w:rPr>
        <w:t>σε τοίχους, οροφές, ενδο</w:t>
      </w:r>
      <w:r w:rsidR="00660964">
        <w:rPr>
          <w:sz w:val="24"/>
          <w:lang w:val="el-GR"/>
        </w:rPr>
        <w:t>-</w:t>
      </w:r>
      <w:r w:rsidRPr="00173608">
        <w:rPr>
          <w:sz w:val="24"/>
          <w:lang w:val="el-GR"/>
        </w:rPr>
        <w:t>δαπέδια και διαστήματα</w:t>
      </w:r>
      <w:r w:rsidR="00851D7E">
        <w:rPr>
          <w:sz w:val="24"/>
          <w:lang w:val="el-GR"/>
        </w:rPr>
        <w:t xml:space="preserve"> μεταξύ</w:t>
      </w:r>
      <w:r w:rsidRPr="00173608">
        <w:rPr>
          <w:sz w:val="24"/>
          <w:lang w:val="el-GR"/>
        </w:rPr>
        <w:t xml:space="preserve"> δοκών. Παραδείγματα προϊόντων μόνωσης από πολυεστέρα </w:t>
      </w:r>
      <w:r w:rsidR="00851D7E">
        <w:rPr>
          <w:sz w:val="24"/>
          <w:lang w:val="el-GR"/>
        </w:rPr>
        <w:t>είναι τα</w:t>
      </w:r>
      <w:r w:rsidRPr="00173608">
        <w:rPr>
          <w:sz w:val="24"/>
          <w:lang w:val="el-GR"/>
        </w:rPr>
        <w:t xml:space="preserve">: </w:t>
      </w:r>
      <w:r w:rsidRPr="00173608">
        <w:rPr>
          <w:sz w:val="24"/>
          <w:lang w:val="en-GB"/>
        </w:rPr>
        <w:t>Bradford</w:t>
      </w:r>
      <w:r w:rsidRPr="00173608">
        <w:rPr>
          <w:sz w:val="24"/>
          <w:lang w:val="el-GR"/>
        </w:rPr>
        <w:t xml:space="preserve"> </w:t>
      </w:r>
      <w:proofErr w:type="spellStart"/>
      <w:r w:rsidRPr="00173608">
        <w:rPr>
          <w:sz w:val="24"/>
          <w:lang w:val="en-GB"/>
        </w:rPr>
        <w:t>Polymax</w:t>
      </w:r>
      <w:proofErr w:type="spellEnd"/>
      <w:r w:rsidRPr="00173608">
        <w:rPr>
          <w:sz w:val="24"/>
          <w:lang w:val="el-GR"/>
        </w:rPr>
        <w:t xml:space="preserve">, </w:t>
      </w:r>
      <w:proofErr w:type="spellStart"/>
      <w:r w:rsidRPr="00173608">
        <w:rPr>
          <w:sz w:val="24"/>
          <w:lang w:val="en-GB"/>
        </w:rPr>
        <w:t>Autex</w:t>
      </w:r>
      <w:proofErr w:type="spellEnd"/>
      <w:r w:rsidRPr="00173608">
        <w:rPr>
          <w:sz w:val="24"/>
          <w:lang w:val="el-GR"/>
        </w:rPr>
        <w:t xml:space="preserve"> </w:t>
      </w:r>
      <w:proofErr w:type="spellStart"/>
      <w:r w:rsidRPr="00173608">
        <w:rPr>
          <w:sz w:val="24"/>
          <w:lang w:val="en-GB"/>
        </w:rPr>
        <w:t>Greenstuf</w:t>
      </w:r>
      <w:proofErr w:type="spellEnd"/>
      <w:r w:rsidRPr="00173608">
        <w:rPr>
          <w:sz w:val="24"/>
          <w:lang w:val="el-GR"/>
        </w:rPr>
        <w:t xml:space="preserve"> </w:t>
      </w:r>
      <w:r w:rsidRPr="00173608">
        <w:rPr>
          <w:sz w:val="24"/>
          <w:lang w:val="en-GB"/>
        </w:rPr>
        <w:t>Polyester</w:t>
      </w:r>
      <w:r w:rsidRPr="00173608">
        <w:rPr>
          <w:sz w:val="24"/>
          <w:lang w:val="el-GR"/>
        </w:rPr>
        <w:t xml:space="preserve"> και </w:t>
      </w:r>
      <w:proofErr w:type="spellStart"/>
      <w:r w:rsidRPr="00F532CD">
        <w:rPr>
          <w:sz w:val="24"/>
          <w:lang w:val="en-GB"/>
        </w:rPr>
        <w:t>Autex</w:t>
      </w:r>
      <w:proofErr w:type="spellEnd"/>
      <w:r w:rsidR="005C5158">
        <w:rPr>
          <w:sz w:val="24"/>
          <w:lang w:val="el-GR"/>
        </w:rPr>
        <w:t xml:space="preserve"> </w:t>
      </w:r>
      <w:r w:rsidR="00F532CD">
        <w:rPr>
          <w:sz w:val="24"/>
          <w:lang w:val="el-GR"/>
        </w:rPr>
        <w:t>με</w:t>
      </w:r>
      <w:r w:rsidRPr="00173608">
        <w:rPr>
          <w:sz w:val="24"/>
          <w:lang w:val="el-GR"/>
        </w:rPr>
        <w:t xml:space="preserve"> </w:t>
      </w:r>
      <w:r w:rsidR="005C5158">
        <w:rPr>
          <w:sz w:val="24"/>
          <w:lang w:val="el-GR"/>
        </w:rPr>
        <w:t>εύρος</w:t>
      </w:r>
      <w:r w:rsidRPr="00173608">
        <w:rPr>
          <w:sz w:val="24"/>
          <w:lang w:val="el-GR"/>
        </w:rPr>
        <w:t xml:space="preserve"> </w:t>
      </w:r>
      <w:r w:rsidR="00F532CD">
        <w:rPr>
          <w:sz w:val="24"/>
          <w:lang w:val="el-GR"/>
        </w:rPr>
        <w:t xml:space="preserve">ηχομόνωσης </w:t>
      </w:r>
      <w:r w:rsidRPr="00173608">
        <w:rPr>
          <w:sz w:val="24"/>
          <w:lang w:val="el-GR"/>
        </w:rPr>
        <w:t>(</w:t>
      </w:r>
      <w:proofErr w:type="spellStart"/>
      <w:r w:rsidRPr="00173608">
        <w:rPr>
          <w:sz w:val="24"/>
          <w:lang w:val="en-GB"/>
        </w:rPr>
        <w:t>Quietspace</w:t>
      </w:r>
      <w:proofErr w:type="spellEnd"/>
      <w:r w:rsidRPr="00173608">
        <w:rPr>
          <w:sz w:val="24"/>
          <w:lang w:val="el-GR"/>
        </w:rPr>
        <w:t xml:space="preserve">, </w:t>
      </w:r>
      <w:r w:rsidRPr="00173608">
        <w:rPr>
          <w:sz w:val="24"/>
          <w:lang w:val="en-GB"/>
        </w:rPr>
        <w:t>Etch</w:t>
      </w:r>
      <w:r w:rsidRPr="00173608">
        <w:rPr>
          <w:sz w:val="24"/>
          <w:lang w:val="el-GR"/>
        </w:rPr>
        <w:t xml:space="preserve">, </w:t>
      </w:r>
      <w:r w:rsidRPr="00173608">
        <w:rPr>
          <w:sz w:val="24"/>
          <w:lang w:val="en-GB"/>
        </w:rPr>
        <w:t>Workstation</w:t>
      </w:r>
      <w:r w:rsidRPr="00173608">
        <w:rPr>
          <w:sz w:val="24"/>
          <w:lang w:val="el-GR"/>
        </w:rPr>
        <w:t>).</w:t>
      </w:r>
    </w:p>
    <w:p w14:paraId="525F0654" w14:textId="20072598" w:rsidR="00545CF9" w:rsidRPr="00F532CD" w:rsidRDefault="005C4508" w:rsidP="00545CF9">
      <w:pPr>
        <w:spacing w:after="120" w:line="360" w:lineRule="auto"/>
        <w:rPr>
          <w:sz w:val="24"/>
          <w:lang w:val="el-GR"/>
        </w:rPr>
      </w:pPr>
      <w:r w:rsidRPr="000437A0">
        <w:rPr>
          <w:bCs/>
          <w:sz w:val="24"/>
          <w:lang w:val="el-GR"/>
        </w:rPr>
        <w:t>Χαρακτηριστικά και πλεονεκτήματα πολυεστέρα: κατασκευασμέν</w:t>
      </w:r>
      <w:r w:rsidR="005E6F60">
        <w:rPr>
          <w:bCs/>
          <w:sz w:val="24"/>
          <w:lang w:val="el-GR"/>
        </w:rPr>
        <w:t>ο</w:t>
      </w:r>
      <w:r w:rsidRPr="000437A0">
        <w:rPr>
          <w:bCs/>
          <w:sz w:val="24"/>
          <w:lang w:val="el-GR"/>
        </w:rPr>
        <w:t xml:space="preserve"> από ανακυκλωμένα υλικά, το ίδιο το προϊόν μπορεί να ανακυκλωθεί, μη αλλεργιογόνα σωματίδια, αναπνέει ευκολότερα, μη τοξικό και </w:t>
      </w:r>
      <w:r w:rsidR="005E6F60">
        <w:rPr>
          <w:bCs/>
          <w:sz w:val="24"/>
          <w:lang w:val="el-GR"/>
        </w:rPr>
        <w:t>δεν προκαλεί ερεθισμό</w:t>
      </w:r>
      <w:r w:rsidRPr="000437A0">
        <w:rPr>
          <w:bCs/>
          <w:sz w:val="24"/>
          <w:lang w:val="el-GR"/>
        </w:rPr>
        <w:t>, ασφαλές στην αφή, μη εύφλεκτο, εγγύηση αντοχής 50 ετών.</w:t>
      </w:r>
      <w:r w:rsidR="000437A0">
        <w:rPr>
          <w:bCs/>
          <w:sz w:val="24"/>
          <w:lang w:val="el-GR"/>
        </w:rPr>
        <w:t xml:space="preserve"> </w:t>
      </w:r>
    </w:p>
    <w:p w14:paraId="2282AA0C" w14:textId="624C0E9E" w:rsidR="00545CF9" w:rsidRPr="000437A0" w:rsidRDefault="00545CF9" w:rsidP="00545CF9">
      <w:pPr>
        <w:keepNext/>
        <w:keepLines/>
        <w:spacing w:after="120" w:line="276" w:lineRule="auto"/>
        <w:outlineLvl w:val="1"/>
        <w:rPr>
          <w:rFonts w:eastAsiaTheme="majorEastAsia" w:cstheme="majorBidi"/>
          <w:b/>
          <w:bCs/>
          <w:color w:val="538135"/>
          <w:sz w:val="24"/>
          <w:szCs w:val="24"/>
          <w:lang w:val="el-GR"/>
        </w:rPr>
      </w:pPr>
      <w:bookmarkStart w:id="16" w:name="_Toc72422800"/>
      <w:r w:rsidRPr="000437A0">
        <w:rPr>
          <w:rFonts w:eastAsiaTheme="majorEastAsia" w:cstheme="majorBidi"/>
          <w:b/>
          <w:bCs/>
          <w:color w:val="538135"/>
          <w:sz w:val="24"/>
          <w:szCs w:val="24"/>
          <w:lang w:val="el-GR"/>
        </w:rPr>
        <w:t xml:space="preserve">4.4. </w:t>
      </w:r>
      <w:r w:rsidR="000437A0">
        <w:rPr>
          <w:rFonts w:eastAsiaTheme="majorEastAsia" w:cstheme="majorBidi"/>
          <w:b/>
          <w:bCs/>
          <w:color w:val="538135"/>
          <w:sz w:val="24"/>
          <w:szCs w:val="24"/>
          <w:lang w:val="el-GR"/>
        </w:rPr>
        <w:t>Μόνωση με Πετροβάμβακα (</w:t>
      </w:r>
      <w:r w:rsidRPr="00545CF9">
        <w:rPr>
          <w:rFonts w:eastAsiaTheme="majorEastAsia" w:cstheme="majorBidi"/>
          <w:b/>
          <w:bCs/>
          <w:color w:val="538135"/>
          <w:sz w:val="24"/>
          <w:szCs w:val="24"/>
          <w:lang w:val="en-GB"/>
        </w:rPr>
        <w:t>Rockwool</w:t>
      </w:r>
      <w:r w:rsidR="000437A0">
        <w:rPr>
          <w:rFonts w:eastAsiaTheme="majorEastAsia" w:cstheme="majorBidi"/>
          <w:b/>
          <w:bCs/>
          <w:color w:val="538135"/>
          <w:sz w:val="24"/>
          <w:szCs w:val="24"/>
          <w:lang w:val="el-GR"/>
        </w:rPr>
        <w:t>)</w:t>
      </w:r>
      <w:bookmarkEnd w:id="16"/>
      <w:r w:rsidRPr="000437A0">
        <w:rPr>
          <w:rFonts w:eastAsiaTheme="majorEastAsia" w:cstheme="majorBidi"/>
          <w:b/>
          <w:bCs/>
          <w:color w:val="538135"/>
          <w:sz w:val="24"/>
          <w:szCs w:val="24"/>
          <w:lang w:val="el-GR"/>
        </w:rPr>
        <w:t xml:space="preserve"> </w:t>
      </w:r>
    </w:p>
    <w:p w14:paraId="46818F6A" w14:textId="61CC9535" w:rsidR="000437A0" w:rsidRPr="000437A0" w:rsidRDefault="008C5F56" w:rsidP="00545CF9">
      <w:pPr>
        <w:spacing w:after="120" w:line="360" w:lineRule="auto"/>
        <w:rPr>
          <w:sz w:val="24"/>
          <w:lang w:val="el-GR"/>
        </w:rPr>
      </w:pPr>
      <w:r>
        <w:rPr>
          <w:sz w:val="24"/>
          <w:lang w:val="el-GR"/>
        </w:rPr>
        <w:t>Η μόνωση με π</w:t>
      </w:r>
      <w:r w:rsidR="000437A0" w:rsidRPr="000437A0">
        <w:rPr>
          <w:sz w:val="24"/>
          <w:lang w:val="el-GR"/>
        </w:rPr>
        <w:t xml:space="preserve">ετροβάμβακα είναι κατασκευασμένη από </w:t>
      </w:r>
      <w:r w:rsidR="000437A0">
        <w:rPr>
          <w:sz w:val="24"/>
          <w:lang w:val="el-GR"/>
        </w:rPr>
        <w:t xml:space="preserve">πέτρωμα όπως </w:t>
      </w:r>
      <w:r w:rsidR="00E34965">
        <w:rPr>
          <w:sz w:val="24"/>
          <w:lang w:val="el-GR"/>
        </w:rPr>
        <w:t xml:space="preserve">ο </w:t>
      </w:r>
      <w:r w:rsidR="000437A0">
        <w:rPr>
          <w:sz w:val="24"/>
          <w:lang w:val="el-GR"/>
        </w:rPr>
        <w:t xml:space="preserve">βασάλτης. </w:t>
      </w:r>
      <w:r w:rsidR="00E34965">
        <w:rPr>
          <w:sz w:val="24"/>
          <w:lang w:val="el-GR"/>
        </w:rPr>
        <w:t>Για την κατασκευή του πετροβάμβακα</w:t>
      </w:r>
      <w:r w:rsidR="000437A0" w:rsidRPr="000437A0">
        <w:rPr>
          <w:sz w:val="24"/>
          <w:lang w:val="el-GR"/>
        </w:rPr>
        <w:t xml:space="preserve"> </w:t>
      </w:r>
      <w:r w:rsidR="00E34965">
        <w:rPr>
          <w:sz w:val="24"/>
          <w:lang w:val="el-GR"/>
        </w:rPr>
        <w:t>γίνεται</w:t>
      </w:r>
      <w:r w:rsidR="000437A0" w:rsidRPr="000437A0">
        <w:rPr>
          <w:sz w:val="24"/>
          <w:lang w:val="el-GR"/>
        </w:rPr>
        <w:t xml:space="preserve"> πρώτα </w:t>
      </w:r>
      <w:r w:rsidR="00E34965">
        <w:rPr>
          <w:sz w:val="24"/>
          <w:lang w:val="el-GR"/>
        </w:rPr>
        <w:t>η</w:t>
      </w:r>
      <w:r w:rsidR="000437A0" w:rsidRPr="000437A0">
        <w:rPr>
          <w:sz w:val="24"/>
          <w:lang w:val="el-GR"/>
        </w:rPr>
        <w:t xml:space="preserve"> τήξη του </w:t>
      </w:r>
      <w:r w:rsidR="000437A0">
        <w:rPr>
          <w:sz w:val="24"/>
          <w:lang w:val="el-GR"/>
        </w:rPr>
        <w:t>πετρώματος</w:t>
      </w:r>
      <w:r w:rsidR="000437A0" w:rsidRPr="000437A0">
        <w:rPr>
          <w:sz w:val="24"/>
          <w:lang w:val="el-GR"/>
        </w:rPr>
        <w:t xml:space="preserve"> και στη συνέχεια</w:t>
      </w:r>
      <w:r w:rsidR="00E34965">
        <w:rPr>
          <w:sz w:val="24"/>
          <w:lang w:val="el-GR"/>
        </w:rPr>
        <w:t xml:space="preserve"> η</w:t>
      </w:r>
      <w:r w:rsidR="000437A0" w:rsidRPr="000437A0">
        <w:rPr>
          <w:sz w:val="24"/>
          <w:lang w:val="el-GR"/>
        </w:rPr>
        <w:t xml:space="preserve"> περιστροφή του σε υψηλές θερμοκρασίες για τη δημιουργία ινών που συνθέτουν </w:t>
      </w:r>
      <w:r w:rsidR="00E34965">
        <w:rPr>
          <w:sz w:val="24"/>
          <w:lang w:val="el-GR"/>
        </w:rPr>
        <w:t xml:space="preserve">μονωτικά </w:t>
      </w:r>
      <w:r w:rsidR="00E34965" w:rsidRPr="00545CF9">
        <w:rPr>
          <w:sz w:val="24"/>
          <w:lang w:val="en-GB"/>
        </w:rPr>
        <w:t>batts</w:t>
      </w:r>
      <w:r w:rsidR="000437A0" w:rsidRPr="000437A0">
        <w:rPr>
          <w:sz w:val="24"/>
          <w:lang w:val="el-GR"/>
        </w:rPr>
        <w:t xml:space="preserve"> ή </w:t>
      </w:r>
      <w:r w:rsidR="000437A0">
        <w:rPr>
          <w:sz w:val="24"/>
          <w:lang w:val="el-GR"/>
        </w:rPr>
        <w:t>ρολά</w:t>
      </w:r>
      <w:r w:rsidR="000437A0" w:rsidRPr="000437A0">
        <w:rPr>
          <w:sz w:val="24"/>
          <w:lang w:val="el-GR"/>
        </w:rPr>
        <w:t>. Δεν χρησιμοποιείται</w:t>
      </w:r>
      <w:r w:rsidR="00E34965" w:rsidRPr="00E34965">
        <w:rPr>
          <w:sz w:val="24"/>
          <w:lang w:val="el-GR"/>
        </w:rPr>
        <w:t xml:space="preserve"> </w:t>
      </w:r>
      <w:r w:rsidR="00E34965">
        <w:rPr>
          <w:sz w:val="24"/>
          <w:lang w:val="el-GR"/>
        </w:rPr>
        <w:t>συνδετική</w:t>
      </w:r>
      <w:r w:rsidR="000437A0" w:rsidRPr="000437A0">
        <w:rPr>
          <w:sz w:val="24"/>
          <w:lang w:val="el-GR"/>
        </w:rPr>
        <w:t xml:space="preserve"> ρητίνη κατά τη διάρκεια αυτής της διαδικασίας. Η μόνωση με </w:t>
      </w:r>
      <w:r>
        <w:rPr>
          <w:sz w:val="24"/>
          <w:lang w:val="el-GR"/>
        </w:rPr>
        <w:t>π</w:t>
      </w:r>
      <w:r w:rsidR="000437A0" w:rsidRPr="000437A0">
        <w:rPr>
          <w:sz w:val="24"/>
          <w:lang w:val="el-GR"/>
        </w:rPr>
        <w:t xml:space="preserve">ετροβάμβακα έχει εξαιρετικές </w:t>
      </w:r>
      <w:r w:rsidR="00E34965">
        <w:rPr>
          <w:sz w:val="24"/>
          <w:lang w:val="el-GR"/>
        </w:rPr>
        <w:t>αξιολογήσεις ως προς το ότι δεν είναι εύφλεκτος</w:t>
      </w:r>
      <w:r w:rsidR="000437A0" w:rsidRPr="000437A0">
        <w:rPr>
          <w:sz w:val="24"/>
          <w:lang w:val="el-GR"/>
        </w:rPr>
        <w:t xml:space="preserve">, δεν </w:t>
      </w:r>
      <w:r w:rsidR="00E34965">
        <w:rPr>
          <w:sz w:val="24"/>
          <w:lang w:val="el-GR"/>
        </w:rPr>
        <w:t>είναι αγωγός</w:t>
      </w:r>
      <w:r w:rsidR="000437A0" w:rsidRPr="000437A0">
        <w:rPr>
          <w:sz w:val="24"/>
          <w:lang w:val="el-GR"/>
        </w:rPr>
        <w:t xml:space="preserve"> θερμότητα και μπορεί να αντέξει σε θερμοκρασίες άνω των 1000 ° </w:t>
      </w:r>
      <w:r w:rsidR="000437A0" w:rsidRPr="000437A0">
        <w:rPr>
          <w:sz w:val="24"/>
          <w:lang w:val="en-GB"/>
        </w:rPr>
        <w:t>C</w:t>
      </w:r>
      <w:r w:rsidR="000437A0" w:rsidRPr="000437A0">
        <w:rPr>
          <w:sz w:val="24"/>
          <w:lang w:val="el-GR"/>
        </w:rPr>
        <w:t xml:space="preserve">. Η ικανότητα </w:t>
      </w:r>
      <w:r w:rsidR="0084415E">
        <w:rPr>
          <w:sz w:val="24"/>
          <w:lang w:val="el-GR"/>
        </w:rPr>
        <w:t>του</w:t>
      </w:r>
      <w:r w:rsidR="000437A0" w:rsidRPr="000437A0">
        <w:rPr>
          <w:sz w:val="24"/>
          <w:lang w:val="el-GR"/>
        </w:rPr>
        <w:t xml:space="preserve"> </w:t>
      </w:r>
      <w:r w:rsidR="0084415E">
        <w:rPr>
          <w:sz w:val="24"/>
          <w:lang w:val="el-GR"/>
        </w:rPr>
        <w:t>π</w:t>
      </w:r>
      <w:r w:rsidR="0084415E" w:rsidRPr="000437A0">
        <w:rPr>
          <w:sz w:val="24"/>
          <w:lang w:val="el-GR"/>
        </w:rPr>
        <w:t xml:space="preserve">ετροβάμβακα </w:t>
      </w:r>
      <w:r w:rsidR="000437A0" w:rsidRPr="000437A0">
        <w:rPr>
          <w:sz w:val="24"/>
          <w:lang w:val="el-GR"/>
        </w:rPr>
        <w:t>να μονώνει παγιδεύοντας αέρα μεταξύ των ινών περιορίζει τ</w:t>
      </w:r>
      <w:r w:rsidR="00630F83">
        <w:rPr>
          <w:sz w:val="24"/>
          <w:lang w:val="el-GR"/>
        </w:rPr>
        <w:t xml:space="preserve">η μεταφορά θερμότητας. Γενικά, </w:t>
      </w:r>
      <w:r w:rsidR="000437A0" w:rsidRPr="000437A0">
        <w:rPr>
          <w:sz w:val="24"/>
          <w:lang w:val="el-GR"/>
        </w:rPr>
        <w:t xml:space="preserve">ο </w:t>
      </w:r>
      <w:r w:rsidR="00630F83">
        <w:rPr>
          <w:sz w:val="24"/>
          <w:lang w:val="el-GR"/>
        </w:rPr>
        <w:t>π</w:t>
      </w:r>
      <w:r w:rsidR="00630F83" w:rsidRPr="000437A0">
        <w:rPr>
          <w:sz w:val="24"/>
          <w:lang w:val="el-GR"/>
        </w:rPr>
        <w:t>ετροβάμβακα</w:t>
      </w:r>
      <w:r w:rsidR="00630F83">
        <w:rPr>
          <w:sz w:val="24"/>
          <w:lang w:val="el-GR"/>
        </w:rPr>
        <w:t>ς</w:t>
      </w:r>
      <w:r w:rsidR="00630F83" w:rsidRPr="000437A0">
        <w:rPr>
          <w:sz w:val="24"/>
          <w:lang w:val="el-GR"/>
        </w:rPr>
        <w:t xml:space="preserve"> </w:t>
      </w:r>
      <w:r w:rsidR="000437A0" w:rsidRPr="000437A0">
        <w:rPr>
          <w:sz w:val="24"/>
          <w:lang w:val="el-GR"/>
        </w:rPr>
        <w:t xml:space="preserve">είναι τρεις φορές ακριβότερο από τη μόνωση υαλοβάμβακα. </w:t>
      </w:r>
      <w:r w:rsidR="00630F83">
        <w:rPr>
          <w:sz w:val="24"/>
          <w:lang w:val="el-GR"/>
        </w:rPr>
        <w:t>Ο π</w:t>
      </w:r>
      <w:r w:rsidR="00630F83" w:rsidRPr="000437A0">
        <w:rPr>
          <w:sz w:val="24"/>
          <w:lang w:val="el-GR"/>
        </w:rPr>
        <w:t>ετροβάμβακα</w:t>
      </w:r>
      <w:r w:rsidR="00630F83">
        <w:rPr>
          <w:sz w:val="24"/>
          <w:lang w:val="el-GR"/>
        </w:rPr>
        <w:t>ς</w:t>
      </w:r>
      <w:r w:rsidR="00630F83" w:rsidRPr="000437A0">
        <w:rPr>
          <w:sz w:val="24"/>
          <w:lang w:val="el-GR"/>
        </w:rPr>
        <w:t xml:space="preserve"> </w:t>
      </w:r>
      <w:r w:rsidR="000437A0" w:rsidRPr="000437A0">
        <w:rPr>
          <w:sz w:val="24"/>
          <w:lang w:val="el-GR"/>
        </w:rPr>
        <w:t xml:space="preserve">προσφέρει υψηλές τιμές </w:t>
      </w:r>
      <w:r w:rsidR="000437A0" w:rsidRPr="000437A0">
        <w:rPr>
          <w:sz w:val="24"/>
          <w:lang w:val="en-GB"/>
        </w:rPr>
        <w:t>R</w:t>
      </w:r>
      <w:r w:rsidR="000437A0" w:rsidRPr="000437A0">
        <w:rPr>
          <w:sz w:val="24"/>
          <w:lang w:val="el-GR"/>
        </w:rPr>
        <w:t xml:space="preserve">, </w:t>
      </w:r>
      <w:r w:rsidR="00537B07">
        <w:rPr>
          <w:sz w:val="24"/>
          <w:lang w:val="el-GR"/>
        </w:rPr>
        <w:t>ηχομόνωσης</w:t>
      </w:r>
      <w:r w:rsidR="000437A0" w:rsidRPr="000437A0">
        <w:rPr>
          <w:sz w:val="24"/>
          <w:lang w:val="el-GR"/>
        </w:rPr>
        <w:t xml:space="preserve"> και </w:t>
      </w:r>
      <w:r w:rsidR="00537B07">
        <w:rPr>
          <w:sz w:val="24"/>
          <w:lang w:val="el-GR"/>
        </w:rPr>
        <w:t>δεν είναι εύφλεκτος</w:t>
      </w:r>
      <w:r w:rsidR="000437A0" w:rsidRPr="000437A0">
        <w:rPr>
          <w:sz w:val="24"/>
          <w:lang w:val="el-GR"/>
        </w:rPr>
        <w:t xml:space="preserve">. </w:t>
      </w:r>
      <w:r w:rsidR="00630F83">
        <w:rPr>
          <w:sz w:val="24"/>
          <w:lang w:val="el-GR"/>
        </w:rPr>
        <w:t>Ο</w:t>
      </w:r>
      <w:r w:rsidR="000437A0" w:rsidRPr="000437A0">
        <w:rPr>
          <w:sz w:val="24"/>
          <w:lang w:val="el-GR"/>
        </w:rPr>
        <w:t xml:space="preserve"> </w:t>
      </w:r>
      <w:r w:rsidR="00630F83">
        <w:rPr>
          <w:sz w:val="24"/>
          <w:lang w:val="el-GR"/>
        </w:rPr>
        <w:t>π</w:t>
      </w:r>
      <w:r w:rsidR="00630F83" w:rsidRPr="000437A0">
        <w:rPr>
          <w:sz w:val="24"/>
          <w:lang w:val="el-GR"/>
        </w:rPr>
        <w:t>ετροβάμβακα</w:t>
      </w:r>
      <w:r w:rsidR="00A815DE">
        <w:rPr>
          <w:sz w:val="24"/>
          <w:lang w:val="el-GR"/>
        </w:rPr>
        <w:t>ς</w:t>
      </w:r>
      <w:r w:rsidR="00630F83" w:rsidRPr="000437A0">
        <w:rPr>
          <w:sz w:val="24"/>
          <w:lang w:val="el-GR"/>
        </w:rPr>
        <w:t xml:space="preserve"> </w:t>
      </w:r>
      <w:r w:rsidR="000437A0" w:rsidRPr="000437A0">
        <w:rPr>
          <w:sz w:val="24"/>
          <w:lang w:val="el-GR"/>
        </w:rPr>
        <w:t xml:space="preserve">μπορεί να χρησιμοποιηθεί τόσο σε οικιακές όσο και σε εμπορικές </w:t>
      </w:r>
      <w:r w:rsidR="00537B07">
        <w:rPr>
          <w:sz w:val="24"/>
          <w:lang w:val="el-GR"/>
        </w:rPr>
        <w:t>τοποθετήσεις</w:t>
      </w:r>
      <w:r w:rsidR="000437A0" w:rsidRPr="000437A0">
        <w:rPr>
          <w:sz w:val="24"/>
          <w:lang w:val="el-GR"/>
        </w:rPr>
        <w:t>, αν και χρησιμοποιείται πιο συχνά σε κατασκευές τοίχου μεταξύ γειτονικών ενοικι</w:t>
      </w:r>
      <w:r w:rsidR="00537B07">
        <w:rPr>
          <w:sz w:val="24"/>
          <w:lang w:val="el-GR"/>
        </w:rPr>
        <w:t>αζόμενων σπιτιών</w:t>
      </w:r>
      <w:r w:rsidR="000437A0" w:rsidRPr="000437A0">
        <w:rPr>
          <w:sz w:val="24"/>
          <w:lang w:val="el-GR"/>
        </w:rPr>
        <w:t xml:space="preserve">. Μερικά παραδείγματα προϊόντων μόνωσης </w:t>
      </w:r>
      <w:r w:rsidR="00630F83">
        <w:rPr>
          <w:sz w:val="24"/>
          <w:lang w:val="el-GR"/>
        </w:rPr>
        <w:t>π</w:t>
      </w:r>
      <w:r w:rsidR="00630F83" w:rsidRPr="000437A0">
        <w:rPr>
          <w:sz w:val="24"/>
          <w:lang w:val="el-GR"/>
        </w:rPr>
        <w:t xml:space="preserve">ετροβάμβακα </w:t>
      </w:r>
      <w:r w:rsidR="00630F83">
        <w:rPr>
          <w:sz w:val="24"/>
          <w:lang w:val="el-GR"/>
        </w:rPr>
        <w:t>είναι τα</w:t>
      </w:r>
      <w:r w:rsidR="000437A0" w:rsidRPr="000437A0">
        <w:rPr>
          <w:sz w:val="24"/>
          <w:lang w:val="el-GR"/>
        </w:rPr>
        <w:t xml:space="preserve">: </w:t>
      </w:r>
      <w:r w:rsidR="000437A0" w:rsidRPr="000437A0">
        <w:rPr>
          <w:sz w:val="24"/>
          <w:lang w:val="en-GB"/>
        </w:rPr>
        <w:t>James</w:t>
      </w:r>
      <w:r w:rsidR="000437A0" w:rsidRPr="000437A0">
        <w:rPr>
          <w:sz w:val="24"/>
          <w:lang w:val="el-GR"/>
        </w:rPr>
        <w:t xml:space="preserve"> </w:t>
      </w:r>
      <w:proofErr w:type="spellStart"/>
      <w:r w:rsidR="000437A0" w:rsidRPr="000437A0">
        <w:rPr>
          <w:sz w:val="24"/>
          <w:lang w:val="en-GB"/>
        </w:rPr>
        <w:t>HardieFire</w:t>
      </w:r>
      <w:proofErr w:type="spellEnd"/>
      <w:r w:rsidR="000437A0" w:rsidRPr="000437A0">
        <w:rPr>
          <w:sz w:val="24"/>
          <w:lang w:val="el-GR"/>
        </w:rPr>
        <w:t xml:space="preserve"> και </w:t>
      </w:r>
      <w:r w:rsidR="000437A0" w:rsidRPr="000437A0">
        <w:rPr>
          <w:sz w:val="24"/>
          <w:lang w:val="en-GB"/>
        </w:rPr>
        <w:t>Bradford</w:t>
      </w:r>
      <w:r w:rsidR="000437A0" w:rsidRPr="000437A0">
        <w:rPr>
          <w:sz w:val="24"/>
          <w:lang w:val="el-GR"/>
        </w:rPr>
        <w:t xml:space="preserve"> </w:t>
      </w:r>
      <w:proofErr w:type="spellStart"/>
      <w:r w:rsidR="000437A0" w:rsidRPr="000437A0">
        <w:rPr>
          <w:sz w:val="24"/>
          <w:lang w:val="en-GB"/>
        </w:rPr>
        <w:t>Fireseal</w:t>
      </w:r>
      <w:proofErr w:type="spellEnd"/>
      <w:r w:rsidR="000437A0" w:rsidRPr="000437A0">
        <w:rPr>
          <w:sz w:val="24"/>
          <w:lang w:val="el-GR"/>
        </w:rPr>
        <w:t>.</w:t>
      </w:r>
    </w:p>
    <w:p w14:paraId="7D199843" w14:textId="05907163" w:rsidR="00545CF9" w:rsidRPr="00537B07" w:rsidRDefault="000437A0" w:rsidP="00545CF9">
      <w:pPr>
        <w:spacing w:after="120" w:line="360" w:lineRule="auto"/>
        <w:rPr>
          <w:sz w:val="24"/>
          <w:lang w:val="el-GR"/>
        </w:rPr>
      </w:pPr>
      <w:r w:rsidRPr="000437A0">
        <w:rPr>
          <w:bCs/>
          <w:sz w:val="24"/>
          <w:lang w:val="el-GR"/>
        </w:rPr>
        <w:t xml:space="preserve">Χαρακτηριστικά και πλεονεκτήματα του </w:t>
      </w:r>
      <w:r w:rsidR="008C5F56">
        <w:rPr>
          <w:bCs/>
          <w:sz w:val="24"/>
          <w:lang w:val="el-GR"/>
        </w:rPr>
        <w:t>πετροβάμβακα</w:t>
      </w:r>
      <w:r w:rsidRPr="000437A0">
        <w:rPr>
          <w:bCs/>
          <w:sz w:val="24"/>
          <w:lang w:val="el-GR"/>
        </w:rPr>
        <w:t xml:space="preserve">: εξαιρετικά ανθεκτικό, απόδοση που δεν επηρεάζεται δυσμενώς από την επαφή με το νερό, αντοχή στη φωτιά, μη </w:t>
      </w:r>
      <w:r w:rsidR="008C5F56">
        <w:rPr>
          <w:bCs/>
          <w:sz w:val="24"/>
          <w:lang w:val="el-GR"/>
        </w:rPr>
        <w:t>εύφλεκτο</w:t>
      </w:r>
      <w:r w:rsidRPr="000437A0">
        <w:rPr>
          <w:bCs/>
          <w:sz w:val="24"/>
          <w:lang w:val="el-GR"/>
        </w:rPr>
        <w:t xml:space="preserve">, υψηλή </w:t>
      </w:r>
      <w:r w:rsidR="00E34965">
        <w:rPr>
          <w:bCs/>
          <w:sz w:val="24"/>
          <w:lang w:val="el-GR"/>
        </w:rPr>
        <w:t>ηχομόνωση</w:t>
      </w:r>
      <w:r w:rsidRPr="000437A0">
        <w:rPr>
          <w:bCs/>
          <w:sz w:val="24"/>
          <w:lang w:val="el-GR"/>
        </w:rPr>
        <w:t>, υψηλή θερμική απόδοση, εγγύηση 10 ετών.</w:t>
      </w:r>
      <w:r>
        <w:rPr>
          <w:b/>
          <w:bCs/>
          <w:sz w:val="24"/>
          <w:lang w:val="el-GR"/>
        </w:rPr>
        <w:t xml:space="preserve"> </w:t>
      </w:r>
    </w:p>
    <w:p w14:paraId="59F34B02" w14:textId="73FE0915" w:rsidR="00545CF9" w:rsidRPr="005E6F60" w:rsidRDefault="00545CF9" w:rsidP="00545CF9">
      <w:pPr>
        <w:keepNext/>
        <w:keepLines/>
        <w:spacing w:after="120" w:line="276" w:lineRule="auto"/>
        <w:outlineLvl w:val="1"/>
        <w:rPr>
          <w:rFonts w:eastAsiaTheme="majorEastAsia" w:cstheme="majorBidi"/>
          <w:b/>
          <w:bCs/>
          <w:color w:val="538135"/>
          <w:sz w:val="24"/>
          <w:szCs w:val="24"/>
          <w:lang w:val="el-GR"/>
        </w:rPr>
      </w:pPr>
      <w:bookmarkStart w:id="17" w:name="_Toc72422801"/>
      <w:r w:rsidRPr="005E6F60">
        <w:rPr>
          <w:rFonts w:eastAsiaTheme="majorEastAsia" w:cstheme="majorBidi"/>
          <w:b/>
          <w:bCs/>
          <w:color w:val="538135"/>
          <w:sz w:val="24"/>
          <w:szCs w:val="24"/>
          <w:lang w:val="el-GR"/>
        </w:rPr>
        <w:t xml:space="preserve">4.5. </w:t>
      </w:r>
      <w:r w:rsidR="005E6F60" w:rsidRPr="005E6F60">
        <w:rPr>
          <w:rFonts w:eastAsiaTheme="majorEastAsia" w:cstheme="majorBidi"/>
          <w:b/>
          <w:bCs/>
          <w:color w:val="538135"/>
          <w:sz w:val="24"/>
          <w:szCs w:val="24"/>
          <w:lang w:val="el-GR"/>
        </w:rPr>
        <w:t>Ανακλαστική μόνωση αλουμινίου</w:t>
      </w:r>
      <w:bookmarkEnd w:id="17"/>
      <w:r w:rsidR="005E6F60">
        <w:rPr>
          <w:rFonts w:eastAsiaTheme="majorEastAsia" w:cstheme="majorBidi"/>
          <w:b/>
          <w:bCs/>
          <w:color w:val="538135"/>
          <w:sz w:val="24"/>
          <w:szCs w:val="24"/>
          <w:lang w:val="el-GR"/>
        </w:rPr>
        <w:t xml:space="preserve"> </w:t>
      </w:r>
    </w:p>
    <w:p w14:paraId="28D3A36B" w14:textId="42619CEA" w:rsidR="003E57F2" w:rsidRDefault="005E6F60" w:rsidP="00545CF9">
      <w:pPr>
        <w:spacing w:after="120" w:line="360" w:lineRule="auto"/>
        <w:rPr>
          <w:sz w:val="24"/>
          <w:lang w:val="el-GR"/>
        </w:rPr>
      </w:pPr>
      <w:r w:rsidRPr="005E6F60">
        <w:rPr>
          <w:sz w:val="24"/>
          <w:lang w:val="el-GR"/>
        </w:rPr>
        <w:t xml:space="preserve">Αυτός ο τύπος μόνωσης έχει </w:t>
      </w:r>
      <w:r w:rsidR="003E57F2">
        <w:rPr>
          <w:sz w:val="24"/>
          <w:lang w:val="el-GR"/>
        </w:rPr>
        <w:t xml:space="preserve">μια </w:t>
      </w:r>
      <w:r w:rsidRPr="005E6F60">
        <w:rPr>
          <w:sz w:val="24"/>
          <w:lang w:val="el-GR"/>
        </w:rPr>
        <w:t xml:space="preserve">ανακλαστική επιφάνεια αλουμινίου (ή παρόμοιου υλικού). Η μόνωση αλουμινίου μπορεί να επιτρέψει σε ορισμένες εσωτερικές </w:t>
      </w:r>
      <w:r w:rsidR="00C44D6A">
        <w:rPr>
          <w:sz w:val="24"/>
          <w:lang w:val="el-GR"/>
        </w:rPr>
        <w:t>ανταλλαγές θερμότητας</w:t>
      </w:r>
      <w:r w:rsidRPr="005E6F60">
        <w:rPr>
          <w:sz w:val="24"/>
          <w:lang w:val="el-GR"/>
        </w:rPr>
        <w:t xml:space="preserve"> πριν εφαρμοστούν τα πλακίδια και οι επενδύσεις, βελτιώνοντας την επιτόπια ροή της αποτελεσματικότητας. Η ανακλαστική μόνωση </w:t>
      </w:r>
      <w:r w:rsidR="00333B84" w:rsidRPr="00333B84">
        <w:rPr>
          <w:sz w:val="24"/>
          <w:lang w:val="el-GR"/>
        </w:rPr>
        <w:t xml:space="preserve">αλουμινίου </w:t>
      </w:r>
      <w:r w:rsidRPr="005E6F60">
        <w:rPr>
          <w:sz w:val="24"/>
          <w:lang w:val="el-GR"/>
        </w:rPr>
        <w:t xml:space="preserve">από μόνη της έχει μικρή τιμή </w:t>
      </w:r>
      <w:r w:rsidRPr="005E6F60">
        <w:rPr>
          <w:sz w:val="24"/>
          <w:lang w:val="en-GB"/>
        </w:rPr>
        <w:t>R</w:t>
      </w:r>
      <w:r w:rsidRPr="005E6F60">
        <w:rPr>
          <w:sz w:val="24"/>
          <w:lang w:val="el-GR"/>
        </w:rPr>
        <w:t xml:space="preserve"> περίπου </w:t>
      </w:r>
      <w:r w:rsidRPr="005E6F60">
        <w:rPr>
          <w:sz w:val="24"/>
          <w:lang w:val="en-GB"/>
        </w:rPr>
        <w:t>R</w:t>
      </w:r>
      <w:r w:rsidRPr="005E6F60">
        <w:rPr>
          <w:sz w:val="24"/>
          <w:lang w:val="el-GR"/>
        </w:rPr>
        <w:t xml:space="preserve">1.0. </w:t>
      </w:r>
    </w:p>
    <w:p w14:paraId="76C56310" w14:textId="268491C5" w:rsidR="005E6F60" w:rsidRDefault="005E6F60" w:rsidP="00545CF9">
      <w:pPr>
        <w:spacing w:after="120" w:line="360" w:lineRule="auto"/>
        <w:rPr>
          <w:sz w:val="24"/>
          <w:lang w:val="el-GR"/>
        </w:rPr>
      </w:pPr>
      <w:r w:rsidRPr="005E6F60">
        <w:rPr>
          <w:sz w:val="24"/>
          <w:lang w:val="el-GR"/>
        </w:rPr>
        <w:t xml:space="preserve">Ωστόσο, </w:t>
      </w:r>
      <w:r w:rsidR="00333B84">
        <w:rPr>
          <w:sz w:val="24"/>
          <w:lang w:val="el-GR"/>
        </w:rPr>
        <w:t>όταν εγκατασταθεί σωστά με κενό αέρος</w:t>
      </w:r>
      <w:r w:rsidRPr="005E6F60">
        <w:rPr>
          <w:sz w:val="24"/>
          <w:lang w:val="el-GR"/>
        </w:rPr>
        <w:t xml:space="preserve"> (σφραγισμένη κοιλότητα χωρίς κίνηση αέρα) μπορούν να επιτευχθούν πολύ υψηλότερες τιμές </w:t>
      </w:r>
      <w:r w:rsidRPr="005E6F60">
        <w:rPr>
          <w:sz w:val="24"/>
          <w:lang w:val="en-GB"/>
        </w:rPr>
        <w:t>R</w:t>
      </w:r>
      <w:r w:rsidRPr="005E6F60">
        <w:rPr>
          <w:sz w:val="24"/>
          <w:lang w:val="el-GR"/>
        </w:rPr>
        <w:t xml:space="preserve">. Είναι ο </w:t>
      </w:r>
      <w:r w:rsidR="00333B84">
        <w:rPr>
          <w:sz w:val="24"/>
          <w:lang w:val="el-GR"/>
        </w:rPr>
        <w:t>κενός</w:t>
      </w:r>
      <w:r w:rsidRPr="005E6F60">
        <w:rPr>
          <w:sz w:val="24"/>
          <w:lang w:val="el-GR"/>
        </w:rPr>
        <w:t xml:space="preserve"> χώρος που παρέχει πρόσθετη τιμή </w:t>
      </w:r>
      <w:r w:rsidRPr="005E6F60">
        <w:rPr>
          <w:sz w:val="24"/>
          <w:lang w:val="en-GB"/>
        </w:rPr>
        <w:t>R</w:t>
      </w:r>
      <w:r w:rsidRPr="005E6F60">
        <w:rPr>
          <w:sz w:val="24"/>
          <w:lang w:val="el-GR"/>
        </w:rPr>
        <w:t xml:space="preserve">, οπότε ουσιαστικά όσο μεγαλύτερος είναι ο </w:t>
      </w:r>
      <w:r w:rsidR="00333B84" w:rsidRPr="00333B84">
        <w:rPr>
          <w:sz w:val="24"/>
          <w:lang w:val="el-GR"/>
        </w:rPr>
        <w:t xml:space="preserve">κενός </w:t>
      </w:r>
      <w:r w:rsidRPr="005E6F60">
        <w:rPr>
          <w:sz w:val="24"/>
          <w:lang w:val="el-GR"/>
        </w:rPr>
        <w:t xml:space="preserve">χώρος, τόσο μεγαλύτερη είναι η συνολική τιμή </w:t>
      </w:r>
      <w:r w:rsidRPr="005E6F60">
        <w:rPr>
          <w:sz w:val="24"/>
          <w:lang w:val="en-GB"/>
        </w:rPr>
        <w:t>R</w:t>
      </w:r>
      <w:r w:rsidRPr="005E6F60">
        <w:rPr>
          <w:sz w:val="24"/>
          <w:lang w:val="el-GR"/>
        </w:rPr>
        <w:t xml:space="preserve">. Το ανακλαστικό φύλλο αυξάνει την τιμή θερμομόνωσης του σπιτιού αντανακλώντας τη θερμότητα από την είσοδο στο κτίριο και μπορεί να χρησιμοποιηθεί σε εμπορικές και οικιακές εφαρμογές. Παραδείγματα μόνωσης ανακλαστικού φύλλου </w:t>
      </w:r>
      <w:r w:rsidR="00660964">
        <w:rPr>
          <w:sz w:val="24"/>
          <w:lang w:val="el-GR"/>
        </w:rPr>
        <w:t>είναι τα</w:t>
      </w:r>
      <w:r w:rsidRPr="005E6F60">
        <w:rPr>
          <w:sz w:val="24"/>
          <w:lang w:val="el-GR"/>
        </w:rPr>
        <w:t xml:space="preserve">: </w:t>
      </w:r>
      <w:r w:rsidR="00333B84">
        <w:rPr>
          <w:sz w:val="24"/>
          <w:lang w:val="el-GR"/>
        </w:rPr>
        <w:t xml:space="preserve">Με </w:t>
      </w:r>
      <w:r w:rsidR="00333B84" w:rsidRPr="00333B84">
        <w:rPr>
          <w:sz w:val="24"/>
          <w:lang w:val="el-GR"/>
        </w:rPr>
        <w:t>ε</w:t>
      </w:r>
      <w:r w:rsidRPr="00333B84">
        <w:rPr>
          <w:sz w:val="24"/>
          <w:lang w:val="el-GR"/>
        </w:rPr>
        <w:t>ύρος</w:t>
      </w:r>
      <w:r w:rsidRPr="005E6F60">
        <w:rPr>
          <w:sz w:val="24"/>
          <w:lang w:val="el-GR"/>
        </w:rPr>
        <w:t xml:space="preserve"> κυψελών αέρα </w:t>
      </w:r>
      <w:r w:rsidRPr="005E6F60">
        <w:rPr>
          <w:sz w:val="24"/>
          <w:lang w:val="en-GB"/>
        </w:rPr>
        <w:t>Kingspan</w:t>
      </w:r>
      <w:r w:rsidRPr="005E6F60">
        <w:rPr>
          <w:sz w:val="24"/>
          <w:lang w:val="el-GR"/>
        </w:rPr>
        <w:t xml:space="preserve"> και εύρος μόνωσης </w:t>
      </w:r>
      <w:r w:rsidRPr="005E6F60">
        <w:rPr>
          <w:sz w:val="24"/>
          <w:lang w:val="en-GB"/>
        </w:rPr>
        <w:t>Fletcher</w:t>
      </w:r>
      <w:r w:rsidRPr="005E6F60">
        <w:rPr>
          <w:sz w:val="24"/>
          <w:lang w:val="el-GR"/>
        </w:rPr>
        <w:t>.</w:t>
      </w:r>
    </w:p>
    <w:p w14:paraId="24B72898" w14:textId="49F4D465" w:rsidR="002E4ACB" w:rsidRPr="002E4ACB" w:rsidRDefault="002E4ACB" w:rsidP="00545CF9">
      <w:pPr>
        <w:spacing w:after="120" w:line="360" w:lineRule="auto"/>
        <w:rPr>
          <w:b/>
          <w:bCs/>
          <w:sz w:val="24"/>
          <w:highlight w:val="yellow"/>
          <w:lang w:val="el-GR"/>
        </w:rPr>
      </w:pPr>
      <w:r w:rsidRPr="002E4ACB">
        <w:rPr>
          <w:b/>
          <w:bCs/>
          <w:sz w:val="24"/>
          <w:lang w:val="el-GR"/>
        </w:rPr>
        <w:t xml:space="preserve">Αντανακλαστικά χαρακτηριστικά και πλεονεκτήματα αλουμινίου: </w:t>
      </w:r>
      <w:r w:rsidRPr="002E4ACB">
        <w:rPr>
          <w:bCs/>
          <w:sz w:val="24"/>
          <w:lang w:val="el-GR"/>
        </w:rPr>
        <w:t>οικονομικά αποδοτικό, λεπτό και ελαφρύ, καθιστώντας εύκολη την εργασία και την εφαρμογή, μπορεί να χρησιμοποιηθεί ως φράγμα ατμών καθώς δεν επηρεάζεται από την υγρασία, δεν αποδομείται και δεν είναι εύφλεκτο, είναι μη τοξικό και μη καρκινογόνο, καθιστώντας το πιο ασφαλές και εύκολο στην εγκατάσταση με τη χρήση λιγότερο εξοπλισμού ασφαλείας</w:t>
      </w:r>
      <w:r w:rsidR="00B92BC2">
        <w:rPr>
          <w:bCs/>
          <w:sz w:val="24"/>
          <w:lang w:val="el-GR"/>
        </w:rPr>
        <w:t>.</w:t>
      </w:r>
      <w:r w:rsidRPr="002E4ACB">
        <w:rPr>
          <w:bCs/>
          <w:sz w:val="24"/>
          <w:lang w:val="el-GR"/>
        </w:rPr>
        <w:t xml:space="preserve"> </w:t>
      </w:r>
      <w:r w:rsidR="00B92BC2">
        <w:rPr>
          <w:bCs/>
          <w:sz w:val="24"/>
          <w:lang w:val="el-GR"/>
        </w:rPr>
        <w:t>Ε</w:t>
      </w:r>
      <w:r w:rsidRPr="002E4ACB">
        <w:rPr>
          <w:bCs/>
          <w:sz w:val="24"/>
          <w:lang w:val="el-GR"/>
        </w:rPr>
        <w:t>ίναι πολύ αποτελεσματικό σε ζεστά κλίματα όπου είναι χρήσιμο για τη διατήρηση</w:t>
      </w:r>
      <w:r w:rsidR="00B92BC2">
        <w:rPr>
          <w:bCs/>
          <w:sz w:val="24"/>
          <w:lang w:val="el-GR"/>
        </w:rPr>
        <w:t xml:space="preserve"> των </w:t>
      </w:r>
      <w:r w:rsidRPr="002E4ACB">
        <w:rPr>
          <w:bCs/>
          <w:sz w:val="24"/>
          <w:lang w:val="el-GR"/>
        </w:rPr>
        <w:t xml:space="preserve"> κτιρίων</w:t>
      </w:r>
      <w:r w:rsidR="00B92BC2">
        <w:rPr>
          <w:bCs/>
          <w:sz w:val="24"/>
          <w:lang w:val="el-GR"/>
        </w:rPr>
        <w:t xml:space="preserve"> δροσερών. </w:t>
      </w:r>
    </w:p>
    <w:p w14:paraId="752A873A" w14:textId="05458B40" w:rsidR="00545CF9" w:rsidRPr="005933F0" w:rsidRDefault="00545CF9" w:rsidP="00545CF9">
      <w:pPr>
        <w:keepNext/>
        <w:keepLines/>
        <w:spacing w:after="120" w:line="276" w:lineRule="auto"/>
        <w:outlineLvl w:val="1"/>
        <w:rPr>
          <w:rFonts w:eastAsiaTheme="majorEastAsia" w:cstheme="majorBidi"/>
          <w:b/>
          <w:bCs/>
          <w:color w:val="538135"/>
          <w:sz w:val="24"/>
          <w:szCs w:val="24"/>
          <w:lang w:val="el-GR"/>
        </w:rPr>
      </w:pPr>
      <w:bookmarkStart w:id="18" w:name="_Toc72422802"/>
      <w:r w:rsidRPr="005933F0">
        <w:rPr>
          <w:rFonts w:eastAsiaTheme="majorEastAsia" w:cstheme="majorBidi"/>
          <w:b/>
          <w:bCs/>
          <w:color w:val="538135"/>
          <w:sz w:val="24"/>
          <w:szCs w:val="24"/>
          <w:lang w:val="el-GR"/>
        </w:rPr>
        <w:t xml:space="preserve">4.6. </w:t>
      </w:r>
      <w:r w:rsidR="005933F0" w:rsidRPr="005933F0">
        <w:rPr>
          <w:rFonts w:eastAsiaTheme="majorEastAsia" w:cstheme="majorBidi"/>
          <w:b/>
          <w:bCs/>
          <w:color w:val="538135"/>
          <w:sz w:val="24"/>
          <w:szCs w:val="24"/>
          <w:lang w:val="el-GR"/>
        </w:rPr>
        <w:t>Άκαμπτοι πίνακες μόνωσης (</w:t>
      </w:r>
      <w:r w:rsidR="005933F0" w:rsidRPr="005933F0">
        <w:rPr>
          <w:rFonts w:eastAsiaTheme="majorEastAsia" w:cstheme="majorBidi"/>
          <w:b/>
          <w:bCs/>
          <w:color w:val="538135"/>
          <w:sz w:val="24"/>
          <w:szCs w:val="24"/>
          <w:lang w:val="en-GB"/>
        </w:rPr>
        <w:t>EPS</w:t>
      </w:r>
      <w:r w:rsidR="005933F0" w:rsidRPr="005933F0">
        <w:rPr>
          <w:rFonts w:eastAsiaTheme="majorEastAsia" w:cstheme="majorBidi"/>
          <w:b/>
          <w:bCs/>
          <w:color w:val="538135"/>
          <w:sz w:val="24"/>
          <w:szCs w:val="24"/>
          <w:lang w:val="el-GR"/>
        </w:rPr>
        <w:t xml:space="preserve"> &amp; </w:t>
      </w:r>
      <w:r w:rsidR="005933F0" w:rsidRPr="005933F0">
        <w:rPr>
          <w:rFonts w:eastAsiaTheme="majorEastAsia" w:cstheme="majorBidi"/>
          <w:b/>
          <w:bCs/>
          <w:color w:val="538135"/>
          <w:sz w:val="24"/>
          <w:szCs w:val="24"/>
          <w:lang w:val="en-GB"/>
        </w:rPr>
        <w:t>XPS</w:t>
      </w:r>
      <w:r w:rsidR="005933F0" w:rsidRPr="005933F0">
        <w:rPr>
          <w:rFonts w:eastAsiaTheme="majorEastAsia" w:cstheme="majorBidi"/>
          <w:b/>
          <w:bCs/>
          <w:color w:val="538135"/>
          <w:sz w:val="24"/>
          <w:szCs w:val="24"/>
          <w:lang w:val="el-GR"/>
        </w:rPr>
        <w:t>)</w:t>
      </w:r>
      <w:bookmarkEnd w:id="18"/>
      <w:r w:rsidR="005933F0" w:rsidRPr="005933F0">
        <w:rPr>
          <w:rFonts w:eastAsiaTheme="majorEastAsia" w:cstheme="majorBidi"/>
          <w:b/>
          <w:bCs/>
          <w:color w:val="538135"/>
          <w:sz w:val="24"/>
          <w:szCs w:val="24"/>
          <w:lang w:val="el-GR"/>
        </w:rPr>
        <w:t xml:space="preserve"> </w:t>
      </w:r>
    </w:p>
    <w:p w14:paraId="73CE6D90" w14:textId="3F0C2C72" w:rsidR="002E4ACB" w:rsidRPr="002E4ACB" w:rsidRDefault="002E4ACB" w:rsidP="00545CF9">
      <w:pPr>
        <w:spacing w:after="120" w:line="360" w:lineRule="auto"/>
        <w:rPr>
          <w:sz w:val="24"/>
          <w:lang w:val="el-GR"/>
        </w:rPr>
      </w:pPr>
      <w:r w:rsidRPr="002E4ACB">
        <w:rPr>
          <w:sz w:val="24"/>
          <w:lang w:val="el-GR"/>
        </w:rPr>
        <w:t xml:space="preserve">Πολλοί πίνακες μόνωσης έχουν σχεδιαστεί για να επιτυγχάνουν υψηλές τιμές </w:t>
      </w:r>
      <w:r w:rsidRPr="002E4ACB">
        <w:rPr>
          <w:sz w:val="24"/>
          <w:lang w:val="en-GB"/>
        </w:rPr>
        <w:t>R</w:t>
      </w:r>
      <w:r w:rsidRPr="002E4ACB">
        <w:rPr>
          <w:sz w:val="24"/>
          <w:lang w:val="el-GR"/>
        </w:rPr>
        <w:t xml:space="preserve"> σε στενό πάχος, όπως το </w:t>
      </w:r>
      <w:proofErr w:type="spellStart"/>
      <w:r w:rsidRPr="002E4ACB">
        <w:rPr>
          <w:sz w:val="24"/>
          <w:lang w:val="en-GB"/>
        </w:rPr>
        <w:t>Kingspan</w:t>
      </w:r>
      <w:proofErr w:type="spellEnd"/>
      <w:r w:rsidRPr="002E4ACB">
        <w:rPr>
          <w:sz w:val="24"/>
          <w:lang w:val="el-GR"/>
        </w:rPr>
        <w:t xml:space="preserve"> </w:t>
      </w:r>
      <w:proofErr w:type="spellStart"/>
      <w:r w:rsidRPr="002E4ACB">
        <w:rPr>
          <w:sz w:val="24"/>
          <w:lang w:val="en-GB"/>
        </w:rPr>
        <w:t>Kooltherm</w:t>
      </w:r>
      <w:proofErr w:type="spellEnd"/>
      <w:r w:rsidRPr="002E4ACB">
        <w:rPr>
          <w:sz w:val="24"/>
          <w:lang w:val="el-GR"/>
        </w:rPr>
        <w:t xml:space="preserve">, και άλλοι έχουν σχεδιαστεί για να αντανακλούν τη θερμότητα όπως μόνωση </w:t>
      </w:r>
      <w:proofErr w:type="spellStart"/>
      <w:r w:rsidRPr="002E4ACB">
        <w:rPr>
          <w:sz w:val="24"/>
          <w:lang w:val="en-GB"/>
        </w:rPr>
        <w:t>Foilboard</w:t>
      </w:r>
      <w:proofErr w:type="spellEnd"/>
      <w:r w:rsidRPr="002E4ACB">
        <w:rPr>
          <w:sz w:val="24"/>
          <w:lang w:val="el-GR"/>
        </w:rPr>
        <w:t xml:space="preserve">. Οι θερμομονωτικές σανίδες μπορούν να δημιουργήσουν σταθερές εσωτερικές θερμοκρασίες και ελαχιστοποιούν την απώλεια θερμότητας το χειμώνα και την αύξηση της θερμότητας το καλοκαίρι. Οι πλάκες μόνωσης μπορεί να είναι είτε </w:t>
      </w:r>
      <w:r w:rsidR="005933F0">
        <w:rPr>
          <w:sz w:val="24"/>
          <w:lang w:val="el-GR"/>
        </w:rPr>
        <w:t>κλειστού είτε ανοιχτού</w:t>
      </w:r>
      <w:r w:rsidR="005933F0" w:rsidRPr="005933F0">
        <w:rPr>
          <w:sz w:val="24"/>
          <w:lang w:val="el-GR"/>
        </w:rPr>
        <w:t xml:space="preserve"> </w:t>
      </w:r>
      <w:r w:rsidR="005933F0">
        <w:rPr>
          <w:sz w:val="24"/>
          <w:lang w:val="el-GR"/>
        </w:rPr>
        <w:t>πορώδους</w:t>
      </w:r>
      <w:r w:rsidRPr="002E4ACB">
        <w:rPr>
          <w:sz w:val="24"/>
          <w:lang w:val="el-GR"/>
        </w:rPr>
        <w:t xml:space="preserve">. Οι δομές </w:t>
      </w:r>
      <w:r w:rsidR="005933F0">
        <w:rPr>
          <w:sz w:val="24"/>
          <w:lang w:val="el-GR"/>
        </w:rPr>
        <w:t>κλειστού πορώδους</w:t>
      </w:r>
      <w:r w:rsidR="005933F0" w:rsidRPr="002E4ACB">
        <w:rPr>
          <w:sz w:val="24"/>
          <w:lang w:val="el-GR"/>
        </w:rPr>
        <w:t xml:space="preserve"> </w:t>
      </w:r>
      <w:r w:rsidRPr="002E4ACB">
        <w:rPr>
          <w:sz w:val="24"/>
          <w:lang w:val="el-GR"/>
        </w:rPr>
        <w:t xml:space="preserve">είναι πιο σκληρές και πιο σφριγηλές, ενεργώντας ως αποτελεσματικό φράγμα ατμών, μειώνοντας τον κίνδυνο υγρασίας που εισέρχεται στο σπίτι σας. Ένα παράδειγμα πλακέτας μόνωσης </w:t>
      </w:r>
      <w:r w:rsidR="005933F0">
        <w:rPr>
          <w:sz w:val="24"/>
          <w:lang w:val="el-GR"/>
        </w:rPr>
        <w:t>κλειστού πορώδους</w:t>
      </w:r>
      <w:r w:rsidR="005933F0" w:rsidRPr="002E4ACB">
        <w:rPr>
          <w:sz w:val="24"/>
          <w:lang w:val="el-GR"/>
        </w:rPr>
        <w:t xml:space="preserve"> </w:t>
      </w:r>
      <w:r w:rsidRPr="002E4ACB">
        <w:rPr>
          <w:sz w:val="24"/>
          <w:lang w:val="el-GR"/>
        </w:rPr>
        <w:t xml:space="preserve">είναι η μόνωση από πολυστυρένιο με διέλαση ή η μόνωση </w:t>
      </w:r>
      <w:r w:rsidRPr="002E4ACB">
        <w:rPr>
          <w:sz w:val="24"/>
          <w:lang w:val="en-GB"/>
        </w:rPr>
        <w:t>XPS</w:t>
      </w:r>
      <w:r w:rsidRPr="002E4ACB">
        <w:rPr>
          <w:sz w:val="24"/>
          <w:lang w:val="el-GR"/>
        </w:rPr>
        <w:t xml:space="preserve">. </w:t>
      </w:r>
      <w:r w:rsidR="005933F0">
        <w:rPr>
          <w:sz w:val="24"/>
          <w:lang w:val="el-GR"/>
        </w:rPr>
        <w:t>Το ανοικτό πορώδες</w:t>
      </w:r>
      <w:r w:rsidRPr="002E4ACB">
        <w:rPr>
          <w:sz w:val="24"/>
          <w:lang w:val="el-GR"/>
        </w:rPr>
        <w:t xml:space="preserve"> από την άλλη πλευρά είναι πιο μαλακ</w:t>
      </w:r>
      <w:r w:rsidR="005933F0">
        <w:rPr>
          <w:sz w:val="24"/>
          <w:lang w:val="el-GR"/>
        </w:rPr>
        <w:t>ό</w:t>
      </w:r>
      <w:r w:rsidRPr="002E4ACB">
        <w:rPr>
          <w:sz w:val="24"/>
          <w:lang w:val="el-GR"/>
        </w:rPr>
        <w:t xml:space="preserve"> και πιο </w:t>
      </w:r>
      <w:r w:rsidR="005933F0">
        <w:rPr>
          <w:sz w:val="24"/>
          <w:lang w:val="el-GR"/>
        </w:rPr>
        <w:t>ελαστικό</w:t>
      </w:r>
      <w:r w:rsidRPr="002E4ACB">
        <w:rPr>
          <w:sz w:val="24"/>
          <w:lang w:val="el-GR"/>
        </w:rPr>
        <w:t xml:space="preserve"> και υπάρχουν κενά αέρα στο θερμομονωτικό υλικό. Ένα παράδειγμα μόνωσης ανοιχτής κυψέλης είναι η μόνωση διογκωμένης πολυστερίνης ή μόνωση </w:t>
      </w:r>
      <w:r w:rsidRPr="002E4ACB">
        <w:rPr>
          <w:sz w:val="24"/>
          <w:lang w:val="en-GB"/>
        </w:rPr>
        <w:t>EPS</w:t>
      </w:r>
      <w:r w:rsidRPr="002E4ACB">
        <w:rPr>
          <w:sz w:val="24"/>
          <w:lang w:val="el-GR"/>
        </w:rPr>
        <w:t>.</w:t>
      </w:r>
    </w:p>
    <w:p w14:paraId="2FED11EC" w14:textId="238D3AAF" w:rsidR="002E4ACB" w:rsidRPr="002E4ACB" w:rsidRDefault="002E4ACB" w:rsidP="00545CF9">
      <w:pPr>
        <w:spacing w:after="120" w:line="360" w:lineRule="auto"/>
        <w:rPr>
          <w:sz w:val="24"/>
          <w:highlight w:val="yellow"/>
          <w:lang w:val="el-GR"/>
        </w:rPr>
      </w:pPr>
      <w:r w:rsidRPr="002E4ACB">
        <w:rPr>
          <w:sz w:val="24"/>
          <w:lang w:val="el-GR"/>
        </w:rPr>
        <w:t xml:space="preserve">Οι σανίδες μόνωσης είναι ένα αποτελεσματικό προϊόν θερμικής μόνωσης τόσο για εμπορικές όσο και για οικιακές εξελίξεις και είναι κατάλληλα για ένα ευρύ φάσμα εφαρμογών, όπως: στέγες, τοίχοι, οροφές, συμπεριλαμβανομένων οροφών καθεδρικών ναών, </w:t>
      </w:r>
      <w:r w:rsidR="005933F0" w:rsidRPr="002E4ACB">
        <w:rPr>
          <w:sz w:val="24"/>
          <w:lang w:val="el-GR"/>
        </w:rPr>
        <w:t xml:space="preserve">κατοικιών </w:t>
      </w:r>
      <w:r w:rsidR="005933F0">
        <w:rPr>
          <w:sz w:val="24"/>
          <w:lang w:val="el-GR"/>
        </w:rPr>
        <w:t>με ενδοδαπέδια</w:t>
      </w:r>
      <w:r w:rsidR="005933F0" w:rsidRPr="002E4ACB">
        <w:rPr>
          <w:sz w:val="24"/>
          <w:lang w:val="el-GR"/>
        </w:rPr>
        <w:t xml:space="preserve"> </w:t>
      </w:r>
      <w:r w:rsidRPr="002E4ACB">
        <w:rPr>
          <w:sz w:val="24"/>
          <w:lang w:val="el-GR"/>
        </w:rPr>
        <w:t xml:space="preserve">κατασκευή, </w:t>
      </w:r>
      <w:r w:rsidR="005933F0">
        <w:rPr>
          <w:sz w:val="24"/>
          <w:lang w:val="el-GR"/>
        </w:rPr>
        <w:t xml:space="preserve">εσωτερική </w:t>
      </w:r>
      <w:r w:rsidRPr="002E4ACB">
        <w:rPr>
          <w:sz w:val="24"/>
          <w:lang w:val="el-GR"/>
        </w:rPr>
        <w:t>επένδυση βιομηχανικών εργοστασίων.</w:t>
      </w:r>
    </w:p>
    <w:p w14:paraId="45054959" w14:textId="46EF573B" w:rsidR="00545CF9" w:rsidRPr="001A1215" w:rsidRDefault="00545CF9" w:rsidP="00545CF9">
      <w:pPr>
        <w:keepNext/>
        <w:keepLines/>
        <w:spacing w:after="120" w:line="276" w:lineRule="auto"/>
        <w:outlineLvl w:val="1"/>
        <w:rPr>
          <w:rFonts w:eastAsiaTheme="majorEastAsia" w:cstheme="majorBidi"/>
          <w:b/>
          <w:bCs/>
          <w:color w:val="538135"/>
          <w:sz w:val="24"/>
          <w:szCs w:val="24"/>
          <w:lang w:val="el-GR"/>
        </w:rPr>
      </w:pPr>
      <w:bookmarkStart w:id="19" w:name="_Toc72422803"/>
      <w:r w:rsidRPr="001A1215">
        <w:rPr>
          <w:rFonts w:eastAsiaTheme="majorEastAsia" w:cstheme="majorBidi"/>
          <w:b/>
          <w:bCs/>
          <w:color w:val="538135"/>
          <w:sz w:val="24"/>
          <w:szCs w:val="24"/>
          <w:lang w:val="el-GR"/>
        </w:rPr>
        <w:t xml:space="preserve">4.7. </w:t>
      </w:r>
      <w:r w:rsidR="001A1215">
        <w:rPr>
          <w:rFonts w:eastAsiaTheme="majorEastAsia" w:cstheme="majorBidi"/>
          <w:b/>
          <w:bCs/>
          <w:color w:val="538135"/>
          <w:sz w:val="24"/>
          <w:szCs w:val="24"/>
          <w:lang w:val="el-GR"/>
        </w:rPr>
        <w:t>Μονωτικός Αφρός Ψεκασμού</w:t>
      </w:r>
      <w:bookmarkEnd w:id="19"/>
      <w:r w:rsidR="001A1215">
        <w:rPr>
          <w:rFonts w:eastAsiaTheme="majorEastAsia" w:cstheme="majorBidi"/>
          <w:b/>
          <w:bCs/>
          <w:color w:val="538135"/>
          <w:sz w:val="24"/>
          <w:szCs w:val="24"/>
          <w:lang w:val="el-GR"/>
        </w:rPr>
        <w:t xml:space="preserve"> </w:t>
      </w:r>
    </w:p>
    <w:p w14:paraId="73AC4EF7" w14:textId="0616E145" w:rsidR="002E4ACB" w:rsidRPr="002E4ACB" w:rsidRDefault="002E4ACB" w:rsidP="00545CF9">
      <w:pPr>
        <w:spacing w:after="120" w:line="360" w:lineRule="auto"/>
        <w:rPr>
          <w:sz w:val="24"/>
          <w:lang w:val="el-GR"/>
        </w:rPr>
      </w:pPr>
      <w:r w:rsidRPr="002E4ACB">
        <w:rPr>
          <w:sz w:val="24"/>
          <w:lang w:val="el-GR"/>
        </w:rPr>
        <w:t xml:space="preserve">Ο αφρός ψεκασμού είναι συνήθως πιο ακριβός από τα περισσότερα άλλα μονωτικά υλικά. Απαιτείται εγκατάσταση μηχανής </w:t>
      </w:r>
      <w:r w:rsidR="001A1215">
        <w:rPr>
          <w:sz w:val="24"/>
          <w:lang w:val="el-GR"/>
        </w:rPr>
        <w:t>ψεκασμού</w:t>
      </w:r>
      <w:r w:rsidRPr="002E4ACB">
        <w:rPr>
          <w:sz w:val="24"/>
          <w:lang w:val="el-GR"/>
        </w:rPr>
        <w:t xml:space="preserve"> και συνήθως απαιτείται εκπαιδευμένος επαγγελματίας εγκαταστάτης για να το χρησιμοποιήσει. Αυτό σημαίνει ότι το συνολικό κόστος μπορεί να είναι υψηλότερο. Ο αφρός ψεκασμού είναι καλύτερος στη στεγανοποίηση διαρροών αέρα, αποτρέπ</w:t>
      </w:r>
      <w:r w:rsidR="001A1215">
        <w:rPr>
          <w:sz w:val="24"/>
          <w:lang w:val="el-GR"/>
        </w:rPr>
        <w:t>ει</w:t>
      </w:r>
      <w:r w:rsidRPr="002E4ACB">
        <w:rPr>
          <w:sz w:val="24"/>
          <w:lang w:val="el-GR"/>
        </w:rPr>
        <w:t xml:space="preserve"> τις διαρροές νερού και ελαχιστοποι</w:t>
      </w:r>
      <w:r w:rsidR="001A1215">
        <w:rPr>
          <w:sz w:val="24"/>
          <w:lang w:val="el-GR"/>
        </w:rPr>
        <w:t>εί</w:t>
      </w:r>
      <w:r w:rsidRPr="002E4ACB">
        <w:rPr>
          <w:sz w:val="24"/>
          <w:lang w:val="el-GR"/>
        </w:rPr>
        <w:t xml:space="preserve"> την ανάπτυξη μούχλας. Αυτό σημαίνει ότι η μόνωση είναι λιγότερο πιθανό να καταστραφεί, επομένως δεν απαιτούνται έλεγχοι τόσο συχνά. Ο αφρός ψεκασμού έχει διάρκεια ζωής περίπου 50 χρόνια, εάν διατηρείται στεγνό</w:t>
      </w:r>
      <w:r w:rsidR="001A1215">
        <w:rPr>
          <w:sz w:val="24"/>
          <w:lang w:val="el-GR"/>
        </w:rPr>
        <w:t>ς</w:t>
      </w:r>
      <w:r w:rsidRPr="002E4ACB">
        <w:rPr>
          <w:sz w:val="24"/>
          <w:lang w:val="el-GR"/>
        </w:rPr>
        <w:t xml:space="preserve">. Παρόμοια με τις άκαμπτες σανίδες, υπάρχουν δύο κύριες κατηγορίες αφρών ψεκασμού που ονομάζονται αφροί ανοιχτού κυττάρου και αφροί κλειστού κυττάρου. Οι αφροί ψεκασμού </w:t>
      </w:r>
      <w:r w:rsidR="00A13AE0">
        <w:rPr>
          <w:sz w:val="24"/>
          <w:lang w:val="el-GR"/>
        </w:rPr>
        <w:t>ανοιχτού πορώδους</w:t>
      </w:r>
      <w:r w:rsidRPr="002E4ACB">
        <w:rPr>
          <w:sz w:val="24"/>
          <w:lang w:val="el-GR"/>
        </w:rPr>
        <w:t xml:space="preserve"> είναι πυκνότεροι και σπογγώδεις λόγω του αέρα που εισέρχεται μέσα στα κελιά, δίνοντάς του μεγαλύτερα ηχητικά εφέ. Ο αφρός </w:t>
      </w:r>
      <w:r w:rsidR="00E92B7A">
        <w:rPr>
          <w:sz w:val="24"/>
          <w:lang w:val="el-GR"/>
        </w:rPr>
        <w:t>ανοιχτού πορώδους</w:t>
      </w:r>
      <w:r w:rsidR="00E92B7A" w:rsidRPr="002E4ACB">
        <w:rPr>
          <w:sz w:val="24"/>
          <w:lang w:val="el-GR"/>
        </w:rPr>
        <w:t xml:space="preserve"> </w:t>
      </w:r>
      <w:r w:rsidRPr="002E4ACB">
        <w:rPr>
          <w:sz w:val="24"/>
          <w:lang w:val="el-GR"/>
        </w:rPr>
        <w:t xml:space="preserve">είναι λιγότερο ακριβός από τη μόνωση </w:t>
      </w:r>
      <w:r w:rsidR="00E92B7A">
        <w:rPr>
          <w:sz w:val="24"/>
          <w:lang w:val="el-GR"/>
        </w:rPr>
        <w:t>κλειστού πορώδους</w:t>
      </w:r>
      <w:r w:rsidRPr="002E4ACB">
        <w:rPr>
          <w:sz w:val="24"/>
          <w:lang w:val="el-GR"/>
        </w:rPr>
        <w:t xml:space="preserve">. Ωστόσο, το κλειστό </w:t>
      </w:r>
      <w:r w:rsidR="00E92B7A">
        <w:rPr>
          <w:sz w:val="24"/>
          <w:lang w:val="el-GR"/>
        </w:rPr>
        <w:t>πορώδες</w:t>
      </w:r>
      <w:r w:rsidRPr="002E4ACB">
        <w:rPr>
          <w:sz w:val="24"/>
          <w:lang w:val="el-GR"/>
        </w:rPr>
        <w:t xml:space="preserve"> είναι πιο άκαμπτο και συμπαγές στη δομή, καθιστώντας το καλύτερο στη διατήρηση του αέρα και του νερού από τη διαρροή στο σπίτι σας. Ο αφρός ψεκασμού είναι ένα αποτελεσματικό θερμομονωτικό υλικό σε κατοικίες και είναι κατάλληλο για </w:t>
      </w:r>
      <w:r w:rsidR="00E92B7A">
        <w:rPr>
          <w:sz w:val="24"/>
          <w:lang w:val="el-GR"/>
        </w:rPr>
        <w:t>αναβάθμιση</w:t>
      </w:r>
      <w:r w:rsidRPr="002E4ACB">
        <w:rPr>
          <w:sz w:val="24"/>
          <w:lang w:val="el-GR"/>
        </w:rPr>
        <w:t>.</w:t>
      </w:r>
    </w:p>
    <w:p w14:paraId="7B0A4076" w14:textId="66B9015F" w:rsidR="002E4ACB" w:rsidRPr="002E4ACB" w:rsidRDefault="002E4ACB" w:rsidP="00545CF9">
      <w:pPr>
        <w:spacing w:after="120" w:line="360" w:lineRule="auto"/>
        <w:rPr>
          <w:bCs/>
          <w:sz w:val="24"/>
          <w:lang w:val="el-GR"/>
        </w:rPr>
      </w:pPr>
      <w:r w:rsidRPr="002E4ACB">
        <w:rPr>
          <w:b/>
          <w:bCs/>
          <w:sz w:val="24"/>
          <w:lang w:val="el-GR"/>
        </w:rPr>
        <w:t>Χαρακτηριστικά και πλεονεκτήματα μόνωσης αφρού ψεκασμού:</w:t>
      </w:r>
      <w:r w:rsidRPr="002E4ACB">
        <w:rPr>
          <w:bCs/>
          <w:sz w:val="24"/>
          <w:lang w:val="el-GR"/>
        </w:rPr>
        <w:t xml:space="preserve"> μείωση λογαριασμών ενέργειας, αεροστεγής στεγανοπο</w:t>
      </w:r>
      <w:r w:rsidR="002D64AE">
        <w:rPr>
          <w:bCs/>
          <w:sz w:val="24"/>
          <w:lang w:val="el-GR"/>
        </w:rPr>
        <w:t>ίηση, μείωση αεραγωγών στο σπίτι</w:t>
      </w:r>
      <w:r w:rsidRPr="002E4ACB">
        <w:rPr>
          <w:bCs/>
          <w:sz w:val="24"/>
          <w:lang w:val="el-GR"/>
        </w:rPr>
        <w:t>, αποτροπή ανάπτυξης μούχλας, μεγάλη διάρκεια ζωής έως και 50 χρόνια περίπου, φιλικό προς το περιβάλλον προϊόν</w:t>
      </w:r>
      <w:r w:rsidR="002D64AE">
        <w:rPr>
          <w:bCs/>
          <w:sz w:val="24"/>
          <w:lang w:val="el-GR"/>
        </w:rPr>
        <w:t>.</w:t>
      </w:r>
    </w:p>
    <w:p w14:paraId="17F2EC8C" w14:textId="5A37D2CD" w:rsidR="00545CF9" w:rsidRPr="002D64AE" w:rsidRDefault="00545CF9" w:rsidP="00545CF9">
      <w:pPr>
        <w:keepNext/>
        <w:keepLines/>
        <w:spacing w:after="120" w:line="276" w:lineRule="auto"/>
        <w:outlineLvl w:val="1"/>
        <w:rPr>
          <w:rFonts w:eastAsiaTheme="majorEastAsia" w:cstheme="majorBidi"/>
          <w:b/>
          <w:bCs/>
          <w:color w:val="538135"/>
          <w:sz w:val="24"/>
          <w:szCs w:val="24"/>
          <w:lang w:val="el-GR"/>
        </w:rPr>
      </w:pPr>
      <w:bookmarkStart w:id="20" w:name="_Toc72422804"/>
      <w:r w:rsidRPr="00C47147">
        <w:rPr>
          <w:rFonts w:eastAsiaTheme="majorEastAsia" w:cstheme="majorBidi"/>
          <w:b/>
          <w:bCs/>
          <w:color w:val="538135"/>
          <w:sz w:val="24"/>
          <w:szCs w:val="24"/>
          <w:lang w:val="el-GR"/>
        </w:rPr>
        <w:t xml:space="preserve">4.8. </w:t>
      </w:r>
      <w:r w:rsidR="002D64AE">
        <w:rPr>
          <w:rFonts w:eastAsiaTheme="majorEastAsia" w:cstheme="majorBidi"/>
          <w:b/>
          <w:bCs/>
          <w:color w:val="538135"/>
          <w:sz w:val="24"/>
          <w:szCs w:val="24"/>
          <w:lang w:val="el-GR"/>
        </w:rPr>
        <w:t>Ίνες ξύλου</w:t>
      </w:r>
      <w:bookmarkEnd w:id="20"/>
    </w:p>
    <w:p w14:paraId="5E7B6277" w14:textId="1370D3D3" w:rsidR="002E4ACB" w:rsidRPr="002E4ACB" w:rsidRDefault="002E4ACB" w:rsidP="00545CF9">
      <w:pPr>
        <w:spacing w:after="120" w:line="360" w:lineRule="auto"/>
        <w:rPr>
          <w:sz w:val="24"/>
          <w:lang w:val="el-GR"/>
        </w:rPr>
      </w:pPr>
      <w:r w:rsidRPr="002E4ACB">
        <w:rPr>
          <w:sz w:val="24"/>
          <w:lang w:val="el-GR"/>
        </w:rPr>
        <w:t xml:space="preserve">Η πρώτη ύλη για μονωτικά υλικά από ίνες ξύλου προέρχεται από </w:t>
      </w:r>
      <w:r w:rsidR="00245F37" w:rsidRPr="00245F37">
        <w:rPr>
          <w:sz w:val="24"/>
          <w:lang w:val="el-GR"/>
        </w:rPr>
        <w:t>Αειφορικής Δασικής Διαχείρισης</w:t>
      </w:r>
      <w:r w:rsidRPr="002E4ACB">
        <w:rPr>
          <w:sz w:val="24"/>
          <w:lang w:val="el-GR"/>
        </w:rPr>
        <w:t xml:space="preserve">, η οποία συμμορφώνεται με τις αυστηρές απαιτήσεις του </w:t>
      </w:r>
      <w:r w:rsidRPr="002E4ACB">
        <w:rPr>
          <w:sz w:val="24"/>
          <w:lang w:val="en-GB"/>
        </w:rPr>
        <w:t>FSC</w:t>
      </w:r>
      <w:r w:rsidRPr="002E4ACB">
        <w:rPr>
          <w:sz w:val="24"/>
          <w:lang w:val="el-GR"/>
        </w:rPr>
        <w:t xml:space="preserve"> (</w:t>
      </w:r>
      <w:r w:rsidRPr="002E4ACB">
        <w:rPr>
          <w:sz w:val="24"/>
          <w:lang w:val="en-GB"/>
        </w:rPr>
        <w:t>Forest</w:t>
      </w:r>
      <w:r w:rsidRPr="002E4ACB">
        <w:rPr>
          <w:sz w:val="24"/>
          <w:lang w:val="el-GR"/>
        </w:rPr>
        <w:t xml:space="preserve"> </w:t>
      </w:r>
      <w:r w:rsidRPr="002E4ACB">
        <w:rPr>
          <w:sz w:val="24"/>
          <w:lang w:val="en-GB"/>
        </w:rPr>
        <w:t>Stewardship</w:t>
      </w:r>
      <w:r w:rsidRPr="002E4ACB">
        <w:rPr>
          <w:sz w:val="24"/>
          <w:lang w:val="el-GR"/>
        </w:rPr>
        <w:t xml:space="preserve"> </w:t>
      </w:r>
      <w:r w:rsidRPr="002E4ACB">
        <w:rPr>
          <w:sz w:val="24"/>
          <w:lang w:val="en-GB"/>
        </w:rPr>
        <w:t>Council</w:t>
      </w:r>
      <w:r w:rsidRPr="002E4ACB">
        <w:rPr>
          <w:sz w:val="24"/>
          <w:lang w:val="el-GR"/>
        </w:rPr>
        <w:t xml:space="preserve">). Ο στόχος του </w:t>
      </w:r>
      <w:r w:rsidRPr="002E4ACB">
        <w:rPr>
          <w:sz w:val="24"/>
          <w:lang w:val="en-GB"/>
        </w:rPr>
        <w:t>FSC</w:t>
      </w:r>
      <w:r w:rsidRPr="002E4ACB">
        <w:rPr>
          <w:sz w:val="24"/>
          <w:lang w:val="el-GR"/>
        </w:rPr>
        <w:t xml:space="preserve">® είναι η προώθηση φιλικής προς το περιβάλλον, κοινωνικά υπεύθυνης και οικονομικά βιώσιμης διαχείρισης των δασών. Κατά συνέπεια, όσοι χρησιμοποιούν μονωτικά υλικά από ίνες ξύλου συμβάλλουν σημαντικά στην προστασία του κλίματος. Ένα μέσο δέντρο αποθηκεύει περίπου 1 τόνο </w:t>
      </w:r>
      <w:r w:rsidRPr="002E4ACB">
        <w:rPr>
          <w:sz w:val="24"/>
          <w:lang w:val="en-GB"/>
        </w:rPr>
        <w:t>CO</w:t>
      </w:r>
      <w:r w:rsidRPr="00245F37">
        <w:rPr>
          <w:sz w:val="24"/>
          <w:vertAlign w:val="subscript"/>
          <w:lang w:val="el-GR"/>
        </w:rPr>
        <w:t>2</w:t>
      </w:r>
      <w:r w:rsidRPr="002E4ACB">
        <w:rPr>
          <w:sz w:val="24"/>
          <w:lang w:val="el-GR"/>
        </w:rPr>
        <w:t xml:space="preserve"> κατά τη διάρκεια της ανάπτυξής του και παράλληλα παράγει 0,7 τόνους οξυγόνου. Το </w:t>
      </w:r>
      <w:r w:rsidRPr="002E4ACB">
        <w:rPr>
          <w:sz w:val="24"/>
          <w:lang w:val="en-GB"/>
        </w:rPr>
        <w:t>CO</w:t>
      </w:r>
      <w:r w:rsidR="00725A6E" w:rsidRPr="00245F37">
        <w:rPr>
          <w:sz w:val="24"/>
          <w:vertAlign w:val="subscript"/>
          <w:lang w:val="el-GR"/>
        </w:rPr>
        <w:t>2</w:t>
      </w:r>
      <w:r w:rsidRPr="002E4ACB">
        <w:rPr>
          <w:sz w:val="24"/>
          <w:lang w:val="el-GR"/>
        </w:rPr>
        <w:t xml:space="preserve"> που αποθηκεύεται στα δέντρα με τη μορφή άνθρακα παραμένει στο τελικό προϊόν - ενώ τα αναφυτευμένα δέντρα συνεχίζουν να απορροφούν το </w:t>
      </w:r>
      <w:r w:rsidRPr="002E4ACB">
        <w:rPr>
          <w:sz w:val="24"/>
          <w:lang w:val="en-GB"/>
        </w:rPr>
        <w:t>CO</w:t>
      </w:r>
      <w:r w:rsidR="00725A6E" w:rsidRPr="00245F37">
        <w:rPr>
          <w:sz w:val="24"/>
          <w:vertAlign w:val="subscript"/>
          <w:lang w:val="el-GR"/>
        </w:rPr>
        <w:t>2</w:t>
      </w:r>
      <w:r w:rsidRPr="002E4ACB">
        <w:rPr>
          <w:sz w:val="24"/>
          <w:lang w:val="el-GR"/>
        </w:rPr>
        <w:t xml:space="preserve"> </w:t>
      </w:r>
      <w:r w:rsidR="00725A6E">
        <w:rPr>
          <w:sz w:val="24"/>
          <w:lang w:val="el-GR"/>
        </w:rPr>
        <w:t>(αέριο</w:t>
      </w:r>
      <w:r w:rsidRPr="002E4ACB">
        <w:rPr>
          <w:sz w:val="24"/>
          <w:lang w:val="el-GR"/>
        </w:rPr>
        <w:t xml:space="preserve"> </w:t>
      </w:r>
      <w:r w:rsidR="00725A6E">
        <w:rPr>
          <w:sz w:val="24"/>
          <w:lang w:val="el-GR"/>
        </w:rPr>
        <w:t>υπεύθυνο για το φαινόμενο του</w:t>
      </w:r>
      <w:r w:rsidRPr="002E4ACB">
        <w:rPr>
          <w:sz w:val="24"/>
          <w:lang w:val="el-GR"/>
        </w:rPr>
        <w:t xml:space="preserve"> θερμοκηπίου</w:t>
      </w:r>
      <w:r w:rsidR="00725A6E">
        <w:rPr>
          <w:sz w:val="24"/>
          <w:lang w:val="el-GR"/>
        </w:rPr>
        <w:t>)</w:t>
      </w:r>
      <w:r w:rsidRPr="002E4ACB">
        <w:rPr>
          <w:sz w:val="24"/>
          <w:lang w:val="el-GR"/>
        </w:rPr>
        <w:t xml:space="preserve"> από την ατμόσφαιρα.</w:t>
      </w:r>
    </w:p>
    <w:p w14:paraId="700879B3" w14:textId="77777777" w:rsidR="002E4ACB" w:rsidRPr="00C47147" w:rsidRDefault="002E4ACB" w:rsidP="00545CF9">
      <w:pPr>
        <w:spacing w:after="120" w:line="360" w:lineRule="auto"/>
        <w:rPr>
          <w:sz w:val="24"/>
          <w:lang w:val="el-GR"/>
        </w:rPr>
      </w:pPr>
      <w:r w:rsidRPr="002E4ACB">
        <w:rPr>
          <w:sz w:val="24"/>
          <w:lang w:val="el-GR"/>
        </w:rPr>
        <w:t xml:space="preserve">Τα μονωτικά υλικά από ίνες ξύλου χαρακτηρίζονται από καλή αντοχή στη συμπίεση καθώς και από σταθερότητα διαστάσεων. Τα μεγέθη κοπής διατηρούν τη φόρμα τους και είναι ασφαλή για εγκατάσταση ακόμη και όταν το κάνετε πάνω από το κεφάλι. Χάρη στην εύκαμπτη δομή του μονωτικού υλικού, η μικρότερη ανισότητα μπορεί να ισοπεδωθεί εύκολα. </w:t>
      </w:r>
      <w:r w:rsidRPr="00C47147">
        <w:rPr>
          <w:sz w:val="24"/>
          <w:lang w:val="el-GR"/>
        </w:rPr>
        <w:t>Το υλικό χρησιμοποιείται σαν σανίδες ή υποκλίνεται μεταξύ ξύλινων στηριγμάτων.</w:t>
      </w:r>
    </w:p>
    <w:p w14:paraId="4F5D176D" w14:textId="4391634C" w:rsidR="00545CF9" w:rsidRPr="00C47147" w:rsidRDefault="00545CF9" w:rsidP="00545CF9">
      <w:pPr>
        <w:keepNext/>
        <w:keepLines/>
        <w:spacing w:after="120" w:line="276" w:lineRule="auto"/>
        <w:outlineLvl w:val="1"/>
        <w:rPr>
          <w:rFonts w:eastAsiaTheme="majorEastAsia" w:cstheme="majorBidi"/>
          <w:b/>
          <w:bCs/>
          <w:color w:val="538135"/>
          <w:sz w:val="24"/>
          <w:szCs w:val="24"/>
          <w:lang w:val="el-GR"/>
        </w:rPr>
      </w:pPr>
      <w:bookmarkStart w:id="21" w:name="_Toc72422805"/>
      <w:r w:rsidRPr="00C47147">
        <w:rPr>
          <w:rFonts w:eastAsiaTheme="majorEastAsia" w:cstheme="majorBidi"/>
          <w:b/>
          <w:bCs/>
          <w:color w:val="538135"/>
          <w:sz w:val="24"/>
          <w:szCs w:val="24"/>
          <w:lang w:val="el-GR"/>
        </w:rPr>
        <w:t xml:space="preserve">4.9. </w:t>
      </w:r>
      <w:r w:rsidR="00CD3C70" w:rsidRPr="00C44D6A">
        <w:rPr>
          <w:rFonts w:eastAsiaTheme="majorEastAsia" w:cstheme="majorBidi"/>
          <w:b/>
          <w:bCs/>
          <w:color w:val="538135"/>
          <w:sz w:val="24"/>
          <w:szCs w:val="24"/>
          <w:lang w:val="el-GR"/>
        </w:rPr>
        <w:t>Ίνες κυτταρίνης/χαρτιού</w:t>
      </w:r>
      <w:bookmarkEnd w:id="21"/>
    </w:p>
    <w:p w14:paraId="7C4EACF4" w14:textId="29050229" w:rsidR="00F42299" w:rsidRPr="00C47147" w:rsidRDefault="00F42299" w:rsidP="00545CF9">
      <w:pPr>
        <w:spacing w:after="120" w:line="360" w:lineRule="auto"/>
        <w:rPr>
          <w:sz w:val="24"/>
          <w:lang w:val="el-GR" w:eastAsia="lv-LV"/>
        </w:rPr>
      </w:pPr>
      <w:r w:rsidRPr="00F42299">
        <w:rPr>
          <w:sz w:val="24"/>
          <w:lang w:val="el-GR" w:eastAsia="lv-LV"/>
        </w:rPr>
        <w:t xml:space="preserve">Οι ιδιότητες του μονωτικού υλικού από ίνες </w:t>
      </w:r>
      <w:r w:rsidRPr="004E6E5C">
        <w:rPr>
          <w:sz w:val="24"/>
          <w:lang w:val="el-GR" w:eastAsia="lv-LV"/>
        </w:rPr>
        <w:t>κυτταρίνης</w:t>
      </w:r>
      <w:r w:rsidRPr="00F42299">
        <w:rPr>
          <w:sz w:val="24"/>
          <w:lang w:val="el-GR" w:eastAsia="lv-LV"/>
        </w:rPr>
        <w:t>/χαρτιού είναι παρόμοιες με τα μονωτικά υλικά από ίνες ξύλου. Το υλικό είναι κατασκευασμένο από ανακυκλωμένες εφημερίδες, όπου προστίθεντ</w:t>
      </w:r>
      <w:r w:rsidR="00C633FD">
        <w:rPr>
          <w:sz w:val="24"/>
          <w:lang w:val="el-GR" w:eastAsia="lv-LV"/>
        </w:rPr>
        <w:t>αι αντιμυκητοκτόνα και αντιπυρικ</w:t>
      </w:r>
      <w:r w:rsidR="00C633FD" w:rsidRPr="00F42299">
        <w:rPr>
          <w:sz w:val="24"/>
          <w:lang w:val="el-GR" w:eastAsia="lv-LV"/>
        </w:rPr>
        <w:t>ές</w:t>
      </w:r>
      <w:r w:rsidRPr="00F42299">
        <w:rPr>
          <w:sz w:val="24"/>
          <w:lang w:val="el-GR" w:eastAsia="lv-LV"/>
        </w:rPr>
        <w:t xml:space="preserve"> χημικές ουσίες. </w:t>
      </w:r>
      <w:r w:rsidR="00C633FD">
        <w:rPr>
          <w:sz w:val="24"/>
          <w:lang w:val="el-GR" w:eastAsia="lv-LV"/>
        </w:rPr>
        <w:t>Είναι ο</w:t>
      </w:r>
      <w:r w:rsidRPr="00C47147">
        <w:rPr>
          <w:sz w:val="24"/>
          <w:lang w:val="el-GR" w:eastAsia="lv-LV"/>
        </w:rPr>
        <w:t>ικολογική μόνωση από ανακυκλωμένο χαρτί και χημικά χωρίς βόριο.</w:t>
      </w:r>
    </w:p>
    <w:p w14:paraId="0D031CD3" w14:textId="3B976058" w:rsidR="00F42299" w:rsidRDefault="00F42299" w:rsidP="00545CF9">
      <w:pPr>
        <w:spacing w:after="120" w:line="360" w:lineRule="auto"/>
        <w:rPr>
          <w:b/>
          <w:bCs/>
          <w:sz w:val="24"/>
          <w:lang w:val="el-GR" w:eastAsia="lv-LV"/>
        </w:rPr>
      </w:pPr>
      <w:r w:rsidRPr="00F42299">
        <w:rPr>
          <w:b/>
          <w:bCs/>
          <w:sz w:val="24"/>
          <w:lang w:val="el-GR" w:eastAsia="lv-LV"/>
        </w:rPr>
        <w:t>Περιοχές εφαρμογής -</w:t>
      </w:r>
      <w:r w:rsidRPr="00F42299">
        <w:rPr>
          <w:bCs/>
          <w:sz w:val="24"/>
          <w:lang w:val="el-GR" w:eastAsia="lv-LV"/>
        </w:rPr>
        <w:t xml:space="preserve"> μόνωση με έγχυση αέρα για εφαρμογές σε ξύλο σε στέγες, τοίχους και οροφές</w:t>
      </w:r>
      <w:r w:rsidR="00C633FD">
        <w:rPr>
          <w:bCs/>
          <w:sz w:val="24"/>
          <w:lang w:val="el-GR" w:eastAsia="lv-LV"/>
        </w:rPr>
        <w:t>.</w:t>
      </w:r>
      <w:r w:rsidRPr="00F42299">
        <w:rPr>
          <w:bCs/>
          <w:sz w:val="24"/>
          <w:lang w:val="el-GR" w:eastAsia="lv-LV"/>
        </w:rPr>
        <w:t xml:space="preserve"> Ανοιχτή μόνωση σε σοφίτ</w:t>
      </w:r>
      <w:r w:rsidR="00C633FD">
        <w:rPr>
          <w:bCs/>
          <w:sz w:val="24"/>
          <w:lang w:val="el-GR" w:eastAsia="lv-LV"/>
        </w:rPr>
        <w:t>ες</w:t>
      </w:r>
      <w:r w:rsidRPr="00F42299">
        <w:rPr>
          <w:bCs/>
          <w:sz w:val="24"/>
          <w:lang w:val="el-GR" w:eastAsia="lv-LV"/>
        </w:rPr>
        <w:t xml:space="preserve">. Προκατασκευές τοίχων και οροφών. Ιδανική μόνωση για ανακαίνιση οροφών και δαπέδων. Χωρίς αρμούς, </w:t>
      </w:r>
      <w:r w:rsidR="00C633FD">
        <w:rPr>
          <w:bCs/>
          <w:sz w:val="24"/>
          <w:lang w:val="el-GR" w:eastAsia="lv-LV"/>
        </w:rPr>
        <w:t>δεν χρειάζεται</w:t>
      </w:r>
      <w:r w:rsidRPr="00F42299">
        <w:rPr>
          <w:bCs/>
          <w:sz w:val="24"/>
          <w:lang w:val="el-GR" w:eastAsia="lv-LV"/>
        </w:rPr>
        <w:t xml:space="preserve"> κοπ</w:t>
      </w:r>
      <w:r w:rsidR="00BA2C52">
        <w:rPr>
          <w:bCs/>
          <w:sz w:val="24"/>
          <w:lang w:val="el-GR" w:eastAsia="lv-LV"/>
        </w:rPr>
        <w:t>ή, μονώνει όλα τα μεγέθη ξύλινων συνθέσεων για δάπεδο και οροφή  (</w:t>
      </w:r>
      <w:r w:rsidR="00BA2C52" w:rsidRPr="00545CF9">
        <w:rPr>
          <w:sz w:val="24"/>
          <w:lang w:val="en-GB" w:eastAsia="lv-LV"/>
        </w:rPr>
        <w:t>cassettes</w:t>
      </w:r>
      <w:r w:rsidR="00BA2C52">
        <w:rPr>
          <w:sz w:val="24"/>
          <w:lang w:val="el-GR" w:eastAsia="lv-LV"/>
        </w:rPr>
        <w:t>)</w:t>
      </w:r>
      <w:r w:rsidRPr="00F42299">
        <w:rPr>
          <w:bCs/>
          <w:sz w:val="24"/>
          <w:lang w:val="el-GR" w:eastAsia="lv-LV"/>
        </w:rPr>
        <w:t xml:space="preserve">, υψηλής ποιότητας κυτταρίνη χάρη στις σύγχρονες εγκαταστάσεις παραγωγής, εξαιρετική μόνωση το χειμώνα, εξαιρετική θερμική προστασία το καλοκαίρι, υδρατμοί ανοιχτοί για ένα υγιές εσωτερικό κλίμα, μακροπρόθεσμη αντοχή σε πτώση με </w:t>
      </w:r>
      <w:r w:rsidR="00BA2C52">
        <w:rPr>
          <w:bCs/>
          <w:sz w:val="24"/>
          <w:lang w:val="el-GR" w:eastAsia="lv-LV"/>
        </w:rPr>
        <w:t xml:space="preserve">το </w:t>
      </w:r>
      <w:r w:rsidRPr="00F42299">
        <w:rPr>
          <w:bCs/>
          <w:sz w:val="24"/>
          <w:lang w:val="el-GR" w:eastAsia="lv-LV"/>
        </w:rPr>
        <w:t xml:space="preserve">ελάχιστο υλικό, κατάλληλο </w:t>
      </w:r>
      <w:r w:rsidR="00BA2C52">
        <w:rPr>
          <w:bCs/>
          <w:sz w:val="24"/>
          <w:lang w:val="el-GR" w:eastAsia="lv-LV"/>
        </w:rPr>
        <w:t xml:space="preserve">για </w:t>
      </w:r>
      <w:r w:rsidRPr="00F42299">
        <w:rPr>
          <w:bCs/>
          <w:sz w:val="24"/>
          <w:lang w:val="el-GR" w:eastAsia="lv-LV"/>
        </w:rPr>
        <w:t>χρήση με μηχανήματα όλων των μεγεθών, το εκπαιδευμένο δίκτυο εγκαταστάσεων εξασφαλίζει εγκατάσταση υψηλής ποιότητας</w:t>
      </w:r>
      <w:r w:rsidR="00C633FD">
        <w:rPr>
          <w:bCs/>
          <w:sz w:val="24"/>
          <w:lang w:val="el-GR" w:eastAsia="lv-LV"/>
        </w:rPr>
        <w:t>.</w:t>
      </w:r>
    </w:p>
    <w:p w14:paraId="037B44DB" w14:textId="623D5ABF" w:rsidR="00545CF9" w:rsidRPr="00D14AD2" w:rsidRDefault="00545CF9" w:rsidP="00545CF9">
      <w:pPr>
        <w:keepNext/>
        <w:keepLines/>
        <w:spacing w:after="120" w:line="276" w:lineRule="auto"/>
        <w:outlineLvl w:val="1"/>
        <w:rPr>
          <w:rFonts w:eastAsiaTheme="majorEastAsia" w:cstheme="majorBidi"/>
          <w:b/>
          <w:bCs/>
          <w:color w:val="538135"/>
          <w:sz w:val="24"/>
          <w:szCs w:val="24"/>
          <w:lang w:val="el-GR" w:eastAsia="lv-LV"/>
        </w:rPr>
      </w:pPr>
      <w:bookmarkStart w:id="22" w:name="_Toc72422806"/>
      <w:r w:rsidRPr="00D14AD2">
        <w:rPr>
          <w:rFonts w:eastAsiaTheme="majorEastAsia" w:cstheme="majorBidi"/>
          <w:b/>
          <w:bCs/>
          <w:color w:val="538135"/>
          <w:sz w:val="24"/>
          <w:szCs w:val="24"/>
          <w:lang w:val="el-GR" w:eastAsia="lv-LV"/>
        </w:rPr>
        <w:t xml:space="preserve">4.10. </w:t>
      </w:r>
      <w:r w:rsidR="00A5579C" w:rsidRPr="00D14AD2">
        <w:rPr>
          <w:rFonts w:eastAsiaTheme="majorEastAsia" w:cstheme="majorBidi"/>
          <w:b/>
          <w:bCs/>
          <w:color w:val="538135"/>
          <w:sz w:val="24"/>
          <w:szCs w:val="24"/>
          <w:lang w:val="el-GR" w:eastAsia="lv-LV"/>
        </w:rPr>
        <w:t>Κοινά μονωτικά υλικά, τιμές, πλεονεκτήματα και μειονεκτήματα «</w:t>
      </w:r>
      <w:r w:rsidR="00A5579C" w:rsidRPr="00A5579C">
        <w:rPr>
          <w:rFonts w:eastAsiaTheme="majorEastAsia" w:cstheme="majorBidi"/>
          <w:b/>
          <w:bCs/>
          <w:color w:val="538135"/>
          <w:sz w:val="24"/>
          <w:szCs w:val="24"/>
          <w:lang w:val="en-GB" w:eastAsia="lv-LV"/>
        </w:rPr>
        <w:t>R</w:t>
      </w:r>
      <w:r w:rsidR="00A5579C" w:rsidRPr="00D14AD2">
        <w:rPr>
          <w:rFonts w:eastAsiaTheme="majorEastAsia" w:cstheme="majorBidi"/>
          <w:b/>
          <w:bCs/>
          <w:color w:val="538135"/>
          <w:sz w:val="24"/>
          <w:szCs w:val="24"/>
          <w:lang w:val="el-GR" w:eastAsia="lv-LV"/>
        </w:rPr>
        <w:t>»</w:t>
      </w:r>
      <w:bookmarkEnd w:id="22"/>
      <w:r w:rsidR="00A5579C" w:rsidRPr="00D14AD2">
        <w:rPr>
          <w:rFonts w:eastAsiaTheme="majorEastAsia" w:cstheme="majorBidi"/>
          <w:b/>
          <w:bCs/>
          <w:color w:val="538135"/>
          <w:sz w:val="24"/>
          <w:szCs w:val="24"/>
          <w:lang w:val="el-GR" w:eastAsia="lv-LV"/>
        </w:rPr>
        <w:t xml:space="preserve"> </w:t>
      </w:r>
    </w:p>
    <w:p w14:paraId="7CE26B71" w14:textId="6B01DE0F" w:rsidR="00093B72" w:rsidRPr="00093B72" w:rsidRDefault="00093B72" w:rsidP="00545CF9">
      <w:pPr>
        <w:spacing w:after="120" w:line="360" w:lineRule="auto"/>
        <w:rPr>
          <w:sz w:val="24"/>
          <w:highlight w:val="yellow"/>
          <w:lang w:val="el-GR" w:eastAsia="lv-LV"/>
        </w:rPr>
      </w:pPr>
      <w:r w:rsidRPr="00093B72">
        <w:rPr>
          <w:sz w:val="24"/>
          <w:lang w:val="el-GR" w:eastAsia="lv-LV"/>
        </w:rPr>
        <w:t>Μερικά από τα πιο κοινά υλικά που χρησιμοποιούνται για μόνωση συγκρίνονται στον παρακάτω πίνακα με τις σχετικές τιμές μόνωσης και τα πλεονεκτήματα και τα μειονεκτήματα συγκεκριμένων τύπων. Γενικά, τα πιο ακριβά υλικά, όπως οι αφροί πολυουρεθάνης είναι πιο αποτελεσματικοί μονωτές για δεδομένο πάχος. Χρησιμοποιώντας το σύστημα βαθμολόγησης "</w:t>
      </w:r>
      <w:r w:rsidR="007940B7">
        <w:rPr>
          <w:sz w:val="24"/>
          <w:lang w:val="el-GR" w:eastAsia="lv-LV"/>
        </w:rPr>
        <w:t xml:space="preserve">Τιμή </w:t>
      </w:r>
      <w:r w:rsidRPr="00093B72">
        <w:rPr>
          <w:sz w:val="24"/>
          <w:lang w:val="en-GB" w:eastAsia="lv-LV"/>
        </w:rPr>
        <w:t>R</w:t>
      </w:r>
      <w:r w:rsidRPr="00093B72">
        <w:rPr>
          <w:sz w:val="24"/>
          <w:lang w:val="el-GR" w:eastAsia="lv-LV"/>
        </w:rPr>
        <w:t xml:space="preserve"> " (βλ. Ορισμούς στην </w:t>
      </w:r>
      <w:r w:rsidRPr="003E7451">
        <w:rPr>
          <w:sz w:val="24"/>
          <w:lang w:val="el-GR" w:eastAsia="lv-LV"/>
        </w:rPr>
        <w:t>παράγραφο</w:t>
      </w:r>
      <w:r w:rsidRPr="00093B72">
        <w:rPr>
          <w:sz w:val="24"/>
          <w:lang w:val="el-GR" w:eastAsia="lv-LV"/>
        </w:rPr>
        <w:t xml:space="preserve"> 2.), μπορείτε να φτάσετε σε ισοδύναμες "τιμές </w:t>
      </w:r>
      <w:r w:rsidRPr="00093B72">
        <w:rPr>
          <w:sz w:val="24"/>
          <w:lang w:val="en-GB" w:eastAsia="lv-LV"/>
        </w:rPr>
        <w:t>R</w:t>
      </w:r>
      <w:r w:rsidRPr="00093B72">
        <w:rPr>
          <w:sz w:val="24"/>
          <w:lang w:val="el-GR" w:eastAsia="lv-LV"/>
        </w:rPr>
        <w:t>" για μια ποικιλία τύπων μονωτικού υλικού.</w:t>
      </w:r>
    </w:p>
    <w:p w14:paraId="3779C71D" w14:textId="59391A38" w:rsidR="00545CF9" w:rsidRPr="00D14AD2" w:rsidRDefault="007940B7" w:rsidP="00545CF9">
      <w:pPr>
        <w:spacing w:after="120" w:line="360" w:lineRule="auto"/>
        <w:rPr>
          <w:sz w:val="24"/>
          <w:lang w:val="el-GR" w:eastAsia="lv-LV"/>
        </w:rPr>
      </w:pPr>
      <w:r w:rsidRPr="007940B7">
        <w:rPr>
          <w:b/>
          <w:bCs/>
          <w:sz w:val="24"/>
          <w:lang w:val="el-GR" w:eastAsia="lv-LV"/>
        </w:rPr>
        <w:t xml:space="preserve">Πίνακας 1. </w:t>
      </w:r>
      <w:r w:rsidRPr="007940B7">
        <w:rPr>
          <w:bCs/>
          <w:sz w:val="24"/>
          <w:lang w:val="el-GR" w:eastAsia="lv-LV"/>
        </w:rPr>
        <w:t xml:space="preserve">Κοινά μονωτικά υλικά, «τιμές </w:t>
      </w:r>
      <w:r w:rsidRPr="007940B7">
        <w:rPr>
          <w:bCs/>
          <w:sz w:val="24"/>
          <w:lang w:val="en-GB" w:eastAsia="lv-LV"/>
        </w:rPr>
        <w:t>R</w:t>
      </w:r>
      <w:r w:rsidRPr="007940B7">
        <w:rPr>
          <w:bCs/>
          <w:sz w:val="24"/>
          <w:lang w:val="el-GR" w:eastAsia="lv-LV"/>
        </w:rPr>
        <w:t>», πλεονεκτήματα και μειονεκτήματα</w:t>
      </w:r>
      <w:r>
        <w:rPr>
          <w:b/>
          <w:bCs/>
          <w:sz w:val="24"/>
          <w:lang w:val="el-GR" w:eastAsia="lv-LV"/>
        </w:rPr>
        <w:t xml:space="preserve"> </w:t>
      </w:r>
    </w:p>
    <w:tbl>
      <w:tblPr>
        <w:tblStyle w:val="TableGrid"/>
        <w:tblW w:w="5188" w:type="pct"/>
        <w:tblInd w:w="137" w:type="dxa"/>
        <w:tblLook w:val="04A0" w:firstRow="1" w:lastRow="0" w:firstColumn="1" w:lastColumn="0" w:noHBand="0" w:noVBand="1"/>
      </w:tblPr>
      <w:tblGrid>
        <w:gridCol w:w="2973"/>
        <w:gridCol w:w="1343"/>
        <w:gridCol w:w="2476"/>
        <w:gridCol w:w="2610"/>
      </w:tblGrid>
      <w:tr w:rsidR="00545CF9" w:rsidRPr="00545CF9" w14:paraId="3BB207C8" w14:textId="77777777" w:rsidTr="001E08DF">
        <w:trPr>
          <w:tblHeader/>
        </w:trPr>
        <w:tc>
          <w:tcPr>
            <w:tcW w:w="1581" w:type="pct"/>
            <w:hideMark/>
          </w:tcPr>
          <w:p w14:paraId="55D864F2" w14:textId="16086201" w:rsidR="00545CF9" w:rsidRPr="007940B7" w:rsidRDefault="007940B7" w:rsidP="00545CF9">
            <w:pPr>
              <w:spacing w:before="100" w:beforeAutospacing="1" w:after="100" w:afterAutospacing="1"/>
              <w:rPr>
                <w:rFonts w:eastAsia="Times New Roman" w:cs="Times New Roman"/>
                <w:sz w:val="24"/>
                <w:szCs w:val="24"/>
                <w:lang w:val="el-GR" w:eastAsia="lv-LV"/>
              </w:rPr>
            </w:pPr>
            <w:r>
              <w:rPr>
                <w:rFonts w:eastAsia="Times New Roman" w:cs="Times New Roman"/>
                <w:b/>
                <w:bCs/>
                <w:sz w:val="24"/>
                <w:szCs w:val="24"/>
                <w:lang w:val="el-GR" w:eastAsia="lv-LV"/>
              </w:rPr>
              <w:t>Μ</w:t>
            </w:r>
            <w:proofErr w:type="spellStart"/>
            <w:r w:rsidRPr="007940B7">
              <w:rPr>
                <w:rFonts w:eastAsia="Times New Roman" w:cs="Times New Roman"/>
                <w:b/>
                <w:bCs/>
                <w:sz w:val="24"/>
                <w:szCs w:val="24"/>
                <w:lang w:val="en-GB" w:eastAsia="lv-LV"/>
              </w:rPr>
              <w:t>ονωτικά</w:t>
            </w:r>
            <w:proofErr w:type="spellEnd"/>
            <w:r w:rsidRPr="007940B7">
              <w:rPr>
                <w:rFonts w:eastAsia="Times New Roman" w:cs="Times New Roman"/>
                <w:b/>
                <w:bCs/>
                <w:sz w:val="24"/>
                <w:szCs w:val="24"/>
                <w:lang w:val="en-GB" w:eastAsia="lv-LV"/>
              </w:rPr>
              <w:t xml:space="preserve"> </w:t>
            </w:r>
            <w:proofErr w:type="spellStart"/>
            <w:r w:rsidRPr="007940B7">
              <w:rPr>
                <w:rFonts w:eastAsia="Times New Roman" w:cs="Times New Roman"/>
                <w:b/>
                <w:bCs/>
                <w:sz w:val="24"/>
                <w:szCs w:val="24"/>
                <w:lang w:val="en-GB" w:eastAsia="lv-LV"/>
              </w:rPr>
              <w:t>υλικά</w:t>
            </w:r>
            <w:proofErr w:type="spellEnd"/>
          </w:p>
        </w:tc>
        <w:tc>
          <w:tcPr>
            <w:tcW w:w="714" w:type="pct"/>
            <w:hideMark/>
          </w:tcPr>
          <w:p w14:paraId="69A587B4" w14:textId="17F43DEB" w:rsidR="00545CF9" w:rsidRPr="00545CF9" w:rsidRDefault="007940B7" w:rsidP="007940B7">
            <w:pPr>
              <w:spacing w:before="100" w:beforeAutospacing="1" w:after="100" w:afterAutospacing="1"/>
              <w:rPr>
                <w:rFonts w:eastAsia="Times New Roman" w:cs="Times New Roman"/>
                <w:sz w:val="24"/>
                <w:szCs w:val="24"/>
                <w:lang w:val="en-GB" w:eastAsia="lv-LV"/>
              </w:rPr>
            </w:pPr>
            <w:r>
              <w:rPr>
                <w:rFonts w:eastAsia="Times New Roman" w:cs="Times New Roman"/>
                <w:b/>
                <w:bCs/>
                <w:sz w:val="24"/>
                <w:szCs w:val="24"/>
                <w:lang w:val="el-GR" w:eastAsia="lv-LV"/>
              </w:rPr>
              <w:t xml:space="preserve">Τιμή </w:t>
            </w:r>
            <w:r w:rsidR="00545CF9" w:rsidRPr="00545CF9">
              <w:rPr>
                <w:rFonts w:eastAsia="Times New Roman" w:cs="Times New Roman"/>
                <w:b/>
                <w:bCs/>
                <w:sz w:val="24"/>
                <w:szCs w:val="24"/>
                <w:lang w:val="en-GB" w:eastAsia="lv-LV"/>
              </w:rPr>
              <w:t>R, 25mm</w:t>
            </w:r>
          </w:p>
        </w:tc>
        <w:tc>
          <w:tcPr>
            <w:tcW w:w="1317" w:type="pct"/>
            <w:hideMark/>
          </w:tcPr>
          <w:p w14:paraId="0E5404E5" w14:textId="2D67F197" w:rsidR="00545CF9" w:rsidRPr="00545CF9" w:rsidRDefault="007940B7" w:rsidP="00545CF9">
            <w:pPr>
              <w:spacing w:before="100" w:beforeAutospacing="1" w:after="100" w:afterAutospacing="1"/>
              <w:rPr>
                <w:rFonts w:eastAsia="Times New Roman" w:cs="Times New Roman"/>
                <w:sz w:val="24"/>
                <w:szCs w:val="24"/>
                <w:lang w:val="en-GB" w:eastAsia="lv-LV"/>
              </w:rPr>
            </w:pPr>
            <w:r>
              <w:rPr>
                <w:rFonts w:eastAsia="Times New Roman" w:cs="Times New Roman"/>
                <w:b/>
                <w:bCs/>
                <w:sz w:val="24"/>
                <w:szCs w:val="24"/>
                <w:lang w:val="el-GR" w:eastAsia="lv-LV"/>
              </w:rPr>
              <w:t>Π</w:t>
            </w:r>
            <w:proofErr w:type="spellStart"/>
            <w:r w:rsidRPr="007940B7">
              <w:rPr>
                <w:rFonts w:eastAsia="Times New Roman" w:cs="Times New Roman"/>
                <w:b/>
                <w:bCs/>
                <w:sz w:val="24"/>
                <w:szCs w:val="24"/>
                <w:lang w:val="en-GB" w:eastAsia="lv-LV"/>
              </w:rPr>
              <w:t>λεονεκτήμ</w:t>
            </w:r>
            <w:proofErr w:type="spellEnd"/>
            <w:r w:rsidRPr="007940B7">
              <w:rPr>
                <w:rFonts w:eastAsia="Times New Roman" w:cs="Times New Roman"/>
                <w:b/>
                <w:bCs/>
                <w:sz w:val="24"/>
                <w:szCs w:val="24"/>
                <w:lang w:val="en-GB" w:eastAsia="lv-LV"/>
              </w:rPr>
              <w:t>ατα</w:t>
            </w:r>
          </w:p>
        </w:tc>
        <w:tc>
          <w:tcPr>
            <w:tcW w:w="1388" w:type="pct"/>
            <w:hideMark/>
          </w:tcPr>
          <w:p w14:paraId="484C8C60" w14:textId="6DFDBCD8" w:rsidR="00545CF9" w:rsidRPr="00545CF9" w:rsidRDefault="007940B7" w:rsidP="00545CF9">
            <w:pPr>
              <w:spacing w:before="100" w:beforeAutospacing="1" w:after="100" w:afterAutospacing="1"/>
              <w:rPr>
                <w:rFonts w:eastAsia="Times New Roman" w:cs="Times New Roman"/>
                <w:sz w:val="24"/>
                <w:szCs w:val="24"/>
                <w:lang w:val="en-GB" w:eastAsia="lv-LV"/>
              </w:rPr>
            </w:pPr>
            <w:r>
              <w:rPr>
                <w:rFonts w:eastAsia="Times New Roman" w:cs="Times New Roman"/>
                <w:b/>
                <w:bCs/>
                <w:sz w:val="24"/>
                <w:szCs w:val="24"/>
                <w:lang w:val="el-GR" w:eastAsia="lv-LV"/>
              </w:rPr>
              <w:t>Μ</w:t>
            </w:r>
            <w:proofErr w:type="spellStart"/>
            <w:r w:rsidRPr="007940B7">
              <w:rPr>
                <w:rFonts w:eastAsia="Times New Roman" w:cs="Times New Roman"/>
                <w:b/>
                <w:bCs/>
                <w:sz w:val="24"/>
                <w:szCs w:val="24"/>
                <w:lang w:val="en-GB" w:eastAsia="lv-LV"/>
              </w:rPr>
              <w:t>ειονεκτήμ</w:t>
            </w:r>
            <w:proofErr w:type="spellEnd"/>
            <w:r w:rsidRPr="007940B7">
              <w:rPr>
                <w:rFonts w:eastAsia="Times New Roman" w:cs="Times New Roman"/>
                <w:b/>
                <w:bCs/>
                <w:sz w:val="24"/>
                <w:szCs w:val="24"/>
                <w:lang w:val="en-GB" w:eastAsia="lv-LV"/>
              </w:rPr>
              <w:t>ατα</w:t>
            </w:r>
          </w:p>
        </w:tc>
      </w:tr>
      <w:tr w:rsidR="00545CF9" w:rsidRPr="00883904" w14:paraId="447E2991" w14:textId="77777777" w:rsidTr="001E08DF">
        <w:tc>
          <w:tcPr>
            <w:tcW w:w="1581" w:type="pct"/>
            <w:hideMark/>
          </w:tcPr>
          <w:p w14:paraId="37E15361" w14:textId="2B6EC1B5" w:rsidR="00545CF9" w:rsidRPr="007940B7" w:rsidRDefault="007940B7" w:rsidP="007940B7">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Π</w:t>
            </w:r>
            <w:proofErr w:type="spellStart"/>
            <w:r w:rsidRPr="007940B7">
              <w:rPr>
                <w:rFonts w:eastAsia="Times New Roman" w:cs="Times New Roman"/>
                <w:sz w:val="24"/>
                <w:szCs w:val="24"/>
                <w:lang w:val="en-GB" w:eastAsia="lv-LV"/>
              </w:rPr>
              <w:t>ολυουρεθάνη</w:t>
            </w:r>
            <w:proofErr w:type="spellEnd"/>
            <w:r w:rsidR="00545CF9" w:rsidRPr="00545CF9">
              <w:rPr>
                <w:rFonts w:eastAsia="Times New Roman" w:cs="Times New Roman"/>
                <w:sz w:val="24"/>
                <w:szCs w:val="24"/>
                <w:lang w:val="en-GB" w:eastAsia="lv-LV"/>
              </w:rPr>
              <w:t xml:space="preserve">, </w:t>
            </w:r>
            <w:r>
              <w:rPr>
                <w:rFonts w:eastAsia="Times New Roman" w:cs="Times New Roman"/>
                <w:sz w:val="24"/>
                <w:szCs w:val="24"/>
                <w:lang w:val="el-GR" w:eastAsia="lv-LV"/>
              </w:rPr>
              <w:t>πίνακας</w:t>
            </w:r>
          </w:p>
        </w:tc>
        <w:tc>
          <w:tcPr>
            <w:tcW w:w="714" w:type="pct"/>
            <w:hideMark/>
          </w:tcPr>
          <w:p w14:paraId="5A489444"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6.25</w:t>
            </w:r>
          </w:p>
        </w:tc>
        <w:tc>
          <w:tcPr>
            <w:tcW w:w="1317" w:type="pct"/>
            <w:hideMark/>
          </w:tcPr>
          <w:p w14:paraId="2D6CE15A" w14:textId="1160A309" w:rsidR="00545CF9" w:rsidRPr="00A9429F" w:rsidRDefault="00A9429F" w:rsidP="00A9429F">
            <w:pPr>
              <w:spacing w:before="100" w:beforeAutospacing="1" w:after="100" w:afterAutospacing="1"/>
              <w:rPr>
                <w:rFonts w:eastAsia="Times New Roman" w:cs="Times New Roman"/>
                <w:sz w:val="24"/>
                <w:szCs w:val="24"/>
                <w:lang w:val="el-GR" w:eastAsia="lv-LV"/>
              </w:rPr>
            </w:pPr>
            <w:r w:rsidRPr="00A9429F">
              <w:rPr>
                <w:rFonts w:eastAsia="Times New Roman" w:cs="Times New Roman"/>
                <w:sz w:val="24"/>
                <w:szCs w:val="24"/>
                <w:lang w:val="el-GR" w:eastAsia="lv-LV"/>
              </w:rPr>
              <w:t xml:space="preserve">Πολύ καλή τιμή </w:t>
            </w:r>
            <w:r w:rsidRPr="00A9429F">
              <w:rPr>
                <w:rFonts w:eastAsia="Times New Roman" w:cs="Times New Roman"/>
                <w:sz w:val="24"/>
                <w:szCs w:val="24"/>
                <w:lang w:val="en-GB" w:eastAsia="lv-LV"/>
              </w:rPr>
              <w:t>R</w:t>
            </w:r>
            <w:r w:rsidRPr="00A9429F">
              <w:rPr>
                <w:rFonts w:eastAsia="Times New Roman" w:cs="Times New Roman"/>
                <w:sz w:val="24"/>
                <w:szCs w:val="24"/>
                <w:lang w:val="el-GR" w:eastAsia="lv-LV"/>
              </w:rPr>
              <w:t xml:space="preserve">, μπορεί να χρησιμοποιηθεί με ρητίνες από </w:t>
            </w:r>
            <w:r w:rsidR="00CD3B42" w:rsidRPr="00CD3B42">
              <w:rPr>
                <w:rFonts w:eastAsia="Times New Roman" w:cs="Times New Roman"/>
                <w:sz w:val="24"/>
                <w:szCs w:val="24"/>
                <w:lang w:val="el-GR" w:eastAsia="lv-LV"/>
              </w:rPr>
              <w:t>υαλοβάμβακα</w:t>
            </w:r>
          </w:p>
        </w:tc>
        <w:tc>
          <w:tcPr>
            <w:tcW w:w="1388" w:type="pct"/>
            <w:hideMark/>
          </w:tcPr>
          <w:p w14:paraId="450DFBB5" w14:textId="672582EE" w:rsidR="00545CF9" w:rsidRPr="00A9429F" w:rsidRDefault="00A9429F" w:rsidP="00545CF9">
            <w:pPr>
              <w:spacing w:before="100" w:beforeAutospacing="1" w:after="100" w:afterAutospacing="1"/>
              <w:rPr>
                <w:rFonts w:eastAsia="Times New Roman" w:cs="Times New Roman"/>
                <w:sz w:val="24"/>
                <w:szCs w:val="24"/>
                <w:lang w:val="el-GR" w:eastAsia="lv-LV"/>
              </w:rPr>
            </w:pPr>
            <w:r w:rsidRPr="00A9429F">
              <w:rPr>
                <w:rFonts w:eastAsia="Times New Roman" w:cs="Times New Roman"/>
                <w:sz w:val="24"/>
                <w:szCs w:val="24"/>
                <w:lang w:val="el-GR" w:eastAsia="lv-LV"/>
              </w:rPr>
              <w:t>Δεν είναι πάντα εύκολα διαθέσιμο, σχετικά ακριβό</w:t>
            </w:r>
          </w:p>
        </w:tc>
      </w:tr>
      <w:tr w:rsidR="00545CF9" w:rsidRPr="00883904" w14:paraId="48788F82" w14:textId="77777777" w:rsidTr="001E08DF">
        <w:tc>
          <w:tcPr>
            <w:tcW w:w="1581" w:type="pct"/>
            <w:hideMark/>
          </w:tcPr>
          <w:p w14:paraId="370D7F36" w14:textId="26CF7D51" w:rsidR="00545CF9" w:rsidRPr="007940B7" w:rsidRDefault="007940B7" w:rsidP="007940B7">
            <w:pPr>
              <w:spacing w:before="100" w:beforeAutospacing="1" w:after="100" w:afterAutospacing="1"/>
              <w:rPr>
                <w:rFonts w:eastAsia="Times New Roman" w:cs="Times New Roman"/>
                <w:sz w:val="24"/>
                <w:szCs w:val="24"/>
                <w:lang w:val="el-GR" w:eastAsia="lv-LV"/>
              </w:rPr>
            </w:pPr>
            <w:proofErr w:type="spellStart"/>
            <w:r w:rsidRPr="007940B7">
              <w:rPr>
                <w:rFonts w:eastAsia="Times New Roman" w:cs="Times New Roman"/>
                <w:sz w:val="24"/>
                <w:szCs w:val="24"/>
                <w:lang w:val="en-GB" w:eastAsia="lv-LV"/>
              </w:rPr>
              <w:t>Πολυουρεθάνη</w:t>
            </w:r>
            <w:proofErr w:type="spellEnd"/>
            <w:r w:rsidR="00545CF9" w:rsidRPr="00545CF9">
              <w:rPr>
                <w:rFonts w:eastAsia="Times New Roman" w:cs="Times New Roman"/>
                <w:sz w:val="24"/>
                <w:szCs w:val="24"/>
                <w:lang w:val="en-GB" w:eastAsia="lv-LV"/>
              </w:rPr>
              <w:t xml:space="preserve">, </w:t>
            </w:r>
            <w:r w:rsidR="00A9429F">
              <w:rPr>
                <w:rFonts w:eastAsia="Times New Roman" w:cs="Times New Roman"/>
                <w:sz w:val="24"/>
                <w:szCs w:val="24"/>
                <w:lang w:val="el-GR" w:eastAsia="lv-LV"/>
              </w:rPr>
              <w:t>σπρέι</w:t>
            </w:r>
          </w:p>
        </w:tc>
        <w:tc>
          <w:tcPr>
            <w:tcW w:w="714" w:type="pct"/>
            <w:hideMark/>
          </w:tcPr>
          <w:p w14:paraId="1BD604CC"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7.0</w:t>
            </w:r>
          </w:p>
        </w:tc>
        <w:tc>
          <w:tcPr>
            <w:tcW w:w="1317" w:type="pct"/>
            <w:hideMark/>
          </w:tcPr>
          <w:p w14:paraId="7C82D934" w14:textId="0AEB3F77" w:rsidR="00545CF9" w:rsidRPr="00A9429F" w:rsidRDefault="00A9429F" w:rsidP="00545CF9">
            <w:pPr>
              <w:spacing w:before="100" w:beforeAutospacing="1" w:after="100" w:afterAutospacing="1"/>
              <w:rPr>
                <w:rFonts w:eastAsia="Times New Roman" w:cs="Times New Roman"/>
                <w:sz w:val="24"/>
                <w:szCs w:val="24"/>
                <w:lang w:val="el-GR" w:eastAsia="lv-LV"/>
              </w:rPr>
            </w:pPr>
            <w:r w:rsidRPr="00A9429F">
              <w:rPr>
                <w:rFonts w:eastAsia="Times New Roman" w:cs="Times New Roman"/>
                <w:sz w:val="24"/>
                <w:szCs w:val="24"/>
                <w:lang w:val="el-GR" w:eastAsia="lv-LV"/>
              </w:rPr>
              <w:t xml:space="preserve">Πολύ καλή τιμή </w:t>
            </w:r>
            <w:r w:rsidRPr="00A9429F">
              <w:rPr>
                <w:rFonts w:eastAsia="Times New Roman" w:cs="Times New Roman"/>
                <w:sz w:val="24"/>
                <w:szCs w:val="24"/>
                <w:lang w:val="en-GB" w:eastAsia="lv-LV"/>
              </w:rPr>
              <w:t>R</w:t>
            </w:r>
            <w:r w:rsidRPr="00A9429F">
              <w:rPr>
                <w:rFonts w:eastAsia="Times New Roman" w:cs="Times New Roman"/>
                <w:sz w:val="24"/>
                <w:szCs w:val="24"/>
                <w:lang w:val="el-GR" w:eastAsia="lv-LV"/>
              </w:rPr>
              <w:t>, μπορεί να χρησιμοποιηθεί με ρητίνες υαλοβάμβακα, εύκολη εφαρμογή με εξοπλισμό ψεκασμού</w:t>
            </w:r>
          </w:p>
        </w:tc>
        <w:tc>
          <w:tcPr>
            <w:tcW w:w="1388" w:type="pct"/>
            <w:hideMark/>
          </w:tcPr>
          <w:p w14:paraId="42D38A97" w14:textId="278DD1DF" w:rsidR="00545CF9" w:rsidRPr="00A9429F" w:rsidRDefault="00A9429F" w:rsidP="00545CF9">
            <w:pPr>
              <w:spacing w:before="100" w:beforeAutospacing="1" w:after="100" w:afterAutospacing="1"/>
              <w:rPr>
                <w:rFonts w:eastAsia="Times New Roman" w:cs="Times New Roman"/>
                <w:sz w:val="24"/>
                <w:szCs w:val="24"/>
                <w:lang w:val="el-GR" w:eastAsia="lv-LV"/>
              </w:rPr>
            </w:pPr>
            <w:r w:rsidRPr="00A9429F">
              <w:rPr>
                <w:rFonts w:eastAsia="Times New Roman" w:cs="Times New Roman"/>
                <w:sz w:val="24"/>
                <w:szCs w:val="24"/>
                <w:lang w:val="el-GR" w:eastAsia="lv-LV"/>
              </w:rPr>
              <w:t>Δεν είναι πάντα εύκολα διαθέσιμο, ακριβό, απαιτεί ειδικό εξοπλισμό ψεκασμού</w:t>
            </w:r>
          </w:p>
        </w:tc>
      </w:tr>
      <w:tr w:rsidR="00545CF9" w:rsidRPr="00883904" w14:paraId="74C5BE42" w14:textId="77777777" w:rsidTr="001E08DF">
        <w:tc>
          <w:tcPr>
            <w:tcW w:w="1581" w:type="pct"/>
            <w:hideMark/>
          </w:tcPr>
          <w:p w14:paraId="54264119" w14:textId="02291745" w:rsidR="00545CF9" w:rsidRPr="004A7350" w:rsidRDefault="007940B7" w:rsidP="004A7350">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Π</w:t>
            </w:r>
            <w:r w:rsidRPr="004A7350">
              <w:rPr>
                <w:rFonts w:eastAsia="Times New Roman" w:cs="Times New Roman"/>
                <w:sz w:val="24"/>
                <w:szCs w:val="24"/>
                <w:lang w:val="el-GR" w:eastAsia="lv-LV"/>
              </w:rPr>
              <w:t>ολυουρεθάνη</w:t>
            </w:r>
            <w:r w:rsidR="00545CF9" w:rsidRPr="004A7350">
              <w:rPr>
                <w:rFonts w:eastAsia="Times New Roman" w:cs="Times New Roman"/>
                <w:sz w:val="24"/>
                <w:szCs w:val="24"/>
                <w:lang w:val="el-GR" w:eastAsia="lv-LV"/>
              </w:rPr>
              <w:t xml:space="preserve">, </w:t>
            </w:r>
            <w:r w:rsidR="004A7350">
              <w:rPr>
                <w:rFonts w:eastAsia="Times New Roman" w:cs="Times New Roman"/>
                <w:sz w:val="24"/>
                <w:szCs w:val="24"/>
                <w:lang w:val="el-GR" w:eastAsia="lv-LV"/>
              </w:rPr>
              <w:t>ρευστό</w:t>
            </w:r>
            <w:r w:rsidR="00545CF9" w:rsidRPr="004A7350">
              <w:rPr>
                <w:rFonts w:eastAsia="Times New Roman" w:cs="Times New Roman"/>
                <w:sz w:val="24"/>
                <w:szCs w:val="24"/>
                <w:lang w:val="el-GR" w:eastAsia="lv-LV"/>
              </w:rPr>
              <w:t xml:space="preserve"> (</w:t>
            </w:r>
            <w:r w:rsidR="004A7350" w:rsidRPr="004A7350">
              <w:rPr>
                <w:rFonts w:eastAsia="Times New Roman" w:cs="Times New Roman"/>
                <w:sz w:val="24"/>
                <w:szCs w:val="24"/>
                <w:lang w:val="el-GR" w:eastAsia="lv-LV"/>
              </w:rPr>
              <w:t>χημική ουσία δύο μερών</w:t>
            </w:r>
            <w:r w:rsidR="00545CF9" w:rsidRPr="004A7350">
              <w:rPr>
                <w:rFonts w:eastAsia="Times New Roman" w:cs="Times New Roman"/>
                <w:sz w:val="24"/>
                <w:szCs w:val="24"/>
                <w:lang w:val="el-GR" w:eastAsia="lv-LV"/>
              </w:rPr>
              <w:t>)</w:t>
            </w:r>
          </w:p>
        </w:tc>
        <w:tc>
          <w:tcPr>
            <w:tcW w:w="714" w:type="pct"/>
            <w:hideMark/>
          </w:tcPr>
          <w:p w14:paraId="5A9C31E0"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6.6</w:t>
            </w:r>
          </w:p>
        </w:tc>
        <w:tc>
          <w:tcPr>
            <w:tcW w:w="1317" w:type="pct"/>
            <w:hideMark/>
          </w:tcPr>
          <w:p w14:paraId="35323764" w14:textId="37866022" w:rsidR="00545CF9" w:rsidRPr="00A9429F" w:rsidRDefault="00A9429F" w:rsidP="00545CF9">
            <w:pPr>
              <w:spacing w:before="100" w:beforeAutospacing="1" w:after="100" w:afterAutospacing="1"/>
              <w:rPr>
                <w:rFonts w:eastAsia="Times New Roman" w:cs="Times New Roman"/>
                <w:sz w:val="24"/>
                <w:szCs w:val="24"/>
                <w:lang w:val="el-GR" w:eastAsia="lv-LV"/>
              </w:rPr>
            </w:pPr>
            <w:r w:rsidRPr="00A9429F">
              <w:rPr>
                <w:rFonts w:eastAsia="Times New Roman" w:cs="Times New Roman"/>
                <w:sz w:val="24"/>
                <w:szCs w:val="24"/>
                <w:lang w:val="el-GR" w:eastAsia="lv-LV"/>
              </w:rPr>
              <w:t xml:space="preserve">Πολύ καλή τιμή </w:t>
            </w:r>
            <w:r w:rsidRPr="00A9429F">
              <w:rPr>
                <w:rFonts w:eastAsia="Times New Roman" w:cs="Times New Roman"/>
                <w:sz w:val="24"/>
                <w:szCs w:val="24"/>
                <w:lang w:val="en-GB" w:eastAsia="lv-LV"/>
              </w:rPr>
              <w:t>R</w:t>
            </w:r>
            <w:r w:rsidRPr="00A9429F">
              <w:rPr>
                <w:rFonts w:eastAsia="Times New Roman" w:cs="Times New Roman"/>
                <w:sz w:val="24"/>
                <w:szCs w:val="24"/>
                <w:lang w:val="el-GR" w:eastAsia="lv-LV"/>
              </w:rPr>
              <w:t xml:space="preserve">, μπορεί να χρησιμοποιηθεί με ρητίνες </w:t>
            </w:r>
            <w:r w:rsidRPr="00CD3B42">
              <w:rPr>
                <w:rFonts w:eastAsia="Times New Roman" w:cs="Times New Roman"/>
                <w:sz w:val="24"/>
                <w:szCs w:val="24"/>
                <w:lang w:val="el-GR" w:eastAsia="lv-LV"/>
              </w:rPr>
              <w:t>υαλοβάμβακα</w:t>
            </w:r>
            <w:r w:rsidRPr="00A9429F">
              <w:rPr>
                <w:rFonts w:eastAsia="Times New Roman" w:cs="Times New Roman"/>
                <w:sz w:val="24"/>
                <w:szCs w:val="24"/>
                <w:lang w:val="el-GR" w:eastAsia="lv-LV"/>
              </w:rPr>
              <w:t>, σχετική ευκολία εφαρμογής</w:t>
            </w:r>
          </w:p>
        </w:tc>
        <w:tc>
          <w:tcPr>
            <w:tcW w:w="1388" w:type="pct"/>
            <w:hideMark/>
          </w:tcPr>
          <w:p w14:paraId="6283C913" w14:textId="388B5551" w:rsidR="00545CF9" w:rsidRPr="00CD3B42" w:rsidRDefault="00CD3B42" w:rsidP="00545CF9">
            <w:pPr>
              <w:spacing w:before="100" w:beforeAutospacing="1" w:after="100" w:afterAutospacing="1"/>
              <w:rPr>
                <w:rFonts w:eastAsia="Times New Roman" w:cs="Times New Roman"/>
                <w:sz w:val="24"/>
                <w:szCs w:val="24"/>
                <w:lang w:val="el-GR" w:eastAsia="lv-LV"/>
              </w:rPr>
            </w:pPr>
            <w:r w:rsidRPr="00CD3B42">
              <w:rPr>
                <w:rFonts w:eastAsia="Times New Roman" w:cs="Times New Roman"/>
                <w:sz w:val="24"/>
                <w:szCs w:val="24"/>
                <w:lang w:val="el-GR" w:eastAsia="lv-LV"/>
              </w:rPr>
              <w:t>Δεν είναι πάντα εύκολα διαθέσιμο, ακριβό, απαιτεί πολύ προσεκτικούς υπολογισμούς όγκου</w:t>
            </w:r>
          </w:p>
        </w:tc>
      </w:tr>
      <w:tr w:rsidR="00545CF9" w:rsidRPr="00883904" w14:paraId="6A87A4F7" w14:textId="77777777" w:rsidTr="001E08DF">
        <w:tc>
          <w:tcPr>
            <w:tcW w:w="1581" w:type="pct"/>
            <w:hideMark/>
          </w:tcPr>
          <w:p w14:paraId="6120DA71" w14:textId="63FD4F51" w:rsidR="00545CF9" w:rsidRPr="004A7350" w:rsidRDefault="004A7350" w:rsidP="004A7350">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Πολυστυρένιο</w:t>
            </w:r>
            <w:r w:rsidR="00545CF9" w:rsidRPr="004A7350">
              <w:rPr>
                <w:rFonts w:eastAsia="Times New Roman" w:cs="Times New Roman"/>
                <w:sz w:val="24"/>
                <w:szCs w:val="24"/>
                <w:lang w:val="el-GR" w:eastAsia="lv-LV"/>
              </w:rPr>
              <w:t xml:space="preserve">, </w:t>
            </w:r>
            <w:r>
              <w:rPr>
                <w:rFonts w:eastAsia="Times New Roman" w:cs="Times New Roman"/>
                <w:sz w:val="24"/>
                <w:szCs w:val="24"/>
                <w:lang w:val="el-GR" w:eastAsia="lv-LV"/>
              </w:rPr>
              <w:t xml:space="preserve">σε </w:t>
            </w:r>
            <w:r w:rsidRPr="004A7350">
              <w:rPr>
                <w:rFonts w:eastAsia="Times New Roman" w:cs="Times New Roman"/>
                <w:sz w:val="24"/>
                <w:szCs w:val="24"/>
                <w:lang w:val="el-GR" w:eastAsia="lv-LV"/>
              </w:rPr>
              <w:t>φύλλα</w:t>
            </w:r>
            <w:r w:rsidR="00545CF9" w:rsidRPr="004A7350">
              <w:rPr>
                <w:rFonts w:eastAsia="Times New Roman" w:cs="Times New Roman"/>
                <w:sz w:val="24"/>
                <w:szCs w:val="24"/>
                <w:lang w:val="el-GR" w:eastAsia="lv-LV"/>
              </w:rPr>
              <w:t xml:space="preserve"> (</w:t>
            </w:r>
            <w:r>
              <w:rPr>
                <w:rFonts w:eastAsia="Times New Roman" w:cs="Times New Roman"/>
                <w:sz w:val="24"/>
                <w:szCs w:val="24"/>
                <w:lang w:val="el-GR" w:eastAsia="lv-LV"/>
              </w:rPr>
              <w:t>λείο</w:t>
            </w:r>
            <w:r w:rsidR="00545CF9" w:rsidRPr="004A7350">
              <w:rPr>
                <w:rFonts w:eastAsia="Times New Roman" w:cs="Times New Roman"/>
                <w:sz w:val="24"/>
                <w:szCs w:val="24"/>
                <w:lang w:val="el-GR" w:eastAsia="lv-LV"/>
              </w:rPr>
              <w:t>)</w:t>
            </w:r>
            <w:r w:rsidR="00545CF9" w:rsidRPr="004A7350">
              <w:rPr>
                <w:rFonts w:eastAsia="Times New Roman" w:cs="Times New Roman"/>
                <w:sz w:val="24"/>
                <w:szCs w:val="24"/>
                <w:lang w:val="el-GR" w:eastAsia="lv-LV"/>
              </w:rPr>
              <w:br/>
            </w:r>
            <w:r>
              <w:rPr>
                <w:rFonts w:eastAsia="Times New Roman" w:cs="Times New Roman"/>
                <w:sz w:val="24"/>
                <w:szCs w:val="24"/>
                <w:lang w:val="el-GR" w:eastAsia="lv-LV"/>
              </w:rPr>
              <w:t>Γενική ονομασία</w:t>
            </w:r>
            <w:r w:rsidR="00545CF9" w:rsidRPr="004A7350">
              <w:rPr>
                <w:rFonts w:eastAsia="Times New Roman" w:cs="Times New Roman"/>
                <w:sz w:val="24"/>
                <w:szCs w:val="24"/>
                <w:lang w:val="el-GR" w:eastAsia="lv-LV"/>
              </w:rPr>
              <w:t xml:space="preserve"> “</w:t>
            </w:r>
            <w:r w:rsidR="00545CF9" w:rsidRPr="00545CF9">
              <w:rPr>
                <w:rFonts w:eastAsia="Times New Roman" w:cs="Times New Roman"/>
                <w:sz w:val="24"/>
                <w:szCs w:val="24"/>
                <w:lang w:val="en-GB" w:eastAsia="lv-LV"/>
              </w:rPr>
              <w:t>Styrofoam</w:t>
            </w:r>
            <w:r w:rsidR="00545CF9" w:rsidRPr="004A7350">
              <w:rPr>
                <w:rFonts w:eastAsia="Times New Roman" w:cs="Times New Roman"/>
                <w:sz w:val="24"/>
                <w:szCs w:val="24"/>
                <w:lang w:val="el-GR" w:eastAsia="lv-LV"/>
              </w:rPr>
              <w:t>”</w:t>
            </w:r>
          </w:p>
        </w:tc>
        <w:tc>
          <w:tcPr>
            <w:tcW w:w="714" w:type="pct"/>
            <w:hideMark/>
          </w:tcPr>
          <w:p w14:paraId="4469139E" w14:textId="77777777" w:rsidR="00545CF9" w:rsidRPr="004A7350" w:rsidRDefault="00545CF9" w:rsidP="00545CF9">
            <w:pPr>
              <w:spacing w:before="100" w:beforeAutospacing="1" w:after="100" w:afterAutospacing="1"/>
              <w:jc w:val="center"/>
              <w:rPr>
                <w:rFonts w:eastAsia="Times New Roman" w:cs="Times New Roman"/>
                <w:sz w:val="24"/>
                <w:szCs w:val="24"/>
                <w:lang w:val="el-GR" w:eastAsia="lv-LV"/>
              </w:rPr>
            </w:pPr>
            <w:r w:rsidRPr="004A7350">
              <w:rPr>
                <w:rFonts w:eastAsia="Times New Roman" w:cs="Times New Roman"/>
                <w:sz w:val="24"/>
                <w:szCs w:val="24"/>
                <w:lang w:val="el-GR" w:eastAsia="lv-LV"/>
              </w:rPr>
              <w:t>5.0</w:t>
            </w:r>
          </w:p>
        </w:tc>
        <w:tc>
          <w:tcPr>
            <w:tcW w:w="1317" w:type="pct"/>
            <w:hideMark/>
          </w:tcPr>
          <w:p w14:paraId="0E2263D3" w14:textId="62D178C1" w:rsidR="00545CF9" w:rsidRPr="00FD5665" w:rsidRDefault="00FD5665" w:rsidP="00545CF9">
            <w:pPr>
              <w:spacing w:before="100" w:beforeAutospacing="1" w:after="100" w:afterAutospacing="1"/>
              <w:rPr>
                <w:rFonts w:eastAsia="Times New Roman" w:cs="Times New Roman"/>
                <w:sz w:val="24"/>
                <w:szCs w:val="24"/>
                <w:lang w:val="el-GR" w:eastAsia="lv-LV"/>
              </w:rPr>
            </w:pPr>
            <w:r w:rsidRPr="00FD5665">
              <w:rPr>
                <w:rFonts w:eastAsia="Times New Roman" w:cs="Times New Roman"/>
                <w:sz w:val="24"/>
                <w:szCs w:val="24"/>
                <w:lang w:val="el-GR" w:eastAsia="lv-LV"/>
              </w:rPr>
              <w:t xml:space="preserve">Άμεσα διαθέσιμο, χαμηλό κόστος, λογική τιμή </w:t>
            </w:r>
            <w:r w:rsidRPr="00FD5665">
              <w:rPr>
                <w:rFonts w:eastAsia="Times New Roman" w:cs="Times New Roman"/>
                <w:sz w:val="24"/>
                <w:szCs w:val="24"/>
                <w:lang w:val="en-GB" w:eastAsia="lv-LV"/>
              </w:rPr>
              <w:t>R</w:t>
            </w:r>
          </w:p>
        </w:tc>
        <w:tc>
          <w:tcPr>
            <w:tcW w:w="1388" w:type="pct"/>
            <w:hideMark/>
          </w:tcPr>
          <w:p w14:paraId="585C5DCF" w14:textId="3F0FBD30" w:rsidR="00545CF9" w:rsidRPr="00FD5665" w:rsidRDefault="00FD5665" w:rsidP="00545CF9">
            <w:pPr>
              <w:spacing w:before="100" w:beforeAutospacing="1" w:after="100" w:afterAutospacing="1"/>
              <w:rPr>
                <w:rFonts w:eastAsia="Times New Roman" w:cs="Times New Roman"/>
                <w:sz w:val="24"/>
                <w:szCs w:val="24"/>
                <w:lang w:val="el-GR" w:eastAsia="lv-LV"/>
              </w:rPr>
            </w:pPr>
            <w:r w:rsidRPr="00FD5665">
              <w:rPr>
                <w:rFonts w:eastAsia="Times New Roman" w:cs="Times New Roman"/>
                <w:sz w:val="24"/>
                <w:szCs w:val="24"/>
                <w:lang w:val="el-GR" w:eastAsia="lv-LV"/>
              </w:rPr>
              <w:t xml:space="preserve">Δεν μπορεί να χρησιμοποιηθεί με ρητίνες από υαλοβάμβακα, εκτός εάν προστατεύεται, εύκολα </w:t>
            </w:r>
            <w:r w:rsidR="004E22A4" w:rsidRPr="004E22A4">
              <w:rPr>
                <w:rFonts w:eastAsia="Times New Roman" w:cs="Times New Roman"/>
                <w:sz w:val="24"/>
                <w:szCs w:val="24"/>
                <w:lang w:val="el-GR" w:eastAsia="lv-LV"/>
              </w:rPr>
              <w:t>καταστρ</w:t>
            </w:r>
            <w:r w:rsidR="004E22A4">
              <w:rPr>
                <w:rFonts w:eastAsia="Times New Roman" w:cs="Times New Roman"/>
                <w:sz w:val="24"/>
                <w:szCs w:val="24"/>
                <w:lang w:val="el-GR" w:eastAsia="lv-LV"/>
              </w:rPr>
              <w:t>έφεται</w:t>
            </w:r>
          </w:p>
        </w:tc>
      </w:tr>
      <w:tr w:rsidR="00545CF9" w:rsidRPr="00883904" w14:paraId="44C52719" w14:textId="77777777" w:rsidTr="001E08DF">
        <w:tc>
          <w:tcPr>
            <w:tcW w:w="1581" w:type="pct"/>
            <w:hideMark/>
          </w:tcPr>
          <w:p w14:paraId="70D07E9B" w14:textId="328B9813" w:rsidR="00545CF9" w:rsidRPr="007B1C45" w:rsidRDefault="007B1C45" w:rsidP="007B1C45">
            <w:pPr>
              <w:spacing w:before="100" w:beforeAutospacing="1" w:after="100" w:afterAutospacing="1"/>
              <w:rPr>
                <w:rFonts w:eastAsia="Times New Roman" w:cs="Times New Roman"/>
                <w:sz w:val="24"/>
                <w:szCs w:val="24"/>
                <w:lang w:val="el-GR" w:eastAsia="lv-LV"/>
              </w:rPr>
            </w:pPr>
            <w:r w:rsidRPr="007B1C45">
              <w:rPr>
                <w:rFonts w:eastAsia="Times New Roman" w:cs="Times New Roman"/>
                <w:sz w:val="24"/>
                <w:szCs w:val="24"/>
                <w:lang w:val="el-GR" w:eastAsia="lv-LV"/>
              </w:rPr>
              <w:t xml:space="preserve">Πολυστυρένιο, αφρώδες στη </w:t>
            </w:r>
            <w:r>
              <w:rPr>
                <w:rFonts w:eastAsia="Times New Roman" w:cs="Times New Roman"/>
                <w:sz w:val="24"/>
                <w:szCs w:val="24"/>
                <w:lang w:val="el-GR" w:eastAsia="lv-LV"/>
              </w:rPr>
              <w:t>τοποθέτηση και διογκώνεται σε</w:t>
            </w:r>
            <w:r w:rsidRPr="007B1C45">
              <w:rPr>
                <w:rFonts w:eastAsia="Times New Roman" w:cs="Times New Roman"/>
                <w:sz w:val="24"/>
                <w:szCs w:val="24"/>
                <w:lang w:val="el-GR" w:eastAsia="lv-LV"/>
              </w:rPr>
              <w:t xml:space="preserve"> χυτές χάντρες. Γνωστό ως </w:t>
            </w:r>
            <w:proofErr w:type="spellStart"/>
            <w:r w:rsidRPr="007B1C45">
              <w:rPr>
                <w:rFonts w:eastAsia="Times New Roman" w:cs="Times New Roman"/>
                <w:sz w:val="24"/>
                <w:szCs w:val="24"/>
                <w:lang w:val="en-GB" w:eastAsia="lv-LV"/>
              </w:rPr>
              <w:t>Isopor</w:t>
            </w:r>
            <w:proofErr w:type="spellEnd"/>
            <w:r w:rsidRPr="007B1C45">
              <w:rPr>
                <w:rFonts w:eastAsia="Times New Roman" w:cs="Times New Roman"/>
                <w:sz w:val="24"/>
                <w:szCs w:val="24"/>
                <w:lang w:val="el-GR" w:eastAsia="lv-LV"/>
              </w:rPr>
              <w:t xml:space="preserve">, </w:t>
            </w:r>
            <w:proofErr w:type="spellStart"/>
            <w:r w:rsidRPr="007B1C45">
              <w:rPr>
                <w:rFonts w:eastAsia="Times New Roman" w:cs="Times New Roman"/>
                <w:sz w:val="24"/>
                <w:szCs w:val="24"/>
                <w:lang w:val="en-GB" w:eastAsia="lv-LV"/>
              </w:rPr>
              <w:t>Polypor</w:t>
            </w:r>
            <w:proofErr w:type="spellEnd"/>
            <w:r w:rsidRPr="007B1C45">
              <w:rPr>
                <w:rFonts w:eastAsia="Times New Roman" w:cs="Times New Roman"/>
                <w:sz w:val="24"/>
                <w:szCs w:val="24"/>
                <w:lang w:val="el-GR" w:eastAsia="lv-LV"/>
              </w:rPr>
              <w:t xml:space="preserve"> κ.λπ.</w:t>
            </w:r>
          </w:p>
        </w:tc>
        <w:tc>
          <w:tcPr>
            <w:tcW w:w="714" w:type="pct"/>
            <w:hideMark/>
          </w:tcPr>
          <w:p w14:paraId="0995E936" w14:textId="77A2F445" w:rsidR="00545CF9" w:rsidRPr="00545CF9" w:rsidRDefault="00545CF9" w:rsidP="007B1C45">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 xml:space="preserve">3.5 </w:t>
            </w:r>
            <w:r w:rsidR="007B1C45">
              <w:rPr>
                <w:rFonts w:eastAsia="Times New Roman" w:cs="Times New Roman"/>
                <w:sz w:val="24"/>
                <w:szCs w:val="24"/>
                <w:lang w:val="el-GR" w:eastAsia="lv-LV"/>
              </w:rPr>
              <w:t>έως</w:t>
            </w:r>
            <w:r w:rsidRPr="00545CF9">
              <w:rPr>
                <w:rFonts w:eastAsia="Times New Roman" w:cs="Times New Roman"/>
                <w:sz w:val="24"/>
                <w:szCs w:val="24"/>
                <w:lang w:val="en-GB" w:eastAsia="lv-LV"/>
              </w:rPr>
              <w:t xml:space="preserve"> 4.0</w:t>
            </w:r>
          </w:p>
        </w:tc>
        <w:tc>
          <w:tcPr>
            <w:tcW w:w="1317" w:type="pct"/>
            <w:hideMark/>
          </w:tcPr>
          <w:p w14:paraId="57207B7B" w14:textId="070C33B8" w:rsidR="00545CF9" w:rsidRPr="007B1C45" w:rsidRDefault="007B1C45" w:rsidP="00545CF9">
            <w:pPr>
              <w:spacing w:before="100" w:beforeAutospacing="1" w:after="100" w:afterAutospacing="1"/>
              <w:rPr>
                <w:rFonts w:eastAsia="Times New Roman" w:cs="Times New Roman"/>
                <w:sz w:val="24"/>
                <w:szCs w:val="24"/>
                <w:lang w:val="el-GR" w:eastAsia="lv-LV"/>
              </w:rPr>
            </w:pPr>
            <w:r w:rsidRPr="007B1C45">
              <w:rPr>
                <w:rFonts w:eastAsia="Times New Roman" w:cs="Times New Roman"/>
                <w:sz w:val="24"/>
                <w:szCs w:val="24"/>
                <w:lang w:val="el-GR" w:eastAsia="lv-LV"/>
              </w:rPr>
              <w:t xml:space="preserve">Λογικές τιμές </w:t>
            </w:r>
            <w:r w:rsidRPr="007B1C45">
              <w:rPr>
                <w:rFonts w:eastAsia="Times New Roman" w:cs="Times New Roman"/>
                <w:sz w:val="24"/>
                <w:szCs w:val="24"/>
                <w:lang w:val="en-GB" w:eastAsia="lv-LV"/>
              </w:rPr>
              <w:t>R</w:t>
            </w:r>
            <w:r w:rsidRPr="007B1C45">
              <w:rPr>
                <w:rFonts w:eastAsia="Times New Roman" w:cs="Times New Roman"/>
                <w:sz w:val="24"/>
                <w:szCs w:val="24"/>
                <w:lang w:val="el-GR" w:eastAsia="lv-LV"/>
              </w:rPr>
              <w:t>, χαμηλότερο κόστος από τα φύλλα λείας επιφάνειας</w:t>
            </w:r>
          </w:p>
        </w:tc>
        <w:tc>
          <w:tcPr>
            <w:tcW w:w="1388" w:type="pct"/>
            <w:hideMark/>
          </w:tcPr>
          <w:p w14:paraId="142E06BC" w14:textId="5F1BD46A" w:rsidR="00545CF9" w:rsidRPr="004E22A4" w:rsidRDefault="004E22A4" w:rsidP="004E22A4">
            <w:pPr>
              <w:spacing w:before="100" w:beforeAutospacing="1" w:after="100" w:afterAutospacing="1"/>
              <w:rPr>
                <w:rFonts w:eastAsia="Times New Roman" w:cs="Times New Roman"/>
                <w:sz w:val="24"/>
                <w:szCs w:val="24"/>
                <w:lang w:val="el-GR" w:eastAsia="lv-LV"/>
              </w:rPr>
            </w:pPr>
            <w:r w:rsidRPr="004E22A4">
              <w:rPr>
                <w:rFonts w:eastAsia="Times New Roman" w:cs="Times New Roman"/>
                <w:sz w:val="24"/>
                <w:szCs w:val="24"/>
                <w:lang w:val="el-GR" w:eastAsia="lv-LV"/>
              </w:rPr>
              <w:t>Δεν μπορεί να χρησιμοποιηθεί με ρητίνες από υαλοβάμβακα, εκτός εάν προστατεύεται, εύκολα καταστρ</w:t>
            </w:r>
            <w:r>
              <w:rPr>
                <w:rFonts w:eastAsia="Times New Roman" w:cs="Times New Roman"/>
                <w:sz w:val="24"/>
                <w:szCs w:val="24"/>
                <w:lang w:val="el-GR" w:eastAsia="lv-LV"/>
              </w:rPr>
              <w:t xml:space="preserve">έφεται </w:t>
            </w:r>
          </w:p>
        </w:tc>
      </w:tr>
      <w:tr w:rsidR="00545CF9" w:rsidRPr="00883904" w14:paraId="777F73AF" w14:textId="77777777" w:rsidTr="001E08DF">
        <w:tc>
          <w:tcPr>
            <w:tcW w:w="1581" w:type="pct"/>
            <w:hideMark/>
          </w:tcPr>
          <w:p w14:paraId="5A79CAE3" w14:textId="18A4440A" w:rsidR="00545CF9" w:rsidRPr="004E22A4" w:rsidRDefault="004E22A4" w:rsidP="00545CF9">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 xml:space="preserve">Πίνακας Φελλού </w:t>
            </w:r>
          </w:p>
        </w:tc>
        <w:tc>
          <w:tcPr>
            <w:tcW w:w="714" w:type="pct"/>
            <w:hideMark/>
          </w:tcPr>
          <w:p w14:paraId="0D695A62"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3.33</w:t>
            </w:r>
          </w:p>
        </w:tc>
        <w:tc>
          <w:tcPr>
            <w:tcW w:w="1317" w:type="pct"/>
            <w:hideMark/>
          </w:tcPr>
          <w:p w14:paraId="1DBD1501" w14:textId="482B2E15" w:rsidR="00545CF9" w:rsidRPr="004E22A4" w:rsidRDefault="004E22A4" w:rsidP="004E22A4">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Δ</w:t>
            </w:r>
            <w:r w:rsidRPr="004E22A4">
              <w:rPr>
                <w:rFonts w:eastAsia="Times New Roman" w:cs="Times New Roman"/>
                <w:sz w:val="24"/>
                <w:szCs w:val="24"/>
                <w:lang w:val="el-GR" w:eastAsia="lv-LV"/>
              </w:rPr>
              <w:t>ιαθεσιμότητα σε πολλές αγορές, λογικό κόστος, μπορεί να καλυφθεί με υαλοβάμβακα</w:t>
            </w:r>
          </w:p>
        </w:tc>
        <w:tc>
          <w:tcPr>
            <w:tcW w:w="1388" w:type="pct"/>
            <w:hideMark/>
          </w:tcPr>
          <w:p w14:paraId="79DB9210" w14:textId="3601C402" w:rsidR="00545CF9" w:rsidRPr="00F41908" w:rsidRDefault="00F41908" w:rsidP="00F41908">
            <w:pPr>
              <w:spacing w:before="100" w:beforeAutospacing="1" w:after="100" w:afterAutospacing="1"/>
              <w:rPr>
                <w:rFonts w:eastAsia="Times New Roman" w:cs="Times New Roman"/>
                <w:sz w:val="24"/>
                <w:szCs w:val="24"/>
                <w:lang w:val="el-GR" w:eastAsia="lv-LV"/>
              </w:rPr>
            </w:pPr>
            <w:r w:rsidRPr="00F41908">
              <w:rPr>
                <w:rFonts w:eastAsia="Times New Roman" w:cs="Times New Roman"/>
                <w:sz w:val="24"/>
                <w:szCs w:val="24"/>
                <w:lang w:val="el-GR" w:eastAsia="lv-LV"/>
              </w:rPr>
              <w:t xml:space="preserve">Χαμηλότερες τιμές </w:t>
            </w:r>
            <w:r w:rsidRPr="00F41908">
              <w:rPr>
                <w:rFonts w:eastAsia="Times New Roman" w:cs="Times New Roman"/>
                <w:sz w:val="24"/>
                <w:szCs w:val="24"/>
                <w:lang w:val="en-GB" w:eastAsia="lv-LV"/>
              </w:rPr>
              <w:t>R</w:t>
            </w:r>
            <w:r w:rsidRPr="00F41908">
              <w:rPr>
                <w:rFonts w:eastAsia="Times New Roman" w:cs="Times New Roman"/>
                <w:sz w:val="24"/>
                <w:szCs w:val="24"/>
                <w:lang w:val="el-GR" w:eastAsia="lv-LV"/>
              </w:rPr>
              <w:t xml:space="preserve"> από την πολυουρεθάνη για αφρούς </w:t>
            </w:r>
            <w:r>
              <w:rPr>
                <w:rFonts w:eastAsia="Times New Roman" w:cs="Times New Roman"/>
                <w:sz w:val="24"/>
                <w:szCs w:val="24"/>
                <w:lang w:val="el-GR" w:eastAsia="lv-LV"/>
              </w:rPr>
              <w:t>στυρενίου</w:t>
            </w:r>
          </w:p>
        </w:tc>
      </w:tr>
      <w:tr w:rsidR="00545CF9" w:rsidRPr="00883904" w14:paraId="08772CAF" w14:textId="77777777" w:rsidTr="001E08DF">
        <w:tc>
          <w:tcPr>
            <w:tcW w:w="1581" w:type="pct"/>
            <w:hideMark/>
          </w:tcPr>
          <w:p w14:paraId="6F85F4C9" w14:textId="54CB9F6D" w:rsidR="00545CF9" w:rsidRPr="00C44D6A" w:rsidRDefault="00C44D6A" w:rsidP="00545CF9">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Β</w:t>
            </w:r>
            <w:proofErr w:type="spellStart"/>
            <w:r w:rsidR="00545CF9" w:rsidRPr="00545CF9">
              <w:rPr>
                <w:rFonts w:eastAsia="Times New Roman" w:cs="Times New Roman"/>
                <w:sz w:val="24"/>
                <w:szCs w:val="24"/>
                <w:lang w:val="en-GB" w:eastAsia="lv-LV"/>
              </w:rPr>
              <w:t>atts</w:t>
            </w:r>
            <w:proofErr w:type="spellEnd"/>
            <w:r>
              <w:rPr>
                <w:rFonts w:eastAsia="Times New Roman" w:cs="Times New Roman"/>
                <w:sz w:val="24"/>
                <w:szCs w:val="24"/>
                <w:lang w:val="el-GR" w:eastAsia="lv-LV"/>
              </w:rPr>
              <w:t xml:space="preserve"> υαλοβάμβακα</w:t>
            </w:r>
          </w:p>
        </w:tc>
        <w:tc>
          <w:tcPr>
            <w:tcW w:w="714" w:type="pct"/>
            <w:hideMark/>
          </w:tcPr>
          <w:p w14:paraId="010CB8BC"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w:t>
            </w:r>
          </w:p>
        </w:tc>
        <w:tc>
          <w:tcPr>
            <w:tcW w:w="1317" w:type="pct"/>
            <w:hideMark/>
          </w:tcPr>
          <w:p w14:paraId="6017C58F" w14:textId="4DC1BFDE" w:rsidR="00545CF9" w:rsidRPr="00545CF9" w:rsidRDefault="00F41908" w:rsidP="00545CF9">
            <w:pPr>
              <w:spacing w:before="100" w:beforeAutospacing="1" w:after="100" w:afterAutospacing="1"/>
              <w:rPr>
                <w:rFonts w:eastAsia="Times New Roman" w:cs="Times New Roman"/>
                <w:sz w:val="24"/>
                <w:szCs w:val="24"/>
                <w:lang w:val="en-GB" w:eastAsia="lv-LV"/>
              </w:rPr>
            </w:pPr>
            <w:r w:rsidRPr="00F41908">
              <w:rPr>
                <w:rFonts w:eastAsia="Times New Roman" w:cs="Times New Roman"/>
                <w:sz w:val="24"/>
                <w:szCs w:val="24"/>
                <w:lang w:val="en-GB" w:eastAsia="lv-LV"/>
              </w:rPr>
              <w:t>Χα</w:t>
            </w:r>
            <w:proofErr w:type="spellStart"/>
            <w:r w:rsidRPr="00F41908">
              <w:rPr>
                <w:rFonts w:eastAsia="Times New Roman" w:cs="Times New Roman"/>
                <w:sz w:val="24"/>
                <w:szCs w:val="24"/>
                <w:lang w:val="en-GB" w:eastAsia="lv-LV"/>
              </w:rPr>
              <w:t>μηλό</w:t>
            </w:r>
            <w:proofErr w:type="spellEnd"/>
            <w:r w:rsidRPr="00F41908">
              <w:rPr>
                <w:rFonts w:eastAsia="Times New Roman" w:cs="Times New Roman"/>
                <w:sz w:val="24"/>
                <w:szCs w:val="24"/>
                <w:lang w:val="en-GB" w:eastAsia="lv-LV"/>
              </w:rPr>
              <w:t xml:space="preserve"> </w:t>
            </w:r>
            <w:proofErr w:type="spellStart"/>
            <w:r w:rsidRPr="00F41908">
              <w:rPr>
                <w:rFonts w:eastAsia="Times New Roman" w:cs="Times New Roman"/>
                <w:sz w:val="24"/>
                <w:szCs w:val="24"/>
                <w:lang w:val="en-GB" w:eastAsia="lv-LV"/>
              </w:rPr>
              <w:t>κόστος</w:t>
            </w:r>
            <w:proofErr w:type="spellEnd"/>
            <w:r w:rsidRPr="00F41908">
              <w:rPr>
                <w:rFonts w:eastAsia="Times New Roman" w:cs="Times New Roman"/>
                <w:sz w:val="24"/>
                <w:szCs w:val="24"/>
                <w:lang w:val="en-GB" w:eastAsia="lv-LV"/>
              </w:rPr>
              <w:t xml:space="preserve">, </w:t>
            </w:r>
            <w:proofErr w:type="spellStart"/>
            <w:r w:rsidRPr="00F41908">
              <w:rPr>
                <w:rFonts w:eastAsia="Times New Roman" w:cs="Times New Roman"/>
                <w:sz w:val="24"/>
                <w:szCs w:val="24"/>
                <w:lang w:val="en-GB" w:eastAsia="lv-LV"/>
              </w:rPr>
              <w:t>ευκολί</w:t>
            </w:r>
            <w:proofErr w:type="spellEnd"/>
            <w:r w:rsidRPr="00F41908">
              <w:rPr>
                <w:rFonts w:eastAsia="Times New Roman" w:cs="Times New Roman"/>
                <w:sz w:val="24"/>
                <w:szCs w:val="24"/>
                <w:lang w:val="en-GB" w:eastAsia="lv-LV"/>
              </w:rPr>
              <w:t xml:space="preserve">α </w:t>
            </w:r>
            <w:proofErr w:type="spellStart"/>
            <w:r w:rsidRPr="00F41908">
              <w:rPr>
                <w:rFonts w:eastAsia="Times New Roman" w:cs="Times New Roman"/>
                <w:sz w:val="24"/>
                <w:szCs w:val="24"/>
                <w:lang w:val="en-GB" w:eastAsia="lv-LV"/>
              </w:rPr>
              <w:t>εγκ</w:t>
            </w:r>
            <w:proofErr w:type="spellEnd"/>
            <w:r w:rsidRPr="00F41908">
              <w:rPr>
                <w:rFonts w:eastAsia="Times New Roman" w:cs="Times New Roman"/>
                <w:sz w:val="24"/>
                <w:szCs w:val="24"/>
                <w:lang w:val="en-GB" w:eastAsia="lv-LV"/>
              </w:rPr>
              <w:t>ατάστασης</w:t>
            </w:r>
          </w:p>
        </w:tc>
        <w:tc>
          <w:tcPr>
            <w:tcW w:w="1388" w:type="pct"/>
            <w:hideMark/>
          </w:tcPr>
          <w:p w14:paraId="0B02E0CF" w14:textId="3495EE37" w:rsidR="00545CF9" w:rsidRPr="00F41908" w:rsidRDefault="00F41908" w:rsidP="00545CF9">
            <w:pPr>
              <w:spacing w:before="100" w:beforeAutospacing="1" w:after="100" w:afterAutospacing="1"/>
              <w:rPr>
                <w:rFonts w:eastAsia="Times New Roman" w:cs="Times New Roman"/>
                <w:sz w:val="24"/>
                <w:szCs w:val="24"/>
                <w:lang w:val="el-GR" w:eastAsia="lv-LV"/>
              </w:rPr>
            </w:pPr>
            <w:r w:rsidRPr="00F41908">
              <w:rPr>
                <w:rFonts w:eastAsia="Times New Roman" w:cs="Times New Roman"/>
                <w:sz w:val="24"/>
                <w:szCs w:val="24"/>
                <w:lang w:val="el-GR" w:eastAsia="lv-LV"/>
              </w:rPr>
              <w:t>Απορροφά εύκολα νερό ή άλλα υγρά, χάνει την τιμή μόνωσης όταν είναι βρεγμένο</w:t>
            </w:r>
          </w:p>
        </w:tc>
      </w:tr>
      <w:tr w:rsidR="00545CF9" w:rsidRPr="00545CF9" w14:paraId="5EFAA155" w14:textId="77777777" w:rsidTr="001E08DF">
        <w:tc>
          <w:tcPr>
            <w:tcW w:w="1581" w:type="pct"/>
            <w:hideMark/>
          </w:tcPr>
          <w:p w14:paraId="5EF9F3FD" w14:textId="10D52875" w:rsidR="00545CF9" w:rsidRPr="00C44D6A" w:rsidRDefault="00C44D6A" w:rsidP="00545CF9">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Β</w:t>
            </w:r>
            <w:proofErr w:type="spellStart"/>
            <w:r w:rsidR="00545CF9" w:rsidRPr="00545CF9">
              <w:rPr>
                <w:rFonts w:eastAsia="Times New Roman" w:cs="Times New Roman"/>
                <w:sz w:val="24"/>
                <w:szCs w:val="24"/>
                <w:lang w:val="en-GB" w:eastAsia="lv-LV"/>
              </w:rPr>
              <w:t>atts</w:t>
            </w:r>
            <w:proofErr w:type="spellEnd"/>
            <w:r>
              <w:rPr>
                <w:rFonts w:eastAsia="Times New Roman" w:cs="Times New Roman"/>
                <w:sz w:val="24"/>
                <w:szCs w:val="24"/>
                <w:lang w:val="el-GR" w:eastAsia="lv-LV"/>
              </w:rPr>
              <w:t xml:space="preserve"> πετροβάμβακα</w:t>
            </w:r>
          </w:p>
        </w:tc>
        <w:tc>
          <w:tcPr>
            <w:tcW w:w="714" w:type="pct"/>
            <w:hideMark/>
          </w:tcPr>
          <w:p w14:paraId="36121684"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3.7</w:t>
            </w:r>
          </w:p>
        </w:tc>
        <w:tc>
          <w:tcPr>
            <w:tcW w:w="1317" w:type="pct"/>
            <w:hideMark/>
          </w:tcPr>
          <w:p w14:paraId="6EF6851D" w14:textId="4F646048" w:rsidR="00545CF9" w:rsidRPr="00545CF9" w:rsidRDefault="00AF1EBD"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l-GR" w:eastAsia="lv-LV"/>
              </w:rPr>
              <w:t>Ό</w:t>
            </w:r>
            <w:r w:rsidR="001E08DF" w:rsidRPr="001E08DF">
              <w:rPr>
                <w:rFonts w:eastAsia="Times New Roman" w:cs="Times New Roman"/>
                <w:sz w:val="24"/>
                <w:szCs w:val="24"/>
                <w:lang w:val="en-GB" w:eastAsia="lv-LV"/>
              </w:rPr>
              <w:t>π</w:t>
            </w:r>
            <w:proofErr w:type="spellStart"/>
            <w:r w:rsidR="001E08DF" w:rsidRPr="001E08DF">
              <w:rPr>
                <w:rFonts w:eastAsia="Times New Roman" w:cs="Times New Roman"/>
                <w:sz w:val="24"/>
                <w:szCs w:val="24"/>
                <w:lang w:val="en-GB" w:eastAsia="lv-LV"/>
              </w:rPr>
              <w:t>ως</w:t>
            </w:r>
            <w:proofErr w:type="spellEnd"/>
            <w:r w:rsidR="001E08DF" w:rsidRPr="001E08DF">
              <w:rPr>
                <w:rFonts w:eastAsia="Times New Roman" w:cs="Times New Roman"/>
                <w:sz w:val="24"/>
                <w:szCs w:val="24"/>
                <w:lang w:val="en-GB" w:eastAsia="lv-LV"/>
              </w:rPr>
              <w:t xml:space="preserve"> παραπ</w:t>
            </w:r>
            <w:proofErr w:type="spellStart"/>
            <w:r w:rsidR="001E08DF" w:rsidRPr="001E08DF">
              <w:rPr>
                <w:rFonts w:eastAsia="Times New Roman" w:cs="Times New Roman"/>
                <w:sz w:val="24"/>
                <w:szCs w:val="24"/>
                <w:lang w:val="en-GB" w:eastAsia="lv-LV"/>
              </w:rPr>
              <w:t>άνω</w:t>
            </w:r>
            <w:proofErr w:type="spellEnd"/>
          </w:p>
        </w:tc>
        <w:tc>
          <w:tcPr>
            <w:tcW w:w="1388" w:type="pct"/>
            <w:hideMark/>
          </w:tcPr>
          <w:p w14:paraId="025DAE76" w14:textId="0842A170" w:rsidR="00545CF9" w:rsidRPr="00545CF9" w:rsidRDefault="00AF1EBD"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l-GR" w:eastAsia="lv-LV"/>
              </w:rPr>
              <w:t>Ό</w:t>
            </w:r>
            <w:r w:rsidR="001E08DF" w:rsidRPr="001E08DF">
              <w:rPr>
                <w:rFonts w:eastAsia="Times New Roman" w:cs="Times New Roman"/>
                <w:sz w:val="24"/>
                <w:szCs w:val="24"/>
                <w:lang w:val="en-GB" w:eastAsia="lv-LV"/>
              </w:rPr>
              <w:t>π</w:t>
            </w:r>
            <w:proofErr w:type="spellStart"/>
            <w:r w:rsidR="001E08DF" w:rsidRPr="001E08DF">
              <w:rPr>
                <w:rFonts w:eastAsia="Times New Roman" w:cs="Times New Roman"/>
                <w:sz w:val="24"/>
                <w:szCs w:val="24"/>
                <w:lang w:val="en-GB" w:eastAsia="lv-LV"/>
              </w:rPr>
              <w:t>ως</w:t>
            </w:r>
            <w:proofErr w:type="spellEnd"/>
            <w:r w:rsidR="001E08DF" w:rsidRPr="001E08DF">
              <w:rPr>
                <w:rFonts w:eastAsia="Times New Roman" w:cs="Times New Roman"/>
                <w:sz w:val="24"/>
                <w:szCs w:val="24"/>
                <w:lang w:val="en-GB" w:eastAsia="lv-LV"/>
              </w:rPr>
              <w:t xml:space="preserve"> παραπ</w:t>
            </w:r>
            <w:proofErr w:type="spellStart"/>
            <w:r w:rsidR="001E08DF" w:rsidRPr="001E08DF">
              <w:rPr>
                <w:rFonts w:eastAsia="Times New Roman" w:cs="Times New Roman"/>
                <w:sz w:val="24"/>
                <w:szCs w:val="24"/>
                <w:lang w:val="en-GB" w:eastAsia="lv-LV"/>
              </w:rPr>
              <w:t>άνω</w:t>
            </w:r>
            <w:proofErr w:type="spellEnd"/>
          </w:p>
        </w:tc>
      </w:tr>
      <w:tr w:rsidR="00545CF9" w:rsidRPr="00883904" w14:paraId="1B82095E" w14:textId="77777777" w:rsidTr="001E08DF">
        <w:tc>
          <w:tcPr>
            <w:tcW w:w="1581" w:type="pct"/>
            <w:hideMark/>
          </w:tcPr>
          <w:p w14:paraId="500C2A20" w14:textId="6138FB2F" w:rsidR="00545CF9" w:rsidRPr="00545CF9" w:rsidRDefault="001E638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l-GR" w:eastAsia="lv-LV"/>
              </w:rPr>
              <w:t xml:space="preserve">Πριονίδι τύπου </w:t>
            </w:r>
            <w:r w:rsidR="00545CF9" w:rsidRPr="00545CF9">
              <w:rPr>
                <w:rFonts w:eastAsia="Times New Roman" w:cs="Times New Roman"/>
                <w:sz w:val="24"/>
                <w:szCs w:val="24"/>
                <w:lang w:val="en-GB" w:eastAsia="lv-LV"/>
              </w:rPr>
              <w:t>Wood shavings</w:t>
            </w:r>
          </w:p>
        </w:tc>
        <w:tc>
          <w:tcPr>
            <w:tcW w:w="714" w:type="pct"/>
            <w:hideMark/>
          </w:tcPr>
          <w:p w14:paraId="7DB8DBD9"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2.2</w:t>
            </w:r>
          </w:p>
        </w:tc>
        <w:tc>
          <w:tcPr>
            <w:tcW w:w="1317" w:type="pct"/>
            <w:hideMark/>
          </w:tcPr>
          <w:p w14:paraId="37D705F3" w14:textId="57B445A4" w:rsidR="00545CF9" w:rsidRPr="001E08DF" w:rsidRDefault="001E08DF" w:rsidP="00545CF9">
            <w:pPr>
              <w:spacing w:before="100" w:beforeAutospacing="1" w:after="100" w:afterAutospacing="1" w:line="360" w:lineRule="auto"/>
              <w:rPr>
                <w:rFonts w:eastAsia="Times New Roman" w:cs="Times New Roman"/>
                <w:sz w:val="24"/>
                <w:szCs w:val="24"/>
                <w:lang w:val="el-GR" w:eastAsia="lv-LV"/>
              </w:rPr>
            </w:pPr>
            <w:r w:rsidRPr="001E08DF">
              <w:rPr>
                <w:rFonts w:eastAsia="Times New Roman" w:cs="Times New Roman"/>
                <w:sz w:val="24"/>
                <w:szCs w:val="24"/>
                <w:lang w:val="el-GR" w:eastAsia="lv-LV"/>
              </w:rPr>
              <w:t xml:space="preserve">Άμεσα διαθέσιμο, </w:t>
            </w:r>
            <w:r>
              <w:rPr>
                <w:rFonts w:eastAsia="Times New Roman" w:cs="Times New Roman"/>
                <w:sz w:val="24"/>
                <w:szCs w:val="24"/>
                <w:lang w:val="el-GR" w:eastAsia="lv-LV"/>
              </w:rPr>
              <w:t>χαμηλό κόστος</w:t>
            </w:r>
            <w:r w:rsidRPr="001E08DF">
              <w:rPr>
                <w:rFonts w:eastAsia="Times New Roman" w:cs="Times New Roman"/>
                <w:sz w:val="24"/>
                <w:szCs w:val="24"/>
                <w:lang w:val="el-GR" w:eastAsia="lv-LV"/>
              </w:rPr>
              <w:t>, μη αλλεργιογόνο</w:t>
            </w:r>
          </w:p>
        </w:tc>
        <w:tc>
          <w:tcPr>
            <w:tcW w:w="1388" w:type="pct"/>
            <w:hideMark/>
          </w:tcPr>
          <w:p w14:paraId="4F0C0754" w14:textId="531E8F09" w:rsidR="00545CF9" w:rsidRPr="001E08DF" w:rsidRDefault="001E08DF" w:rsidP="001E08DF">
            <w:pPr>
              <w:spacing w:before="100" w:beforeAutospacing="1" w:after="100" w:afterAutospacing="1"/>
              <w:rPr>
                <w:rFonts w:eastAsia="Times New Roman" w:cs="Times New Roman"/>
                <w:sz w:val="24"/>
                <w:szCs w:val="24"/>
                <w:lang w:val="el-GR" w:eastAsia="lv-LV"/>
              </w:rPr>
            </w:pPr>
            <w:r w:rsidRPr="001E08DF">
              <w:rPr>
                <w:rFonts w:eastAsia="Times New Roman" w:cs="Times New Roman"/>
                <w:sz w:val="24"/>
                <w:szCs w:val="24"/>
                <w:lang w:val="el-GR" w:eastAsia="lv-LV"/>
              </w:rPr>
              <w:t xml:space="preserve">Απορροφά την υγρασία και χάνει τις τιμές </w:t>
            </w:r>
            <w:r w:rsidRPr="001E08DF">
              <w:rPr>
                <w:rFonts w:eastAsia="Times New Roman" w:cs="Times New Roman"/>
                <w:sz w:val="24"/>
                <w:szCs w:val="24"/>
                <w:lang w:val="en-GB" w:eastAsia="lv-LV"/>
              </w:rPr>
              <w:t>R</w:t>
            </w:r>
            <w:r w:rsidRPr="001E08DF">
              <w:rPr>
                <w:rFonts w:eastAsia="Times New Roman" w:cs="Times New Roman"/>
                <w:sz w:val="24"/>
                <w:szCs w:val="24"/>
                <w:lang w:val="el-GR" w:eastAsia="lv-LV"/>
              </w:rPr>
              <w:t xml:space="preserve"> όταν είναι υγρ</w:t>
            </w:r>
            <w:r>
              <w:rPr>
                <w:rFonts w:eastAsia="Times New Roman" w:cs="Times New Roman"/>
                <w:sz w:val="24"/>
                <w:szCs w:val="24"/>
                <w:lang w:val="el-GR" w:eastAsia="lv-LV"/>
              </w:rPr>
              <w:t>ό</w:t>
            </w:r>
            <w:r w:rsidRPr="001E08DF">
              <w:rPr>
                <w:rFonts w:eastAsia="Times New Roman" w:cs="Times New Roman"/>
                <w:sz w:val="24"/>
                <w:szCs w:val="24"/>
                <w:lang w:val="el-GR" w:eastAsia="lv-LV"/>
              </w:rPr>
              <w:t>, αποσυντίθεται</w:t>
            </w:r>
          </w:p>
        </w:tc>
      </w:tr>
      <w:tr w:rsidR="001E08DF" w:rsidRPr="00883904" w14:paraId="1ED55BC2" w14:textId="77777777" w:rsidTr="001E08DF">
        <w:tc>
          <w:tcPr>
            <w:tcW w:w="1581" w:type="pct"/>
          </w:tcPr>
          <w:p w14:paraId="66AE2B8B" w14:textId="30925274" w:rsidR="001E08DF" w:rsidRPr="00545CF9" w:rsidRDefault="001475AB" w:rsidP="001E08DF">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l-GR" w:eastAsia="lv-LV"/>
              </w:rPr>
              <w:t>Ίνες Ξύλου</w:t>
            </w:r>
            <w:r w:rsidR="001E08DF" w:rsidRPr="00545CF9">
              <w:rPr>
                <w:rFonts w:eastAsia="Times New Roman" w:cs="Times New Roman"/>
                <w:sz w:val="24"/>
                <w:szCs w:val="24"/>
                <w:lang w:val="en-GB" w:eastAsia="lv-LV"/>
              </w:rPr>
              <w:t xml:space="preserve"> </w:t>
            </w:r>
          </w:p>
        </w:tc>
        <w:tc>
          <w:tcPr>
            <w:tcW w:w="714" w:type="pct"/>
          </w:tcPr>
          <w:p w14:paraId="42C96FE1" w14:textId="77777777" w:rsidR="001E08DF" w:rsidRPr="00545CF9" w:rsidRDefault="001E08DF" w:rsidP="001E08DF">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3.33</w:t>
            </w:r>
          </w:p>
        </w:tc>
        <w:tc>
          <w:tcPr>
            <w:tcW w:w="1317" w:type="pct"/>
          </w:tcPr>
          <w:p w14:paraId="44D5D24B" w14:textId="12088F69" w:rsidR="001E08DF" w:rsidRPr="001E08DF" w:rsidRDefault="001E08DF" w:rsidP="001E08DF">
            <w:pPr>
              <w:spacing w:before="100" w:beforeAutospacing="1" w:after="100" w:afterAutospacing="1"/>
              <w:rPr>
                <w:rFonts w:eastAsia="Times New Roman" w:cs="Times New Roman"/>
                <w:sz w:val="24"/>
                <w:szCs w:val="24"/>
                <w:lang w:val="el-GR" w:eastAsia="lv-LV"/>
              </w:rPr>
            </w:pPr>
            <w:r w:rsidRPr="001E08DF">
              <w:rPr>
                <w:rFonts w:eastAsia="Times New Roman" w:cs="Times New Roman"/>
                <w:sz w:val="24"/>
                <w:szCs w:val="24"/>
                <w:lang w:val="el-GR" w:eastAsia="lv-LV"/>
              </w:rPr>
              <w:t xml:space="preserve">Άμεσα διαθέσιμο, </w:t>
            </w:r>
            <w:r>
              <w:rPr>
                <w:rFonts w:eastAsia="Times New Roman" w:cs="Times New Roman"/>
                <w:sz w:val="24"/>
                <w:szCs w:val="24"/>
                <w:lang w:val="el-GR" w:eastAsia="lv-LV"/>
              </w:rPr>
              <w:t>χαμηλό κόστος</w:t>
            </w:r>
            <w:r w:rsidRPr="001E08DF">
              <w:rPr>
                <w:rFonts w:eastAsia="Times New Roman" w:cs="Times New Roman"/>
                <w:sz w:val="24"/>
                <w:szCs w:val="24"/>
                <w:lang w:val="el-GR" w:eastAsia="lv-LV"/>
              </w:rPr>
              <w:t>, μη αλλεργιογόνο</w:t>
            </w:r>
          </w:p>
        </w:tc>
        <w:tc>
          <w:tcPr>
            <w:tcW w:w="1388" w:type="pct"/>
          </w:tcPr>
          <w:p w14:paraId="59F172FE" w14:textId="3F96B691" w:rsidR="001E08DF" w:rsidRPr="001E08DF" w:rsidRDefault="001E08DF" w:rsidP="001E08DF">
            <w:pPr>
              <w:spacing w:before="100" w:beforeAutospacing="1" w:after="100" w:afterAutospacing="1"/>
              <w:rPr>
                <w:rFonts w:eastAsia="Times New Roman" w:cs="Times New Roman"/>
                <w:sz w:val="24"/>
                <w:szCs w:val="24"/>
                <w:lang w:val="el-GR" w:eastAsia="lv-LV"/>
              </w:rPr>
            </w:pPr>
            <w:r w:rsidRPr="001E08DF">
              <w:rPr>
                <w:rFonts w:eastAsia="Times New Roman" w:cs="Times New Roman"/>
                <w:sz w:val="24"/>
                <w:szCs w:val="24"/>
                <w:lang w:val="el-GR" w:eastAsia="lv-LV"/>
              </w:rPr>
              <w:t xml:space="preserve">Απορροφά την υγρασία και χάνει τις τιμές </w:t>
            </w:r>
            <w:r w:rsidRPr="001E08DF">
              <w:rPr>
                <w:rFonts w:eastAsia="Times New Roman" w:cs="Times New Roman"/>
                <w:sz w:val="24"/>
                <w:szCs w:val="24"/>
                <w:lang w:val="en-GB" w:eastAsia="lv-LV"/>
              </w:rPr>
              <w:t>R</w:t>
            </w:r>
            <w:r w:rsidRPr="001E08DF">
              <w:rPr>
                <w:rFonts w:eastAsia="Times New Roman" w:cs="Times New Roman"/>
                <w:sz w:val="24"/>
                <w:szCs w:val="24"/>
                <w:lang w:val="el-GR" w:eastAsia="lv-LV"/>
              </w:rPr>
              <w:t xml:space="preserve"> όταν είναι υγρ</w:t>
            </w:r>
            <w:r>
              <w:rPr>
                <w:rFonts w:eastAsia="Times New Roman" w:cs="Times New Roman"/>
                <w:sz w:val="24"/>
                <w:szCs w:val="24"/>
                <w:lang w:val="el-GR" w:eastAsia="lv-LV"/>
              </w:rPr>
              <w:t>ό</w:t>
            </w:r>
            <w:r w:rsidRPr="001E08DF">
              <w:rPr>
                <w:rFonts w:eastAsia="Times New Roman" w:cs="Times New Roman"/>
                <w:sz w:val="24"/>
                <w:szCs w:val="24"/>
                <w:lang w:val="el-GR" w:eastAsia="lv-LV"/>
              </w:rPr>
              <w:t>, αποσυντίθεται</w:t>
            </w:r>
          </w:p>
        </w:tc>
      </w:tr>
      <w:tr w:rsidR="001E08DF" w:rsidRPr="00883904" w14:paraId="625B3233" w14:textId="77777777" w:rsidTr="001E08DF">
        <w:tc>
          <w:tcPr>
            <w:tcW w:w="1581" w:type="pct"/>
          </w:tcPr>
          <w:p w14:paraId="7A2DE103" w14:textId="1F373E2B" w:rsidR="001E08DF" w:rsidRPr="00545CF9" w:rsidRDefault="003E7451" w:rsidP="001E08DF">
            <w:pPr>
              <w:spacing w:before="100" w:beforeAutospacing="1" w:after="100" w:afterAutospacing="1"/>
              <w:rPr>
                <w:rFonts w:eastAsia="Times New Roman" w:cs="Times New Roman"/>
                <w:sz w:val="24"/>
                <w:szCs w:val="24"/>
                <w:lang w:val="en-GB" w:eastAsia="lv-LV"/>
              </w:rPr>
            </w:pPr>
            <w:proofErr w:type="spellStart"/>
            <w:r>
              <w:rPr>
                <w:rFonts w:eastAsia="Times New Roman" w:cs="Times New Roman"/>
                <w:sz w:val="24"/>
                <w:szCs w:val="24"/>
                <w:lang w:val="en-GB" w:eastAsia="lv-LV"/>
              </w:rPr>
              <w:t>Ίνες</w:t>
            </w:r>
            <w:proofErr w:type="spellEnd"/>
            <w:r>
              <w:rPr>
                <w:rFonts w:eastAsia="Times New Roman" w:cs="Times New Roman"/>
                <w:sz w:val="24"/>
                <w:szCs w:val="24"/>
                <w:lang w:val="en-GB" w:eastAsia="lv-LV"/>
              </w:rPr>
              <w:t xml:space="preserve"> </w:t>
            </w:r>
            <w:proofErr w:type="spellStart"/>
            <w:r>
              <w:rPr>
                <w:rFonts w:eastAsia="Times New Roman" w:cs="Times New Roman"/>
                <w:sz w:val="24"/>
                <w:szCs w:val="24"/>
                <w:lang w:val="en-GB" w:eastAsia="lv-LV"/>
              </w:rPr>
              <w:t>κυττ</w:t>
            </w:r>
            <w:proofErr w:type="spellEnd"/>
            <w:r>
              <w:rPr>
                <w:rFonts w:eastAsia="Times New Roman" w:cs="Times New Roman"/>
                <w:sz w:val="24"/>
                <w:szCs w:val="24"/>
                <w:lang w:val="en-GB" w:eastAsia="lv-LV"/>
              </w:rPr>
              <w:t>αρίνης</w:t>
            </w:r>
            <w:r w:rsidR="001475AB" w:rsidRPr="001475AB">
              <w:rPr>
                <w:rFonts w:eastAsia="Times New Roman" w:cs="Times New Roman"/>
                <w:sz w:val="24"/>
                <w:szCs w:val="24"/>
                <w:lang w:val="en-GB" w:eastAsia="lv-LV"/>
              </w:rPr>
              <w:t>/ χα</w:t>
            </w:r>
            <w:proofErr w:type="spellStart"/>
            <w:r w:rsidR="001475AB" w:rsidRPr="001475AB">
              <w:rPr>
                <w:rFonts w:eastAsia="Times New Roman" w:cs="Times New Roman"/>
                <w:sz w:val="24"/>
                <w:szCs w:val="24"/>
                <w:lang w:val="en-GB" w:eastAsia="lv-LV"/>
              </w:rPr>
              <w:t>ρτιού</w:t>
            </w:r>
            <w:proofErr w:type="spellEnd"/>
          </w:p>
        </w:tc>
        <w:tc>
          <w:tcPr>
            <w:tcW w:w="714" w:type="pct"/>
          </w:tcPr>
          <w:p w14:paraId="4D1E317E" w14:textId="77777777" w:rsidR="001E08DF" w:rsidRPr="00545CF9" w:rsidRDefault="001E08DF" w:rsidP="001E08DF">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4.16</w:t>
            </w:r>
          </w:p>
        </w:tc>
        <w:tc>
          <w:tcPr>
            <w:tcW w:w="1317" w:type="pct"/>
          </w:tcPr>
          <w:p w14:paraId="1A5D7CED" w14:textId="79F3253C" w:rsidR="001E08DF" w:rsidRPr="001E08DF" w:rsidRDefault="001E08DF" w:rsidP="001E08DF">
            <w:pPr>
              <w:spacing w:before="100" w:beforeAutospacing="1" w:after="100" w:afterAutospacing="1"/>
              <w:rPr>
                <w:rFonts w:eastAsia="Times New Roman" w:cs="Times New Roman"/>
                <w:sz w:val="24"/>
                <w:szCs w:val="24"/>
                <w:lang w:val="el-GR" w:eastAsia="lv-LV"/>
              </w:rPr>
            </w:pPr>
            <w:r w:rsidRPr="001E08DF">
              <w:rPr>
                <w:rFonts w:eastAsia="Times New Roman" w:cs="Times New Roman"/>
                <w:sz w:val="24"/>
                <w:szCs w:val="24"/>
                <w:lang w:val="el-GR" w:eastAsia="lv-LV"/>
              </w:rPr>
              <w:t xml:space="preserve">Άμεσα διαθέσιμο, </w:t>
            </w:r>
            <w:r>
              <w:rPr>
                <w:rFonts w:eastAsia="Times New Roman" w:cs="Times New Roman"/>
                <w:sz w:val="24"/>
                <w:szCs w:val="24"/>
                <w:lang w:val="el-GR" w:eastAsia="lv-LV"/>
              </w:rPr>
              <w:t>χαμηλό κόστος</w:t>
            </w:r>
            <w:r w:rsidRPr="001E08DF">
              <w:rPr>
                <w:rFonts w:eastAsia="Times New Roman" w:cs="Times New Roman"/>
                <w:sz w:val="24"/>
                <w:szCs w:val="24"/>
                <w:lang w:val="el-GR" w:eastAsia="lv-LV"/>
              </w:rPr>
              <w:t>, μη αλλεργιογόνο</w:t>
            </w:r>
          </w:p>
        </w:tc>
        <w:tc>
          <w:tcPr>
            <w:tcW w:w="1388" w:type="pct"/>
          </w:tcPr>
          <w:p w14:paraId="0F8E54E3" w14:textId="0FA869BC" w:rsidR="001E08DF" w:rsidRPr="001E08DF" w:rsidRDefault="001E08DF" w:rsidP="001E08DF">
            <w:pPr>
              <w:spacing w:before="100" w:beforeAutospacing="1" w:after="100" w:afterAutospacing="1"/>
              <w:rPr>
                <w:rFonts w:eastAsia="Times New Roman" w:cs="Times New Roman"/>
                <w:sz w:val="24"/>
                <w:szCs w:val="24"/>
                <w:lang w:val="el-GR" w:eastAsia="lv-LV"/>
              </w:rPr>
            </w:pPr>
            <w:r w:rsidRPr="001E08DF">
              <w:rPr>
                <w:rFonts w:eastAsia="Times New Roman" w:cs="Times New Roman"/>
                <w:sz w:val="24"/>
                <w:szCs w:val="24"/>
                <w:lang w:val="el-GR" w:eastAsia="lv-LV"/>
              </w:rPr>
              <w:t xml:space="preserve">Απορροφά την υγρασία και χάνει τις τιμές </w:t>
            </w:r>
            <w:r w:rsidRPr="001E08DF">
              <w:rPr>
                <w:rFonts w:eastAsia="Times New Roman" w:cs="Times New Roman"/>
                <w:sz w:val="24"/>
                <w:szCs w:val="24"/>
                <w:lang w:val="en-GB" w:eastAsia="lv-LV"/>
              </w:rPr>
              <w:t>R</w:t>
            </w:r>
            <w:r w:rsidRPr="001E08DF">
              <w:rPr>
                <w:rFonts w:eastAsia="Times New Roman" w:cs="Times New Roman"/>
                <w:sz w:val="24"/>
                <w:szCs w:val="24"/>
                <w:lang w:val="el-GR" w:eastAsia="lv-LV"/>
              </w:rPr>
              <w:t xml:space="preserve"> όταν είναι υγρ</w:t>
            </w:r>
            <w:r>
              <w:rPr>
                <w:rFonts w:eastAsia="Times New Roman" w:cs="Times New Roman"/>
                <w:sz w:val="24"/>
                <w:szCs w:val="24"/>
                <w:lang w:val="el-GR" w:eastAsia="lv-LV"/>
              </w:rPr>
              <w:t>ό</w:t>
            </w:r>
            <w:r w:rsidRPr="001E08DF">
              <w:rPr>
                <w:rFonts w:eastAsia="Times New Roman" w:cs="Times New Roman"/>
                <w:sz w:val="24"/>
                <w:szCs w:val="24"/>
                <w:lang w:val="el-GR" w:eastAsia="lv-LV"/>
              </w:rPr>
              <w:t>, αποσυντίθεται</w:t>
            </w:r>
          </w:p>
        </w:tc>
      </w:tr>
      <w:tr w:rsidR="00545CF9" w:rsidRPr="00883904" w14:paraId="16B77549" w14:textId="77777777" w:rsidTr="001E08DF">
        <w:tc>
          <w:tcPr>
            <w:tcW w:w="1581" w:type="pct"/>
            <w:hideMark/>
          </w:tcPr>
          <w:p w14:paraId="5FA1AF09" w14:textId="6F9F1F66" w:rsidR="00545CF9" w:rsidRPr="00545CF9" w:rsidRDefault="001475AB" w:rsidP="00545CF9">
            <w:pPr>
              <w:spacing w:before="100" w:beforeAutospacing="1" w:after="100" w:afterAutospacing="1"/>
              <w:rPr>
                <w:rFonts w:eastAsia="Times New Roman" w:cs="Times New Roman"/>
                <w:sz w:val="24"/>
                <w:szCs w:val="24"/>
                <w:lang w:val="en-GB" w:eastAsia="lv-LV"/>
              </w:rPr>
            </w:pPr>
            <w:proofErr w:type="spellStart"/>
            <w:r>
              <w:rPr>
                <w:rFonts w:eastAsia="Times New Roman" w:cs="Times New Roman"/>
                <w:sz w:val="24"/>
                <w:szCs w:val="24"/>
                <w:lang w:val="en-GB" w:eastAsia="lv-LV"/>
              </w:rPr>
              <w:t>Πριονίδι</w:t>
            </w:r>
            <w:proofErr w:type="spellEnd"/>
          </w:p>
        </w:tc>
        <w:tc>
          <w:tcPr>
            <w:tcW w:w="714" w:type="pct"/>
            <w:hideMark/>
          </w:tcPr>
          <w:p w14:paraId="58C4C44F"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2.44</w:t>
            </w:r>
          </w:p>
        </w:tc>
        <w:tc>
          <w:tcPr>
            <w:tcW w:w="1317" w:type="pct"/>
            <w:hideMark/>
          </w:tcPr>
          <w:p w14:paraId="0FABF4F3" w14:textId="53ECD628" w:rsidR="00545CF9" w:rsidRPr="00545CF9" w:rsidRDefault="001E08D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l-GR" w:eastAsia="lv-LV"/>
              </w:rPr>
              <w:t>Άμεσα διαθέσιμο, χαμηλό κόστος</w:t>
            </w:r>
          </w:p>
        </w:tc>
        <w:tc>
          <w:tcPr>
            <w:tcW w:w="1388" w:type="pct"/>
            <w:hideMark/>
          </w:tcPr>
          <w:p w14:paraId="52E0D77B" w14:textId="3FCA3C3C" w:rsidR="00545CF9" w:rsidRPr="00A16203" w:rsidRDefault="00A16203" w:rsidP="00A16203">
            <w:pPr>
              <w:spacing w:before="100" w:beforeAutospacing="1" w:after="100" w:afterAutospacing="1"/>
              <w:rPr>
                <w:rFonts w:eastAsia="Times New Roman" w:cs="Times New Roman"/>
                <w:sz w:val="24"/>
                <w:szCs w:val="24"/>
                <w:lang w:val="el-GR" w:eastAsia="lv-LV"/>
              </w:rPr>
            </w:pPr>
            <w:r w:rsidRPr="00A16203">
              <w:rPr>
                <w:rFonts w:eastAsia="Times New Roman" w:cs="Times New Roman"/>
                <w:sz w:val="24"/>
                <w:szCs w:val="24"/>
                <w:lang w:val="el-GR" w:eastAsia="lv-LV"/>
              </w:rPr>
              <w:t xml:space="preserve">Απορροφά την υγρασία και χάνει την τιμή </w:t>
            </w:r>
            <w:r w:rsidRPr="00A16203">
              <w:rPr>
                <w:rFonts w:eastAsia="Times New Roman" w:cs="Times New Roman"/>
                <w:sz w:val="24"/>
                <w:szCs w:val="24"/>
                <w:lang w:val="en-GB" w:eastAsia="lv-LV"/>
              </w:rPr>
              <w:t>R</w:t>
            </w:r>
            <w:r w:rsidRPr="00A16203">
              <w:rPr>
                <w:rFonts w:eastAsia="Times New Roman" w:cs="Times New Roman"/>
                <w:sz w:val="24"/>
                <w:szCs w:val="24"/>
                <w:lang w:val="el-GR" w:eastAsia="lv-LV"/>
              </w:rPr>
              <w:t xml:space="preserve"> όταν είναι </w:t>
            </w:r>
            <w:r>
              <w:rPr>
                <w:rFonts w:eastAsia="Times New Roman" w:cs="Times New Roman"/>
                <w:sz w:val="24"/>
                <w:szCs w:val="24"/>
                <w:lang w:val="el-GR" w:eastAsia="lv-LV"/>
              </w:rPr>
              <w:t>βρεγμένο</w:t>
            </w:r>
            <w:r w:rsidRPr="00A16203">
              <w:rPr>
                <w:rFonts w:eastAsia="Times New Roman" w:cs="Times New Roman"/>
                <w:sz w:val="24"/>
                <w:szCs w:val="24"/>
                <w:lang w:val="el-GR" w:eastAsia="lv-LV"/>
              </w:rPr>
              <w:t xml:space="preserve">, συσκευάζεται </w:t>
            </w:r>
            <w:r>
              <w:rPr>
                <w:rFonts w:eastAsia="Times New Roman" w:cs="Times New Roman"/>
                <w:sz w:val="24"/>
                <w:szCs w:val="24"/>
                <w:lang w:val="el-GR" w:eastAsia="lv-LV"/>
              </w:rPr>
              <w:t xml:space="preserve">υπό </w:t>
            </w:r>
            <w:r w:rsidRPr="00A16203">
              <w:rPr>
                <w:rFonts w:eastAsia="Times New Roman" w:cs="Times New Roman"/>
                <w:sz w:val="24"/>
                <w:szCs w:val="24"/>
                <w:lang w:val="el-GR" w:eastAsia="lv-LV"/>
              </w:rPr>
              <w:t xml:space="preserve"> κραδασμούς</w:t>
            </w:r>
          </w:p>
        </w:tc>
      </w:tr>
      <w:tr w:rsidR="00545CF9" w:rsidRPr="00883904" w14:paraId="43F970E3" w14:textId="77777777" w:rsidTr="001E08DF">
        <w:tc>
          <w:tcPr>
            <w:tcW w:w="1581" w:type="pct"/>
            <w:hideMark/>
          </w:tcPr>
          <w:p w14:paraId="171B1EB4" w14:textId="61A0EE3D" w:rsidR="00545CF9" w:rsidRPr="00545CF9" w:rsidRDefault="001475A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l-GR" w:eastAsia="lv-LV"/>
              </w:rPr>
              <w:t>Ά</w:t>
            </w:r>
            <w:proofErr w:type="spellStart"/>
            <w:r w:rsidRPr="001475AB">
              <w:rPr>
                <w:rFonts w:eastAsia="Times New Roman" w:cs="Times New Roman"/>
                <w:sz w:val="24"/>
                <w:szCs w:val="24"/>
                <w:lang w:val="en-GB" w:eastAsia="lv-LV"/>
              </w:rPr>
              <w:t>χυρο</w:t>
            </w:r>
            <w:proofErr w:type="spellEnd"/>
          </w:p>
        </w:tc>
        <w:tc>
          <w:tcPr>
            <w:tcW w:w="714" w:type="pct"/>
            <w:hideMark/>
          </w:tcPr>
          <w:p w14:paraId="0675A72D" w14:textId="77777777" w:rsidR="00545CF9" w:rsidRPr="00545CF9" w:rsidRDefault="00545CF9" w:rsidP="00545CF9">
            <w:pPr>
              <w:jc w:val="center"/>
              <w:rPr>
                <w:rFonts w:eastAsia="Times New Roman" w:cs="Times New Roman"/>
                <w:sz w:val="24"/>
                <w:szCs w:val="24"/>
                <w:lang w:val="en-GB" w:eastAsia="lv-LV"/>
              </w:rPr>
            </w:pPr>
            <w:r w:rsidRPr="00545CF9">
              <w:rPr>
                <w:rFonts w:eastAsia="Times New Roman" w:cs="Times New Roman"/>
                <w:sz w:val="24"/>
                <w:szCs w:val="24"/>
                <w:lang w:val="en-GB" w:eastAsia="lv-LV"/>
              </w:rPr>
              <w:t>4.75</w:t>
            </w:r>
          </w:p>
        </w:tc>
        <w:tc>
          <w:tcPr>
            <w:tcW w:w="1317" w:type="pct"/>
            <w:hideMark/>
          </w:tcPr>
          <w:p w14:paraId="6A9B1D45" w14:textId="0B2C1B2E" w:rsidR="00545CF9" w:rsidRPr="00545CF9" w:rsidRDefault="001E08D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l-GR" w:eastAsia="lv-LV"/>
              </w:rPr>
              <w:t>Άμεσα διαθέσιμο, χαμηλό κόστος</w:t>
            </w:r>
          </w:p>
        </w:tc>
        <w:tc>
          <w:tcPr>
            <w:tcW w:w="1388" w:type="pct"/>
            <w:hideMark/>
          </w:tcPr>
          <w:p w14:paraId="5BBEDB8C" w14:textId="65BF56E0" w:rsidR="00545CF9" w:rsidRPr="006D5668" w:rsidRDefault="006D5668" w:rsidP="006D5668">
            <w:pPr>
              <w:spacing w:before="100" w:beforeAutospacing="1" w:after="100" w:afterAutospacing="1"/>
              <w:rPr>
                <w:rFonts w:eastAsia="Times New Roman" w:cs="Times New Roman"/>
                <w:sz w:val="24"/>
                <w:szCs w:val="24"/>
                <w:lang w:val="el-GR" w:eastAsia="lv-LV"/>
              </w:rPr>
            </w:pPr>
            <w:r w:rsidRPr="006D5668">
              <w:rPr>
                <w:rFonts w:eastAsia="Times New Roman" w:cs="Times New Roman"/>
                <w:sz w:val="24"/>
                <w:szCs w:val="24"/>
                <w:lang w:val="el-GR" w:eastAsia="lv-LV"/>
              </w:rPr>
              <w:t xml:space="preserve">Απορροφά την υγρασία και χάνει την τιμή </w:t>
            </w:r>
            <w:r w:rsidRPr="006D5668">
              <w:rPr>
                <w:rFonts w:eastAsia="Times New Roman" w:cs="Times New Roman"/>
                <w:sz w:val="24"/>
                <w:szCs w:val="24"/>
                <w:lang w:val="en-GB" w:eastAsia="lv-LV"/>
              </w:rPr>
              <w:t>R</w:t>
            </w:r>
            <w:r w:rsidRPr="006D5668">
              <w:rPr>
                <w:rFonts w:eastAsia="Times New Roman" w:cs="Times New Roman"/>
                <w:sz w:val="24"/>
                <w:szCs w:val="24"/>
                <w:lang w:val="el-GR" w:eastAsia="lv-LV"/>
              </w:rPr>
              <w:t xml:space="preserve"> όταν είναι υγρ</w:t>
            </w:r>
            <w:r>
              <w:rPr>
                <w:rFonts w:eastAsia="Times New Roman" w:cs="Times New Roman"/>
                <w:sz w:val="24"/>
                <w:szCs w:val="24"/>
                <w:lang w:val="el-GR" w:eastAsia="lv-LV"/>
              </w:rPr>
              <w:t>ό</w:t>
            </w:r>
            <w:r w:rsidRPr="006D5668">
              <w:rPr>
                <w:rFonts w:eastAsia="Times New Roman" w:cs="Times New Roman"/>
                <w:sz w:val="24"/>
                <w:szCs w:val="24"/>
                <w:lang w:val="el-GR" w:eastAsia="lv-LV"/>
              </w:rPr>
              <w:t>, φιλοξενεί έντομα κ.λπ.</w:t>
            </w:r>
          </w:p>
        </w:tc>
      </w:tr>
      <w:tr w:rsidR="00545CF9" w:rsidRPr="00883904" w14:paraId="6D6CB540" w14:textId="77777777" w:rsidTr="001E08DF">
        <w:tc>
          <w:tcPr>
            <w:tcW w:w="1581" w:type="pct"/>
            <w:hideMark/>
          </w:tcPr>
          <w:p w14:paraId="536C84F0" w14:textId="25B3F412" w:rsidR="00545CF9" w:rsidRPr="001475AB" w:rsidRDefault="001475AB" w:rsidP="00545CF9">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Κενό αέρος</w:t>
            </w:r>
          </w:p>
        </w:tc>
        <w:tc>
          <w:tcPr>
            <w:tcW w:w="714" w:type="pct"/>
            <w:hideMark/>
          </w:tcPr>
          <w:p w14:paraId="0534C82D"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~1.0</w:t>
            </w:r>
          </w:p>
        </w:tc>
        <w:tc>
          <w:tcPr>
            <w:tcW w:w="1317" w:type="pct"/>
            <w:hideMark/>
          </w:tcPr>
          <w:p w14:paraId="54F029C8" w14:textId="2B120943" w:rsidR="00545CF9" w:rsidRPr="001E08DF" w:rsidRDefault="001E08DF" w:rsidP="00545CF9">
            <w:pPr>
              <w:spacing w:before="100" w:beforeAutospacing="1" w:after="100" w:afterAutospacing="1"/>
              <w:rPr>
                <w:rFonts w:eastAsia="Times New Roman" w:cs="Times New Roman"/>
                <w:sz w:val="24"/>
                <w:szCs w:val="24"/>
                <w:lang w:val="el-GR" w:eastAsia="lv-LV"/>
              </w:rPr>
            </w:pPr>
            <w:r>
              <w:rPr>
                <w:rFonts w:eastAsia="Times New Roman" w:cs="Times New Roman"/>
                <w:sz w:val="24"/>
                <w:szCs w:val="24"/>
                <w:lang w:val="el-GR" w:eastAsia="lv-LV"/>
              </w:rPr>
              <w:t>Κανένα κόστος</w:t>
            </w:r>
          </w:p>
        </w:tc>
        <w:tc>
          <w:tcPr>
            <w:tcW w:w="1388" w:type="pct"/>
            <w:hideMark/>
          </w:tcPr>
          <w:p w14:paraId="1C7FC9C8" w14:textId="5D1E2825" w:rsidR="00545CF9" w:rsidRPr="001E08DF" w:rsidRDefault="001E08DF" w:rsidP="001E08DF">
            <w:pPr>
              <w:spacing w:before="100" w:beforeAutospacing="1" w:after="100" w:afterAutospacing="1"/>
              <w:rPr>
                <w:rFonts w:eastAsia="Times New Roman" w:cs="Times New Roman"/>
                <w:sz w:val="24"/>
                <w:szCs w:val="24"/>
                <w:lang w:val="el-GR" w:eastAsia="lv-LV"/>
              </w:rPr>
            </w:pPr>
            <w:r w:rsidRPr="001E08DF">
              <w:rPr>
                <w:rFonts w:eastAsia="Times New Roman" w:cs="Times New Roman"/>
                <w:sz w:val="24"/>
                <w:szCs w:val="24"/>
                <w:lang w:val="el-GR" w:eastAsia="lv-LV"/>
              </w:rPr>
              <w:t>Πρέπει να</w:t>
            </w:r>
            <w:r>
              <w:rPr>
                <w:rFonts w:eastAsia="Times New Roman" w:cs="Times New Roman"/>
                <w:sz w:val="24"/>
                <w:szCs w:val="24"/>
                <w:lang w:val="el-GR" w:eastAsia="lv-LV"/>
              </w:rPr>
              <w:t xml:space="preserve"> είναι </w:t>
            </w:r>
            <w:r w:rsidRPr="001E08DF">
              <w:rPr>
                <w:rFonts w:eastAsia="Times New Roman" w:cs="Times New Roman"/>
                <w:sz w:val="24"/>
                <w:szCs w:val="24"/>
                <w:lang w:val="el-GR" w:eastAsia="lv-LV"/>
              </w:rPr>
              <w:t xml:space="preserve"> πλήρως </w:t>
            </w:r>
            <w:r>
              <w:rPr>
                <w:rFonts w:eastAsia="Times New Roman" w:cs="Times New Roman"/>
                <w:sz w:val="24"/>
                <w:szCs w:val="24"/>
                <w:lang w:val="el-GR" w:eastAsia="lv-LV"/>
              </w:rPr>
              <w:t>σφραγισμένο</w:t>
            </w:r>
            <w:r w:rsidRPr="001E08DF">
              <w:rPr>
                <w:rFonts w:eastAsia="Times New Roman" w:cs="Times New Roman"/>
                <w:sz w:val="24"/>
                <w:szCs w:val="24"/>
                <w:lang w:val="el-GR" w:eastAsia="lv-LV"/>
              </w:rPr>
              <w:t xml:space="preserve"> για να αποφευχθεί η κυκλοφορία του αέρα που προκαλεί τη διήθηση θερμότητας</w:t>
            </w:r>
          </w:p>
        </w:tc>
      </w:tr>
    </w:tbl>
    <w:p w14:paraId="02707AA2" w14:textId="436ACAB8" w:rsidR="00545CF9" w:rsidRDefault="00545CF9" w:rsidP="00545CF9">
      <w:pPr>
        <w:spacing w:after="120" w:line="360" w:lineRule="auto"/>
        <w:rPr>
          <w:rFonts w:ascii="Times New Roman" w:hAnsi="Times New Roman" w:cs="Times New Roman"/>
          <w:sz w:val="24"/>
          <w:lang w:val="el-GR"/>
        </w:rPr>
      </w:pPr>
    </w:p>
    <w:p w14:paraId="72EFC996" w14:textId="77777777" w:rsidR="007A7517" w:rsidRPr="001E08DF" w:rsidRDefault="007A7517" w:rsidP="00545CF9">
      <w:pPr>
        <w:spacing w:after="120" w:line="360" w:lineRule="auto"/>
        <w:rPr>
          <w:rFonts w:ascii="Times New Roman" w:hAnsi="Times New Roman" w:cs="Times New Roman"/>
          <w:sz w:val="24"/>
          <w:lang w:val="el-GR"/>
        </w:rPr>
      </w:pPr>
    </w:p>
    <w:p w14:paraId="716D2883" w14:textId="17DCD93F" w:rsidR="00545CF9" w:rsidRPr="00545CF9" w:rsidRDefault="00EA1EB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3" w:name="_Toc72422807"/>
      <w:r>
        <w:rPr>
          <w:rFonts w:eastAsiaTheme="majorEastAsia" w:cstheme="majorBidi"/>
          <w:b/>
          <w:bCs/>
          <w:color w:val="538135"/>
          <w:sz w:val="28"/>
          <w:szCs w:val="24"/>
          <w:lang w:val="el-GR"/>
        </w:rPr>
        <w:t>Εφαρμογή Υλικών</w:t>
      </w:r>
      <w:bookmarkEnd w:id="23"/>
    </w:p>
    <w:tbl>
      <w:tblPr>
        <w:tblpPr w:leftFromText="45" w:rightFromText="45" w:vertAnchor="text" w:tblpX="-14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2" w:type="dxa"/>
          <w:left w:w="12" w:type="dxa"/>
          <w:bottom w:w="12" w:type="dxa"/>
          <w:right w:w="12" w:type="dxa"/>
        </w:tblCellMar>
        <w:tblLook w:val="04A0" w:firstRow="1" w:lastRow="0" w:firstColumn="1" w:lastColumn="0" w:noHBand="0" w:noVBand="1"/>
      </w:tblPr>
      <w:tblGrid>
        <w:gridCol w:w="2182"/>
        <w:gridCol w:w="1924"/>
        <w:gridCol w:w="1930"/>
        <w:gridCol w:w="2076"/>
        <w:gridCol w:w="1806"/>
      </w:tblGrid>
      <w:tr w:rsidR="00545CF9" w:rsidRPr="00545CF9" w14:paraId="13E3D4DC" w14:textId="77777777" w:rsidTr="008F4991">
        <w:trPr>
          <w:tblHeader/>
        </w:trPr>
        <w:tc>
          <w:tcPr>
            <w:tcW w:w="2182" w:type="dxa"/>
            <w:shd w:val="clear" w:color="auto" w:fill="FFFFFF" w:themeFill="background1"/>
            <w:vAlign w:val="center"/>
            <w:hideMark/>
          </w:tcPr>
          <w:p w14:paraId="03B81A70" w14:textId="319BB189" w:rsidR="00545CF9" w:rsidRPr="006D5668" w:rsidRDefault="006D5668" w:rsidP="008F4991">
            <w:pPr>
              <w:spacing w:after="120" w:line="360" w:lineRule="auto"/>
              <w:jc w:val="center"/>
              <w:rPr>
                <w:rFonts w:cs="Times New Roman"/>
                <w:b/>
                <w:bCs/>
                <w:caps/>
                <w:color w:val="292929"/>
                <w:sz w:val="24"/>
                <w:szCs w:val="24"/>
                <w:lang w:val="el-GR"/>
              </w:rPr>
            </w:pPr>
            <w:r>
              <w:rPr>
                <w:rFonts w:cs="Times New Roman"/>
                <w:b/>
                <w:bCs/>
                <w:color w:val="292929"/>
                <w:sz w:val="24"/>
                <w:szCs w:val="24"/>
                <w:lang w:val="el-GR"/>
              </w:rPr>
              <w:t>Τύπος</w:t>
            </w:r>
          </w:p>
        </w:tc>
        <w:tc>
          <w:tcPr>
            <w:tcW w:w="1924" w:type="dxa"/>
            <w:shd w:val="clear" w:color="auto" w:fill="FFFFFF" w:themeFill="background1"/>
            <w:vAlign w:val="center"/>
            <w:hideMark/>
          </w:tcPr>
          <w:p w14:paraId="48DADD14" w14:textId="2F17F938" w:rsidR="00545CF9" w:rsidRPr="006D5668" w:rsidRDefault="006D5668" w:rsidP="008F4991">
            <w:pPr>
              <w:spacing w:after="120" w:line="360" w:lineRule="auto"/>
              <w:jc w:val="center"/>
              <w:rPr>
                <w:rFonts w:cs="Times New Roman"/>
                <w:b/>
                <w:bCs/>
                <w:caps/>
                <w:color w:val="292929"/>
                <w:sz w:val="24"/>
                <w:szCs w:val="24"/>
                <w:lang w:val="el-GR"/>
              </w:rPr>
            </w:pPr>
            <w:r>
              <w:rPr>
                <w:rFonts w:cs="Times New Roman"/>
                <w:b/>
                <w:bCs/>
                <w:color w:val="292929"/>
                <w:sz w:val="24"/>
                <w:szCs w:val="24"/>
                <w:lang w:val="el-GR"/>
              </w:rPr>
              <w:t>Υλικό</w:t>
            </w:r>
          </w:p>
        </w:tc>
        <w:tc>
          <w:tcPr>
            <w:tcW w:w="1930" w:type="dxa"/>
            <w:shd w:val="clear" w:color="auto" w:fill="FFFFFF" w:themeFill="background1"/>
            <w:vAlign w:val="center"/>
            <w:hideMark/>
          </w:tcPr>
          <w:p w14:paraId="0F60306B" w14:textId="31475CCF" w:rsidR="00545CF9" w:rsidRPr="006D5668" w:rsidRDefault="006D5668" w:rsidP="008F4991">
            <w:pPr>
              <w:spacing w:after="120" w:line="360" w:lineRule="auto"/>
              <w:jc w:val="center"/>
              <w:rPr>
                <w:rFonts w:cs="Times New Roman"/>
                <w:b/>
                <w:bCs/>
                <w:caps/>
                <w:color w:val="292929"/>
                <w:sz w:val="24"/>
                <w:szCs w:val="24"/>
                <w:lang w:val="el-GR"/>
              </w:rPr>
            </w:pPr>
            <w:r>
              <w:rPr>
                <w:rFonts w:cs="Times New Roman"/>
                <w:b/>
                <w:bCs/>
                <w:color w:val="292929"/>
                <w:sz w:val="24"/>
                <w:szCs w:val="24"/>
                <w:lang w:val="el-GR"/>
              </w:rPr>
              <w:t>Εφαρμογή</w:t>
            </w:r>
          </w:p>
        </w:tc>
        <w:tc>
          <w:tcPr>
            <w:tcW w:w="2076" w:type="dxa"/>
            <w:shd w:val="clear" w:color="auto" w:fill="FFFFFF" w:themeFill="background1"/>
            <w:vAlign w:val="center"/>
            <w:hideMark/>
          </w:tcPr>
          <w:p w14:paraId="782E3EC7" w14:textId="7590C159" w:rsidR="00545CF9" w:rsidRPr="00EA1EB9" w:rsidRDefault="00EA1EB9" w:rsidP="008F4991">
            <w:pPr>
              <w:spacing w:after="120" w:line="360" w:lineRule="auto"/>
              <w:jc w:val="center"/>
              <w:rPr>
                <w:rFonts w:cs="Times New Roman"/>
                <w:b/>
                <w:bCs/>
                <w:caps/>
                <w:color w:val="292929"/>
                <w:sz w:val="24"/>
                <w:szCs w:val="24"/>
                <w:lang w:val="el-GR"/>
              </w:rPr>
            </w:pPr>
            <w:r>
              <w:rPr>
                <w:rFonts w:cs="Times New Roman"/>
                <w:b/>
                <w:bCs/>
                <w:color w:val="292929"/>
                <w:sz w:val="24"/>
                <w:szCs w:val="24"/>
                <w:lang w:val="el-GR"/>
              </w:rPr>
              <w:t>Μέθοδος μόνωσης</w:t>
            </w:r>
          </w:p>
        </w:tc>
        <w:tc>
          <w:tcPr>
            <w:tcW w:w="1806" w:type="dxa"/>
            <w:shd w:val="clear" w:color="auto" w:fill="FFFFFF" w:themeFill="background1"/>
            <w:vAlign w:val="center"/>
            <w:hideMark/>
          </w:tcPr>
          <w:p w14:paraId="212B4431" w14:textId="14670A9A" w:rsidR="00545CF9" w:rsidRPr="00545CF9" w:rsidRDefault="006D5668" w:rsidP="008F4991">
            <w:pPr>
              <w:spacing w:after="120" w:line="360" w:lineRule="auto"/>
              <w:jc w:val="center"/>
              <w:rPr>
                <w:rFonts w:cs="Times New Roman"/>
                <w:b/>
                <w:bCs/>
                <w:caps/>
                <w:color w:val="292929"/>
                <w:sz w:val="24"/>
                <w:szCs w:val="24"/>
                <w:lang w:val="en-GB"/>
              </w:rPr>
            </w:pPr>
            <w:proofErr w:type="spellStart"/>
            <w:r w:rsidRPr="006D5668">
              <w:rPr>
                <w:rFonts w:cs="Times New Roman"/>
                <w:b/>
                <w:bCs/>
                <w:color w:val="292929"/>
                <w:sz w:val="24"/>
                <w:szCs w:val="24"/>
                <w:lang w:val="en-GB"/>
              </w:rPr>
              <w:t>Πλεονεκτήμ</w:t>
            </w:r>
            <w:proofErr w:type="spellEnd"/>
            <w:r w:rsidRPr="006D5668">
              <w:rPr>
                <w:rFonts w:cs="Times New Roman"/>
                <w:b/>
                <w:bCs/>
                <w:color w:val="292929"/>
                <w:sz w:val="24"/>
                <w:szCs w:val="24"/>
                <w:lang w:val="en-GB"/>
              </w:rPr>
              <w:t>ατα</w:t>
            </w:r>
          </w:p>
        </w:tc>
      </w:tr>
      <w:tr w:rsidR="00545CF9" w:rsidRPr="00545CF9" w14:paraId="4D44C90F" w14:textId="77777777" w:rsidTr="008F4991">
        <w:tc>
          <w:tcPr>
            <w:tcW w:w="2182" w:type="dxa"/>
            <w:shd w:val="clear" w:color="auto" w:fill="FFFFFF" w:themeFill="background1"/>
            <w:vAlign w:val="center"/>
            <w:hideMark/>
          </w:tcPr>
          <w:p w14:paraId="2669B339" w14:textId="24251813" w:rsidR="00545CF9" w:rsidRPr="008F4991" w:rsidRDefault="003670BA" w:rsidP="008F4991">
            <w:pPr>
              <w:spacing w:after="120" w:line="360" w:lineRule="auto"/>
              <w:rPr>
                <w:rFonts w:cs="Times New Roman"/>
                <w:sz w:val="24"/>
                <w:szCs w:val="24"/>
                <w:lang w:val="el-GR"/>
              </w:rPr>
            </w:pPr>
            <w:hyperlink r:id="rId14" w:anchor="batts" w:tooltip=" batts and rolls" w:history="1">
              <w:r w:rsidR="008F4991">
                <w:rPr>
                  <w:rFonts w:cs="Times New Roman"/>
                  <w:b/>
                  <w:bCs/>
                  <w:sz w:val="24"/>
                  <w:szCs w:val="24"/>
                  <w:lang w:val="el-GR"/>
                </w:rPr>
                <w:t>Κουβέρτες</w:t>
              </w:r>
              <w:r w:rsidR="00545CF9" w:rsidRPr="00545CF9">
                <w:rPr>
                  <w:rFonts w:cs="Times New Roman"/>
                  <w:b/>
                  <w:bCs/>
                  <w:sz w:val="24"/>
                  <w:szCs w:val="24"/>
                  <w:lang w:val="en-GB"/>
                </w:rPr>
                <w:t xml:space="preserve">: batts </w:t>
              </w:r>
            </w:hyperlink>
            <w:r w:rsidR="008F4991">
              <w:rPr>
                <w:rFonts w:cs="Times New Roman"/>
                <w:b/>
                <w:bCs/>
                <w:sz w:val="24"/>
                <w:szCs w:val="24"/>
                <w:lang w:val="el-GR"/>
              </w:rPr>
              <w:t>και ρολά</w:t>
            </w:r>
          </w:p>
        </w:tc>
        <w:tc>
          <w:tcPr>
            <w:tcW w:w="1924" w:type="dxa"/>
            <w:shd w:val="clear" w:color="auto" w:fill="FFFFFF" w:themeFill="background1"/>
            <w:vAlign w:val="center"/>
            <w:hideMark/>
          </w:tcPr>
          <w:p w14:paraId="38F5F6FD" w14:textId="77777777" w:rsidR="001475AB" w:rsidRPr="001475AB" w:rsidRDefault="001475AB" w:rsidP="008F4991">
            <w:pPr>
              <w:spacing w:before="100" w:beforeAutospacing="1" w:after="100" w:afterAutospacing="1"/>
              <w:rPr>
                <w:rFonts w:eastAsiaTheme="minorEastAsia" w:cs="Times New Roman"/>
                <w:kern w:val="0"/>
                <w:sz w:val="24"/>
                <w:szCs w:val="24"/>
                <w:lang w:val="en-GB"/>
              </w:rPr>
            </w:pPr>
            <w:r w:rsidRPr="001475AB">
              <w:rPr>
                <w:rFonts w:eastAsiaTheme="minorEastAsia" w:cs="Times New Roman"/>
                <w:kern w:val="0"/>
                <w:sz w:val="24"/>
                <w:szCs w:val="24"/>
                <w:lang w:val="en-GB"/>
              </w:rPr>
              <w:t>Υα</w:t>
            </w:r>
            <w:proofErr w:type="spellStart"/>
            <w:r w:rsidRPr="001475AB">
              <w:rPr>
                <w:rFonts w:eastAsiaTheme="minorEastAsia" w:cs="Times New Roman"/>
                <w:kern w:val="0"/>
                <w:sz w:val="24"/>
                <w:szCs w:val="24"/>
                <w:lang w:val="en-GB"/>
              </w:rPr>
              <w:t>λο</w:t>
            </w:r>
            <w:proofErr w:type="spellEnd"/>
            <w:r w:rsidRPr="001475AB">
              <w:rPr>
                <w:rFonts w:eastAsiaTheme="minorEastAsia" w:cs="Times New Roman"/>
                <w:kern w:val="0"/>
                <w:sz w:val="24"/>
                <w:szCs w:val="24"/>
                <w:lang w:val="en-GB"/>
              </w:rPr>
              <w:t>βάμβακας</w:t>
            </w:r>
          </w:p>
          <w:p w14:paraId="4F110953" w14:textId="77777777" w:rsidR="001475AB" w:rsidRPr="001475AB" w:rsidRDefault="001475AB" w:rsidP="008F4991">
            <w:pPr>
              <w:spacing w:before="100" w:beforeAutospacing="1" w:after="100" w:afterAutospacing="1"/>
              <w:rPr>
                <w:rFonts w:eastAsiaTheme="minorEastAsia" w:cs="Times New Roman"/>
                <w:kern w:val="0"/>
                <w:sz w:val="24"/>
                <w:szCs w:val="24"/>
                <w:lang w:val="en-GB"/>
              </w:rPr>
            </w:pPr>
            <w:proofErr w:type="spellStart"/>
            <w:r w:rsidRPr="001475AB">
              <w:rPr>
                <w:rFonts w:eastAsiaTheme="minorEastAsia" w:cs="Times New Roman"/>
                <w:kern w:val="0"/>
                <w:sz w:val="24"/>
                <w:szCs w:val="24"/>
                <w:lang w:val="en-GB"/>
              </w:rPr>
              <w:t>Ορυκτο</w:t>
            </w:r>
            <w:proofErr w:type="spellEnd"/>
            <w:r w:rsidRPr="001475AB">
              <w:rPr>
                <w:rFonts w:eastAsiaTheme="minorEastAsia" w:cs="Times New Roman"/>
                <w:kern w:val="0"/>
                <w:sz w:val="24"/>
                <w:szCs w:val="24"/>
                <w:lang w:val="en-GB"/>
              </w:rPr>
              <w:t>βάμβακας (</w:t>
            </w:r>
            <w:proofErr w:type="spellStart"/>
            <w:r w:rsidRPr="001475AB">
              <w:rPr>
                <w:rFonts w:eastAsiaTheme="minorEastAsia" w:cs="Times New Roman"/>
                <w:kern w:val="0"/>
                <w:sz w:val="24"/>
                <w:szCs w:val="24"/>
                <w:lang w:val="en-GB"/>
              </w:rPr>
              <w:t>Πέτρωμ</w:t>
            </w:r>
            <w:proofErr w:type="spellEnd"/>
            <w:r w:rsidRPr="001475AB">
              <w:rPr>
                <w:rFonts w:eastAsiaTheme="minorEastAsia" w:cs="Times New Roman"/>
                <w:kern w:val="0"/>
                <w:sz w:val="24"/>
                <w:szCs w:val="24"/>
                <w:lang w:val="en-GB"/>
              </w:rPr>
              <w:t xml:space="preserve">α ή </w:t>
            </w:r>
            <w:proofErr w:type="spellStart"/>
            <w:r w:rsidRPr="001475AB">
              <w:rPr>
                <w:rFonts w:eastAsiaTheme="minorEastAsia" w:cs="Times New Roman"/>
                <w:kern w:val="0"/>
                <w:sz w:val="24"/>
                <w:szCs w:val="24"/>
                <w:lang w:val="en-GB"/>
              </w:rPr>
              <w:t>σκωρί</w:t>
            </w:r>
            <w:proofErr w:type="spellEnd"/>
            <w:r w:rsidRPr="001475AB">
              <w:rPr>
                <w:rFonts w:eastAsiaTheme="minorEastAsia" w:cs="Times New Roman"/>
                <w:kern w:val="0"/>
                <w:sz w:val="24"/>
                <w:szCs w:val="24"/>
                <w:lang w:val="en-GB"/>
              </w:rPr>
              <w:t xml:space="preserve">α) </w:t>
            </w:r>
          </w:p>
          <w:p w14:paraId="5B9F8CF8" w14:textId="77777777" w:rsidR="001475AB" w:rsidRPr="001475AB" w:rsidRDefault="001475AB" w:rsidP="008F4991">
            <w:pPr>
              <w:spacing w:before="100" w:beforeAutospacing="1" w:after="100" w:afterAutospacing="1"/>
              <w:rPr>
                <w:rFonts w:eastAsiaTheme="minorEastAsia" w:cs="Times New Roman"/>
                <w:kern w:val="0"/>
                <w:sz w:val="24"/>
                <w:szCs w:val="24"/>
                <w:lang w:val="en-GB"/>
              </w:rPr>
            </w:pPr>
            <w:proofErr w:type="spellStart"/>
            <w:r w:rsidRPr="001475AB">
              <w:rPr>
                <w:rFonts w:eastAsiaTheme="minorEastAsia" w:cs="Times New Roman"/>
                <w:kern w:val="0"/>
                <w:sz w:val="24"/>
                <w:szCs w:val="24"/>
                <w:lang w:val="en-GB"/>
              </w:rPr>
              <w:t>Πλ</w:t>
            </w:r>
            <w:proofErr w:type="spellEnd"/>
            <w:r w:rsidRPr="001475AB">
              <w:rPr>
                <w:rFonts w:eastAsiaTheme="minorEastAsia" w:cs="Times New Roman"/>
                <w:kern w:val="0"/>
                <w:sz w:val="24"/>
                <w:szCs w:val="24"/>
                <w:lang w:val="en-GB"/>
              </w:rPr>
              <w:t xml:space="preserve">αστικές </w:t>
            </w:r>
            <w:proofErr w:type="spellStart"/>
            <w:r w:rsidRPr="001475AB">
              <w:rPr>
                <w:rFonts w:eastAsiaTheme="minorEastAsia" w:cs="Times New Roman"/>
                <w:kern w:val="0"/>
                <w:sz w:val="24"/>
                <w:szCs w:val="24"/>
                <w:lang w:val="en-GB"/>
              </w:rPr>
              <w:t>ίνες</w:t>
            </w:r>
            <w:proofErr w:type="spellEnd"/>
          </w:p>
          <w:p w14:paraId="03F972CB" w14:textId="12EFDB71" w:rsidR="00545CF9" w:rsidRPr="00545CF9" w:rsidRDefault="001475AB" w:rsidP="008F4991">
            <w:pPr>
              <w:spacing w:before="100" w:beforeAutospacing="1" w:after="100" w:afterAutospacing="1"/>
              <w:rPr>
                <w:rFonts w:eastAsiaTheme="minorEastAsia" w:cs="Times New Roman"/>
                <w:kern w:val="0"/>
                <w:sz w:val="24"/>
                <w:szCs w:val="24"/>
                <w:lang w:val="en-GB"/>
              </w:rPr>
            </w:pPr>
            <w:proofErr w:type="spellStart"/>
            <w:r w:rsidRPr="001475AB">
              <w:rPr>
                <w:rFonts w:eastAsiaTheme="minorEastAsia" w:cs="Times New Roman"/>
                <w:kern w:val="0"/>
                <w:sz w:val="24"/>
                <w:szCs w:val="24"/>
                <w:lang w:val="en-GB"/>
              </w:rPr>
              <w:t>Φυσικές</w:t>
            </w:r>
            <w:proofErr w:type="spellEnd"/>
            <w:r w:rsidRPr="001475AB">
              <w:rPr>
                <w:rFonts w:eastAsiaTheme="minorEastAsia" w:cs="Times New Roman"/>
                <w:kern w:val="0"/>
                <w:sz w:val="24"/>
                <w:szCs w:val="24"/>
                <w:lang w:val="en-GB"/>
              </w:rPr>
              <w:t xml:space="preserve"> </w:t>
            </w:r>
            <w:proofErr w:type="spellStart"/>
            <w:r w:rsidRPr="001475AB">
              <w:rPr>
                <w:rFonts w:eastAsiaTheme="minorEastAsia" w:cs="Times New Roman"/>
                <w:kern w:val="0"/>
                <w:sz w:val="24"/>
                <w:szCs w:val="24"/>
                <w:lang w:val="en-GB"/>
              </w:rPr>
              <w:t>ίνες</w:t>
            </w:r>
            <w:proofErr w:type="spellEnd"/>
          </w:p>
        </w:tc>
        <w:tc>
          <w:tcPr>
            <w:tcW w:w="1930" w:type="dxa"/>
            <w:shd w:val="clear" w:color="auto" w:fill="FFFFFF" w:themeFill="background1"/>
            <w:vAlign w:val="center"/>
            <w:hideMark/>
          </w:tcPr>
          <w:p w14:paraId="4BD28344" w14:textId="5DE4C40A" w:rsidR="001475AB" w:rsidRPr="001475AB" w:rsidRDefault="001475AB" w:rsidP="008F4991">
            <w:pPr>
              <w:spacing w:before="100" w:beforeAutospacing="1" w:after="100" w:afterAutospacing="1"/>
              <w:rPr>
                <w:rFonts w:eastAsiaTheme="minorEastAsia" w:cs="Times New Roman"/>
                <w:kern w:val="0"/>
                <w:sz w:val="24"/>
                <w:szCs w:val="24"/>
                <w:lang w:val="el-GR"/>
              </w:rPr>
            </w:pPr>
            <w:r w:rsidRPr="001475AB">
              <w:rPr>
                <w:rFonts w:eastAsiaTheme="minorEastAsia" w:cs="Times New Roman"/>
                <w:kern w:val="0"/>
                <w:sz w:val="24"/>
                <w:szCs w:val="24"/>
                <w:lang w:val="el-GR"/>
              </w:rPr>
              <w:t>Ημιτελείς τοίχοι, συμπεριλαμβα</w:t>
            </w:r>
            <w:r>
              <w:rPr>
                <w:rFonts w:eastAsiaTheme="minorEastAsia" w:cs="Times New Roman"/>
                <w:kern w:val="0"/>
                <w:sz w:val="24"/>
                <w:szCs w:val="24"/>
                <w:lang w:val="el-GR"/>
              </w:rPr>
              <w:t>-</w:t>
            </w:r>
            <w:r w:rsidRPr="001475AB">
              <w:rPr>
                <w:rFonts w:eastAsiaTheme="minorEastAsia" w:cs="Times New Roman"/>
                <w:kern w:val="0"/>
                <w:sz w:val="24"/>
                <w:szCs w:val="24"/>
                <w:lang w:val="el-GR"/>
              </w:rPr>
              <w:t>νομένων των τοίχων θεμελίωσης</w:t>
            </w:r>
          </w:p>
          <w:p w14:paraId="37C85116" w14:textId="6602A822" w:rsidR="00545CF9" w:rsidRPr="00545CF9" w:rsidRDefault="001475AB" w:rsidP="008F4991">
            <w:pPr>
              <w:spacing w:before="100" w:beforeAutospacing="1" w:after="100" w:afterAutospacing="1"/>
              <w:rPr>
                <w:rFonts w:eastAsiaTheme="minorEastAsia" w:cs="Times New Roman"/>
                <w:kern w:val="0"/>
                <w:sz w:val="24"/>
                <w:szCs w:val="24"/>
                <w:lang w:val="en-GB"/>
              </w:rPr>
            </w:pPr>
            <w:proofErr w:type="spellStart"/>
            <w:r w:rsidRPr="001475AB">
              <w:rPr>
                <w:rFonts w:eastAsiaTheme="minorEastAsia" w:cs="Times New Roman"/>
                <w:kern w:val="0"/>
                <w:sz w:val="24"/>
                <w:szCs w:val="24"/>
                <w:lang w:val="en-GB"/>
              </w:rPr>
              <w:t>Δά</w:t>
            </w:r>
            <w:proofErr w:type="spellEnd"/>
            <w:r w:rsidRPr="001475AB">
              <w:rPr>
                <w:rFonts w:eastAsiaTheme="minorEastAsia" w:cs="Times New Roman"/>
                <w:kern w:val="0"/>
                <w:sz w:val="24"/>
                <w:szCs w:val="24"/>
                <w:lang w:val="en-GB"/>
              </w:rPr>
              <w:t xml:space="preserve">πεδα και </w:t>
            </w:r>
            <w:proofErr w:type="spellStart"/>
            <w:r w:rsidRPr="001475AB">
              <w:rPr>
                <w:rFonts w:eastAsiaTheme="minorEastAsia" w:cs="Times New Roman"/>
                <w:kern w:val="0"/>
                <w:sz w:val="24"/>
                <w:szCs w:val="24"/>
                <w:lang w:val="en-GB"/>
              </w:rPr>
              <w:t>οροφές</w:t>
            </w:r>
            <w:proofErr w:type="spellEnd"/>
          </w:p>
        </w:tc>
        <w:tc>
          <w:tcPr>
            <w:tcW w:w="2076" w:type="dxa"/>
            <w:shd w:val="clear" w:color="auto" w:fill="FFFFFF" w:themeFill="background1"/>
            <w:vAlign w:val="center"/>
            <w:hideMark/>
          </w:tcPr>
          <w:p w14:paraId="1ADB7DDB" w14:textId="0624BB41" w:rsidR="00545CF9" w:rsidRPr="001475AB" w:rsidRDefault="001475AB" w:rsidP="008F4991">
            <w:pPr>
              <w:spacing w:after="120" w:line="360" w:lineRule="auto"/>
              <w:rPr>
                <w:rFonts w:cs="Times New Roman"/>
                <w:sz w:val="24"/>
                <w:szCs w:val="24"/>
                <w:lang w:val="el-GR"/>
              </w:rPr>
            </w:pPr>
            <w:r w:rsidRPr="001475AB">
              <w:rPr>
                <w:rFonts w:cs="Times New Roman"/>
                <w:sz w:val="24"/>
                <w:szCs w:val="24"/>
                <w:lang w:val="el-GR"/>
              </w:rPr>
              <w:t>Προσαρμόζεται μεταξύ καρφιών και δοκών.</w:t>
            </w:r>
          </w:p>
        </w:tc>
        <w:tc>
          <w:tcPr>
            <w:tcW w:w="1806" w:type="dxa"/>
            <w:shd w:val="clear" w:color="auto" w:fill="FFFFFF" w:themeFill="background1"/>
            <w:vAlign w:val="center"/>
            <w:hideMark/>
          </w:tcPr>
          <w:p w14:paraId="7177EB42" w14:textId="77777777" w:rsidR="00545CF9" w:rsidRPr="00C44D6A" w:rsidRDefault="00545CF9" w:rsidP="008F4991">
            <w:pPr>
              <w:spacing w:before="100" w:beforeAutospacing="1" w:after="100" w:afterAutospacing="1"/>
              <w:rPr>
                <w:rFonts w:eastAsiaTheme="minorEastAsia" w:cs="Times New Roman"/>
                <w:kern w:val="0"/>
                <w:sz w:val="24"/>
                <w:szCs w:val="24"/>
                <w:lang w:val="el-GR"/>
              </w:rPr>
            </w:pPr>
            <w:r w:rsidRPr="00545CF9">
              <w:rPr>
                <w:rFonts w:eastAsiaTheme="minorEastAsia" w:cs="Times New Roman"/>
                <w:kern w:val="0"/>
                <w:sz w:val="24"/>
                <w:szCs w:val="24"/>
                <w:lang w:val="en-GB"/>
              </w:rPr>
              <w:t>Do</w:t>
            </w:r>
            <w:r w:rsidRPr="00C44D6A">
              <w:rPr>
                <w:rFonts w:eastAsiaTheme="minorEastAsia" w:cs="Times New Roman"/>
                <w:kern w:val="0"/>
                <w:sz w:val="24"/>
                <w:szCs w:val="24"/>
                <w:lang w:val="el-GR"/>
              </w:rPr>
              <w:t>-</w:t>
            </w:r>
            <w:r w:rsidRPr="00545CF9">
              <w:rPr>
                <w:rFonts w:eastAsiaTheme="minorEastAsia" w:cs="Times New Roman"/>
                <w:kern w:val="0"/>
                <w:sz w:val="24"/>
                <w:szCs w:val="24"/>
                <w:lang w:val="en-GB"/>
              </w:rPr>
              <w:t>it</w:t>
            </w:r>
            <w:r w:rsidRPr="00C44D6A">
              <w:rPr>
                <w:rFonts w:eastAsiaTheme="minorEastAsia" w:cs="Times New Roman"/>
                <w:kern w:val="0"/>
                <w:sz w:val="24"/>
                <w:szCs w:val="24"/>
                <w:lang w:val="el-GR"/>
              </w:rPr>
              <w:t>-</w:t>
            </w:r>
            <w:r w:rsidRPr="00545CF9">
              <w:rPr>
                <w:rFonts w:eastAsiaTheme="minorEastAsia" w:cs="Times New Roman"/>
                <w:kern w:val="0"/>
                <w:sz w:val="24"/>
                <w:szCs w:val="24"/>
                <w:lang w:val="en-GB"/>
              </w:rPr>
              <w:t>yourself</w:t>
            </w:r>
            <w:r w:rsidRPr="00C44D6A">
              <w:rPr>
                <w:rFonts w:eastAsiaTheme="minorEastAsia" w:cs="Times New Roman"/>
                <w:kern w:val="0"/>
                <w:sz w:val="24"/>
                <w:szCs w:val="24"/>
                <w:lang w:val="el-GR"/>
              </w:rPr>
              <w:t>.</w:t>
            </w:r>
          </w:p>
          <w:p w14:paraId="208945BB" w14:textId="659EE50F" w:rsidR="00545CF9" w:rsidRPr="00545CF9" w:rsidRDefault="001475AB" w:rsidP="008F4991">
            <w:pPr>
              <w:spacing w:before="100" w:beforeAutospacing="1" w:after="100" w:afterAutospacing="1"/>
              <w:rPr>
                <w:rFonts w:eastAsiaTheme="minorEastAsia" w:cs="Times New Roman"/>
                <w:kern w:val="0"/>
                <w:sz w:val="24"/>
                <w:szCs w:val="24"/>
                <w:lang w:val="en-GB"/>
              </w:rPr>
            </w:pPr>
            <w:r w:rsidRPr="001475AB">
              <w:rPr>
                <w:rFonts w:eastAsiaTheme="minorEastAsia" w:cs="Times New Roman"/>
                <w:kern w:val="0"/>
                <w:sz w:val="24"/>
                <w:szCs w:val="24"/>
                <w:lang w:val="el-GR"/>
              </w:rPr>
              <w:t xml:space="preserve">Κατάλληλο για στάνταρ διάκενο και δοκούς  που είναι σχετικά απαλλαγμένοι από εμπόδια. </w:t>
            </w:r>
            <w:proofErr w:type="spellStart"/>
            <w:r w:rsidRPr="001475AB">
              <w:rPr>
                <w:rFonts w:eastAsiaTheme="minorEastAsia" w:cs="Times New Roman"/>
                <w:kern w:val="0"/>
                <w:sz w:val="24"/>
                <w:szCs w:val="24"/>
                <w:lang w:val="en-GB"/>
              </w:rPr>
              <w:t>Σχετικά</w:t>
            </w:r>
            <w:proofErr w:type="spellEnd"/>
            <w:r w:rsidRPr="001475AB">
              <w:rPr>
                <w:rFonts w:eastAsiaTheme="minorEastAsia" w:cs="Times New Roman"/>
                <w:kern w:val="0"/>
                <w:sz w:val="24"/>
                <w:szCs w:val="24"/>
                <w:lang w:val="en-GB"/>
              </w:rPr>
              <w:t xml:space="preserve"> </w:t>
            </w:r>
            <w:proofErr w:type="spellStart"/>
            <w:r w:rsidRPr="001475AB">
              <w:rPr>
                <w:rFonts w:eastAsiaTheme="minorEastAsia" w:cs="Times New Roman"/>
                <w:kern w:val="0"/>
                <w:sz w:val="24"/>
                <w:szCs w:val="24"/>
                <w:lang w:val="en-GB"/>
              </w:rPr>
              <w:t>φθηνό</w:t>
            </w:r>
            <w:proofErr w:type="spellEnd"/>
            <w:r w:rsidRPr="001475AB">
              <w:rPr>
                <w:rFonts w:eastAsiaTheme="minorEastAsia" w:cs="Times New Roman"/>
                <w:kern w:val="0"/>
                <w:sz w:val="24"/>
                <w:szCs w:val="24"/>
                <w:lang w:val="en-GB"/>
              </w:rPr>
              <w:t>.</w:t>
            </w:r>
          </w:p>
        </w:tc>
      </w:tr>
      <w:tr w:rsidR="00545CF9" w:rsidRPr="00883904" w14:paraId="2740AC11" w14:textId="77777777" w:rsidTr="008F4991">
        <w:tc>
          <w:tcPr>
            <w:tcW w:w="2182" w:type="dxa"/>
            <w:shd w:val="clear" w:color="auto" w:fill="FFFFFF" w:themeFill="background1"/>
            <w:vAlign w:val="center"/>
            <w:hideMark/>
          </w:tcPr>
          <w:p w14:paraId="707C341E" w14:textId="77777777" w:rsidR="00432D0E" w:rsidRPr="00C44D6A" w:rsidRDefault="00432D0E" w:rsidP="008F4991">
            <w:pPr>
              <w:spacing w:after="120" w:line="360" w:lineRule="auto"/>
              <w:rPr>
                <w:rFonts w:cs="Times New Roman"/>
                <w:b/>
                <w:bCs/>
                <w:sz w:val="24"/>
                <w:szCs w:val="24"/>
                <w:lang w:val="el-GR"/>
              </w:rPr>
            </w:pPr>
            <w:r w:rsidRPr="00C44D6A">
              <w:rPr>
                <w:rFonts w:cs="Times New Roman"/>
                <w:b/>
                <w:bCs/>
                <w:sz w:val="24"/>
                <w:szCs w:val="24"/>
                <w:lang w:val="el-GR"/>
              </w:rPr>
              <w:t>Μόνωση από σκυρόδεμα</w:t>
            </w:r>
          </w:p>
          <w:p w14:paraId="1AAA8C49" w14:textId="58597B23" w:rsidR="00545CF9" w:rsidRPr="00432D0E" w:rsidRDefault="00432D0E" w:rsidP="008F4991">
            <w:pPr>
              <w:spacing w:after="120" w:line="360" w:lineRule="auto"/>
              <w:rPr>
                <w:rFonts w:cs="Times New Roman"/>
                <w:sz w:val="24"/>
                <w:szCs w:val="24"/>
                <w:lang w:val="el-GR"/>
              </w:rPr>
            </w:pPr>
            <w:r w:rsidRPr="00C44D6A">
              <w:rPr>
                <w:rFonts w:cs="Times New Roman"/>
                <w:b/>
                <w:bCs/>
                <w:sz w:val="24"/>
                <w:szCs w:val="24"/>
                <w:lang w:val="el-GR"/>
              </w:rPr>
              <w:t>και μονωτικ</w:t>
            </w:r>
            <w:r>
              <w:rPr>
                <w:rFonts w:cs="Times New Roman"/>
                <w:b/>
                <w:bCs/>
                <w:sz w:val="24"/>
                <w:szCs w:val="24"/>
                <w:lang w:val="el-GR"/>
              </w:rPr>
              <w:t>οί</w:t>
            </w:r>
            <w:r w:rsidRPr="00C44D6A">
              <w:rPr>
                <w:rFonts w:cs="Times New Roman"/>
                <w:b/>
                <w:bCs/>
                <w:sz w:val="24"/>
                <w:szCs w:val="24"/>
                <w:lang w:val="el-GR"/>
              </w:rPr>
              <w:t xml:space="preserve"> τσιμεντόλιθο</w:t>
            </w:r>
            <w:r>
              <w:rPr>
                <w:rFonts w:cs="Times New Roman"/>
                <w:b/>
                <w:bCs/>
                <w:sz w:val="24"/>
                <w:szCs w:val="24"/>
                <w:lang w:val="el-GR"/>
              </w:rPr>
              <w:t>ι</w:t>
            </w:r>
          </w:p>
        </w:tc>
        <w:tc>
          <w:tcPr>
            <w:tcW w:w="1924" w:type="dxa"/>
            <w:shd w:val="clear" w:color="auto" w:fill="FFFFFF" w:themeFill="background1"/>
            <w:vAlign w:val="center"/>
            <w:hideMark/>
          </w:tcPr>
          <w:p w14:paraId="453EA8C7" w14:textId="3BF160C7" w:rsidR="00545CF9" w:rsidRPr="00432D0E" w:rsidRDefault="00432D0E" w:rsidP="008F4991">
            <w:pPr>
              <w:spacing w:before="100" w:beforeAutospacing="1" w:after="100" w:afterAutospacing="1"/>
              <w:rPr>
                <w:rFonts w:eastAsiaTheme="minorEastAsia" w:cs="Times New Roman"/>
                <w:kern w:val="0"/>
                <w:sz w:val="24"/>
                <w:szCs w:val="24"/>
                <w:lang w:val="el-GR"/>
              </w:rPr>
            </w:pPr>
            <w:r w:rsidRPr="00432D0E">
              <w:rPr>
                <w:rFonts w:eastAsiaTheme="minorEastAsia" w:cs="Times New Roman"/>
                <w:kern w:val="0"/>
                <w:sz w:val="24"/>
                <w:szCs w:val="24"/>
                <w:lang w:val="el-GR"/>
              </w:rPr>
              <w:t xml:space="preserve">Πίνακας αφρού, που τοποθετείται έξω από τον τοίχο (συνήθως νέα κατασκευή) ή στο εσωτερικό του τοίχου (υπάρχουσες κατοικίες): Ορισμένοι κατασκευαστές ενσωματώνουν αφρώδη σφαιρίδια ή αέρα στο μείγμα σκυροδέματος για να αυξήσουν τις τιμές </w:t>
            </w:r>
            <w:r w:rsidRPr="00432D0E">
              <w:rPr>
                <w:rFonts w:eastAsiaTheme="minorEastAsia" w:cs="Times New Roman"/>
                <w:kern w:val="0"/>
                <w:sz w:val="24"/>
                <w:szCs w:val="24"/>
                <w:lang w:val="en-GB"/>
              </w:rPr>
              <w:t>R</w:t>
            </w:r>
          </w:p>
        </w:tc>
        <w:tc>
          <w:tcPr>
            <w:tcW w:w="1930" w:type="dxa"/>
            <w:shd w:val="clear" w:color="auto" w:fill="FFFFFF" w:themeFill="background1"/>
            <w:vAlign w:val="center"/>
            <w:hideMark/>
          </w:tcPr>
          <w:p w14:paraId="50768450" w14:textId="3B580C6A" w:rsidR="00EC21D7" w:rsidRPr="00EC21D7" w:rsidRDefault="00EC21D7" w:rsidP="008F4991">
            <w:pPr>
              <w:spacing w:before="100" w:beforeAutospacing="1" w:after="100" w:afterAutospacing="1"/>
              <w:rPr>
                <w:rFonts w:eastAsiaTheme="minorEastAsia" w:cs="Times New Roman"/>
                <w:kern w:val="0"/>
                <w:sz w:val="24"/>
                <w:szCs w:val="24"/>
                <w:lang w:val="el-GR"/>
              </w:rPr>
            </w:pPr>
            <w:r w:rsidRPr="00EC21D7">
              <w:rPr>
                <w:rFonts w:eastAsiaTheme="minorEastAsia" w:cs="Times New Roman"/>
                <w:kern w:val="0"/>
                <w:sz w:val="24"/>
                <w:szCs w:val="24"/>
                <w:lang w:val="el-GR"/>
              </w:rPr>
              <w:t>Ημιτελείς τοίχοι, συμπεριλαμβα</w:t>
            </w:r>
            <w:r>
              <w:rPr>
                <w:rFonts w:eastAsiaTheme="minorEastAsia" w:cs="Times New Roman"/>
                <w:kern w:val="0"/>
                <w:sz w:val="24"/>
                <w:szCs w:val="24"/>
                <w:lang w:val="el-GR"/>
              </w:rPr>
              <w:t>-</w:t>
            </w:r>
            <w:r w:rsidRPr="00EC21D7">
              <w:rPr>
                <w:rFonts w:eastAsiaTheme="minorEastAsia" w:cs="Times New Roman"/>
                <w:kern w:val="0"/>
                <w:sz w:val="24"/>
                <w:szCs w:val="24"/>
                <w:lang w:val="el-GR"/>
              </w:rPr>
              <w:t>νομένων των τοίχων θεμελίωσης</w:t>
            </w:r>
          </w:p>
          <w:p w14:paraId="6DBEE007" w14:textId="77777777" w:rsidR="00EC21D7" w:rsidRPr="00C44D6A" w:rsidRDefault="00EC21D7" w:rsidP="008F4991">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Νέα κατασκευή ή μεγάλες ανακαινίσεις</w:t>
            </w:r>
          </w:p>
          <w:p w14:paraId="29710668" w14:textId="4EA56D1F" w:rsidR="00545CF9" w:rsidRPr="00C44D6A" w:rsidRDefault="00EC21D7" w:rsidP="008F4991">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Τοίχοι (μονωτικά τσιμεντόλιθους)</w:t>
            </w:r>
          </w:p>
        </w:tc>
        <w:tc>
          <w:tcPr>
            <w:tcW w:w="2076" w:type="dxa"/>
            <w:shd w:val="clear" w:color="auto" w:fill="FFFFFF" w:themeFill="background1"/>
            <w:vAlign w:val="center"/>
            <w:hideMark/>
          </w:tcPr>
          <w:p w14:paraId="63BA2ECF" w14:textId="77777777" w:rsidR="00EC21D7" w:rsidRPr="00C44D6A" w:rsidRDefault="00EC21D7" w:rsidP="008F4991">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Απαιτήστε εξειδικευμένες δεξιότητες</w:t>
            </w:r>
          </w:p>
          <w:p w14:paraId="1DB22164" w14:textId="78A2A153" w:rsidR="00545CF9" w:rsidRPr="00EC21D7" w:rsidRDefault="00EC21D7" w:rsidP="008F4991">
            <w:pPr>
              <w:spacing w:after="120" w:line="360" w:lineRule="auto"/>
              <w:rPr>
                <w:rFonts w:cs="Times New Roman"/>
                <w:sz w:val="24"/>
                <w:szCs w:val="24"/>
                <w:lang w:val="el-GR"/>
              </w:rPr>
            </w:pPr>
            <w:r w:rsidRPr="00EC21D7">
              <w:rPr>
                <w:rFonts w:eastAsiaTheme="minorEastAsia" w:cs="Times New Roman"/>
                <w:kern w:val="0"/>
                <w:sz w:val="24"/>
                <w:szCs w:val="24"/>
                <w:lang w:val="el-GR"/>
              </w:rPr>
              <w:t>Τα μονωτικά μπλοκ σκυροδέματος μερικές φορές στοιβάζονται χωρίς κονίαμα (ξηρή στοίβαξη) και επιφανειακή συγκόλληση.</w:t>
            </w:r>
          </w:p>
        </w:tc>
        <w:tc>
          <w:tcPr>
            <w:tcW w:w="1806" w:type="dxa"/>
            <w:shd w:val="clear" w:color="auto" w:fill="FFFFFF" w:themeFill="background1"/>
            <w:vAlign w:val="center"/>
            <w:hideMark/>
          </w:tcPr>
          <w:p w14:paraId="2143ECE7" w14:textId="77777777" w:rsidR="00EC21D7" w:rsidRPr="00EC21D7" w:rsidRDefault="00EC21D7" w:rsidP="008F4991">
            <w:pPr>
              <w:spacing w:before="100" w:beforeAutospacing="1" w:after="100" w:afterAutospacing="1"/>
              <w:rPr>
                <w:rFonts w:eastAsiaTheme="minorEastAsia" w:cs="Times New Roman"/>
                <w:kern w:val="0"/>
                <w:sz w:val="24"/>
                <w:szCs w:val="24"/>
                <w:lang w:val="el-GR"/>
              </w:rPr>
            </w:pPr>
            <w:r w:rsidRPr="00EC21D7">
              <w:rPr>
                <w:rFonts w:eastAsiaTheme="minorEastAsia" w:cs="Times New Roman"/>
                <w:kern w:val="0"/>
                <w:sz w:val="24"/>
                <w:szCs w:val="24"/>
                <w:lang w:val="el-GR"/>
              </w:rPr>
              <w:t xml:space="preserve">Η μόνωση πυρήνων αυξάνει την τιμή </w:t>
            </w:r>
            <w:r w:rsidRPr="00EC21D7">
              <w:rPr>
                <w:rFonts w:eastAsiaTheme="minorEastAsia" w:cs="Times New Roman"/>
                <w:kern w:val="0"/>
                <w:sz w:val="24"/>
                <w:szCs w:val="24"/>
                <w:lang w:val="en-GB"/>
              </w:rPr>
              <w:t>R</w:t>
            </w:r>
            <w:r w:rsidRPr="00EC21D7">
              <w:rPr>
                <w:rFonts w:eastAsiaTheme="minorEastAsia" w:cs="Times New Roman"/>
                <w:kern w:val="0"/>
                <w:sz w:val="24"/>
                <w:szCs w:val="24"/>
                <w:lang w:val="el-GR"/>
              </w:rPr>
              <w:t xml:space="preserve"> του τοίχου.</w:t>
            </w:r>
          </w:p>
          <w:p w14:paraId="45E421ED" w14:textId="77777777" w:rsidR="00EC21D7" w:rsidRPr="00EC21D7" w:rsidRDefault="00EC21D7" w:rsidP="008F4991">
            <w:pPr>
              <w:spacing w:before="100" w:beforeAutospacing="1" w:after="100" w:afterAutospacing="1"/>
              <w:rPr>
                <w:rFonts w:eastAsiaTheme="minorEastAsia" w:cs="Times New Roman"/>
                <w:kern w:val="0"/>
                <w:sz w:val="24"/>
                <w:szCs w:val="24"/>
                <w:lang w:val="el-GR"/>
              </w:rPr>
            </w:pPr>
            <w:r w:rsidRPr="00EC21D7">
              <w:rPr>
                <w:rFonts w:eastAsiaTheme="minorEastAsia" w:cs="Times New Roman"/>
                <w:kern w:val="0"/>
                <w:sz w:val="24"/>
                <w:szCs w:val="24"/>
                <w:lang w:val="el-GR"/>
              </w:rPr>
              <w:t>Η μόνωση εξωτερικά από το τσιμεντένιο τοίχωμα τοποθετεί τη μάζα μέσα σε κλιματιζόμενο χώρο, που μπορεί να μετριάσει τις εσωτερικές θερμοκρασίες.</w:t>
            </w:r>
          </w:p>
          <w:p w14:paraId="1D537F20" w14:textId="5BF649ED" w:rsidR="00545CF9" w:rsidRPr="00EC21D7" w:rsidRDefault="00EC21D7" w:rsidP="008F4991">
            <w:pPr>
              <w:spacing w:before="100" w:beforeAutospacing="1" w:after="100" w:afterAutospacing="1"/>
              <w:rPr>
                <w:rFonts w:eastAsiaTheme="minorEastAsia" w:cs="Times New Roman"/>
                <w:kern w:val="0"/>
                <w:sz w:val="24"/>
                <w:szCs w:val="24"/>
                <w:lang w:val="el-GR"/>
              </w:rPr>
            </w:pPr>
            <w:r w:rsidRPr="00EC21D7">
              <w:rPr>
                <w:rFonts w:eastAsiaTheme="minorEastAsia" w:cs="Times New Roman"/>
                <w:kern w:val="0"/>
                <w:sz w:val="24"/>
                <w:szCs w:val="24"/>
                <w:lang w:val="el-GR"/>
              </w:rPr>
              <w:t>Οι μονάδες τοιχοποιίας με αυτόκλειστο σκυρόδεμα και κυψελώδης τοιχοποιίες με αυτόκλειστο σκυρόδεμα έχουν 10 φορές την αξία μόνωσης από το συμβατικό σκυρόδεμα.</w:t>
            </w:r>
          </w:p>
        </w:tc>
      </w:tr>
      <w:tr w:rsidR="00545CF9" w:rsidRPr="00883904" w14:paraId="5C2F155D" w14:textId="77777777" w:rsidTr="008F4991">
        <w:tc>
          <w:tcPr>
            <w:tcW w:w="2182" w:type="dxa"/>
            <w:shd w:val="clear" w:color="auto" w:fill="FFFFFF" w:themeFill="background1"/>
            <w:vAlign w:val="center"/>
            <w:hideMark/>
          </w:tcPr>
          <w:p w14:paraId="7715DFEA" w14:textId="5C15081A" w:rsidR="00545CF9" w:rsidRPr="00793B51" w:rsidRDefault="003670BA" w:rsidP="008F4991">
            <w:pPr>
              <w:spacing w:after="120" w:line="360" w:lineRule="auto"/>
              <w:rPr>
                <w:rFonts w:cs="Times New Roman"/>
                <w:sz w:val="24"/>
                <w:szCs w:val="24"/>
                <w:lang w:val="el-GR"/>
              </w:rPr>
            </w:pPr>
            <w:hyperlink r:id="rId15" w:anchor="foam" w:tooltip="Read more about Foam board or rigid foam" w:history="1">
              <w:r w:rsidR="00793B51">
                <w:rPr>
                  <w:rFonts w:cs="Times New Roman"/>
                  <w:b/>
                  <w:bCs/>
                  <w:sz w:val="24"/>
                  <w:szCs w:val="24"/>
                  <w:lang w:val="el-GR"/>
                </w:rPr>
                <w:t>Πίνακας</w:t>
              </w:r>
              <w:r w:rsidR="00793B51" w:rsidRPr="00793B51">
                <w:rPr>
                  <w:rFonts w:cs="Times New Roman"/>
                  <w:b/>
                  <w:bCs/>
                  <w:sz w:val="24"/>
                  <w:szCs w:val="24"/>
                  <w:lang w:val="el-GR"/>
                </w:rPr>
                <w:t xml:space="preserve"> </w:t>
              </w:r>
              <w:r w:rsidR="00793B51">
                <w:rPr>
                  <w:rFonts w:cs="Times New Roman"/>
                  <w:b/>
                  <w:bCs/>
                  <w:sz w:val="24"/>
                  <w:szCs w:val="24"/>
                  <w:lang w:val="el-GR"/>
                </w:rPr>
                <w:t>Αφρού</w:t>
              </w:r>
              <w:r w:rsidR="00793B51" w:rsidRPr="00793B51">
                <w:rPr>
                  <w:rFonts w:cs="Times New Roman"/>
                  <w:b/>
                  <w:bCs/>
                  <w:sz w:val="24"/>
                  <w:szCs w:val="24"/>
                  <w:lang w:val="el-GR"/>
                </w:rPr>
                <w:t xml:space="preserve"> </w:t>
              </w:r>
              <w:r w:rsidR="00793B51">
                <w:rPr>
                  <w:rFonts w:cs="Times New Roman"/>
                  <w:b/>
                  <w:bCs/>
                  <w:sz w:val="24"/>
                  <w:szCs w:val="24"/>
                  <w:lang w:val="el-GR"/>
                </w:rPr>
                <w:t xml:space="preserve">ή άκαμπτος αφρός </w:t>
              </w:r>
            </w:hyperlink>
          </w:p>
        </w:tc>
        <w:tc>
          <w:tcPr>
            <w:tcW w:w="1924" w:type="dxa"/>
            <w:shd w:val="clear" w:color="auto" w:fill="FFFFFF" w:themeFill="background1"/>
            <w:vAlign w:val="center"/>
            <w:hideMark/>
          </w:tcPr>
          <w:p w14:paraId="350689E2" w14:textId="77777777" w:rsidR="007115E8" w:rsidRPr="007115E8" w:rsidRDefault="007115E8" w:rsidP="008F4991">
            <w:pPr>
              <w:spacing w:before="100" w:beforeAutospacing="1" w:after="100" w:afterAutospacing="1"/>
              <w:rPr>
                <w:rFonts w:eastAsiaTheme="minorEastAsia" w:cs="Times New Roman"/>
                <w:kern w:val="0"/>
                <w:sz w:val="24"/>
                <w:szCs w:val="24"/>
                <w:lang w:val="en-GB"/>
              </w:rPr>
            </w:pPr>
            <w:proofErr w:type="spellStart"/>
            <w:r w:rsidRPr="007115E8">
              <w:rPr>
                <w:rFonts w:eastAsiaTheme="minorEastAsia" w:cs="Times New Roman"/>
                <w:kern w:val="0"/>
                <w:sz w:val="24"/>
                <w:szCs w:val="24"/>
                <w:lang w:val="en-GB"/>
              </w:rPr>
              <w:t>Πολυστυρένιο</w:t>
            </w:r>
            <w:proofErr w:type="spellEnd"/>
          </w:p>
          <w:p w14:paraId="56E47F7D" w14:textId="1E4239BF" w:rsidR="007115E8" w:rsidRPr="007115E8" w:rsidRDefault="007115E8" w:rsidP="008F4991">
            <w:pPr>
              <w:spacing w:before="100" w:beforeAutospacing="1" w:after="100" w:afterAutospacing="1"/>
              <w:rPr>
                <w:rFonts w:eastAsiaTheme="minorEastAsia" w:cs="Times New Roman"/>
                <w:kern w:val="0"/>
                <w:sz w:val="24"/>
                <w:szCs w:val="24"/>
                <w:lang w:val="en-GB"/>
              </w:rPr>
            </w:pPr>
            <w:proofErr w:type="spellStart"/>
            <w:r w:rsidRPr="007115E8">
              <w:rPr>
                <w:rFonts w:eastAsiaTheme="minorEastAsia" w:cs="Times New Roman"/>
                <w:kern w:val="0"/>
                <w:sz w:val="24"/>
                <w:szCs w:val="24"/>
                <w:lang w:val="en-GB"/>
              </w:rPr>
              <w:t>Πολυϊσοκυ</w:t>
            </w:r>
            <w:proofErr w:type="spellEnd"/>
            <w:r w:rsidRPr="007115E8">
              <w:rPr>
                <w:rFonts w:eastAsiaTheme="minorEastAsia" w:cs="Times New Roman"/>
                <w:kern w:val="0"/>
                <w:sz w:val="24"/>
                <w:szCs w:val="24"/>
                <w:lang w:val="en-GB"/>
              </w:rPr>
              <w:t>α</w:t>
            </w:r>
            <w:r w:rsidR="008F4991">
              <w:rPr>
                <w:rFonts w:eastAsiaTheme="minorEastAsia" w:cs="Times New Roman"/>
                <w:kern w:val="0"/>
                <w:sz w:val="24"/>
                <w:szCs w:val="24"/>
                <w:lang w:val="el-GR"/>
              </w:rPr>
              <w:t>-</w:t>
            </w:r>
            <w:proofErr w:type="spellStart"/>
            <w:r w:rsidRPr="007115E8">
              <w:rPr>
                <w:rFonts w:eastAsiaTheme="minorEastAsia" w:cs="Times New Roman"/>
                <w:kern w:val="0"/>
                <w:sz w:val="24"/>
                <w:szCs w:val="24"/>
                <w:lang w:val="en-GB"/>
              </w:rPr>
              <w:t>νουρικό</w:t>
            </w:r>
            <w:proofErr w:type="spellEnd"/>
          </w:p>
          <w:p w14:paraId="5F26BFBE" w14:textId="16FBB6D4" w:rsidR="00545CF9" w:rsidRPr="00545CF9" w:rsidRDefault="007115E8" w:rsidP="008F4991">
            <w:pPr>
              <w:spacing w:after="120" w:line="360" w:lineRule="auto"/>
              <w:rPr>
                <w:rFonts w:cs="Times New Roman"/>
                <w:sz w:val="24"/>
                <w:szCs w:val="24"/>
                <w:lang w:val="en-GB"/>
              </w:rPr>
            </w:pPr>
            <w:proofErr w:type="spellStart"/>
            <w:r w:rsidRPr="007115E8">
              <w:rPr>
                <w:rFonts w:eastAsiaTheme="minorEastAsia" w:cs="Times New Roman"/>
                <w:kern w:val="0"/>
                <w:sz w:val="24"/>
                <w:szCs w:val="24"/>
                <w:lang w:val="en-GB"/>
              </w:rPr>
              <w:t>Πολυουρεθάνη</w:t>
            </w:r>
            <w:proofErr w:type="spellEnd"/>
          </w:p>
        </w:tc>
        <w:tc>
          <w:tcPr>
            <w:tcW w:w="1930" w:type="dxa"/>
            <w:shd w:val="clear" w:color="auto" w:fill="FFFFFF" w:themeFill="background1"/>
            <w:vAlign w:val="center"/>
            <w:hideMark/>
          </w:tcPr>
          <w:p w14:paraId="4A3DD7DB" w14:textId="391E4878" w:rsidR="007115E8" w:rsidRPr="007115E8" w:rsidRDefault="007115E8" w:rsidP="008F4991">
            <w:pPr>
              <w:spacing w:before="100" w:beforeAutospacing="1" w:after="100" w:afterAutospacing="1"/>
              <w:rPr>
                <w:rFonts w:eastAsiaTheme="minorEastAsia" w:cs="Times New Roman"/>
                <w:kern w:val="0"/>
                <w:sz w:val="24"/>
                <w:szCs w:val="24"/>
                <w:lang w:val="el-GR"/>
              </w:rPr>
            </w:pPr>
            <w:r w:rsidRPr="007115E8">
              <w:rPr>
                <w:rFonts w:eastAsiaTheme="minorEastAsia" w:cs="Times New Roman"/>
                <w:kern w:val="0"/>
                <w:sz w:val="24"/>
                <w:szCs w:val="24"/>
                <w:lang w:val="el-GR"/>
              </w:rPr>
              <w:t>Ημιτελείς τοίχοι, συμπεριλαμβα</w:t>
            </w:r>
            <w:r>
              <w:rPr>
                <w:rFonts w:eastAsiaTheme="minorEastAsia" w:cs="Times New Roman"/>
                <w:kern w:val="0"/>
                <w:sz w:val="24"/>
                <w:szCs w:val="24"/>
                <w:lang w:val="el-GR"/>
              </w:rPr>
              <w:t>-</w:t>
            </w:r>
            <w:r w:rsidRPr="007115E8">
              <w:rPr>
                <w:rFonts w:eastAsiaTheme="minorEastAsia" w:cs="Times New Roman"/>
                <w:kern w:val="0"/>
                <w:sz w:val="24"/>
                <w:szCs w:val="24"/>
                <w:lang w:val="el-GR"/>
              </w:rPr>
              <w:t>νομένων των τοίχων θεμελίωσης</w:t>
            </w:r>
          </w:p>
          <w:p w14:paraId="418ED72F" w14:textId="77777777" w:rsidR="007115E8" w:rsidRPr="00C44D6A" w:rsidRDefault="007115E8" w:rsidP="008F4991">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Δάπεδα και οροφές</w:t>
            </w:r>
          </w:p>
          <w:p w14:paraId="47AA050D" w14:textId="1FE1EBC3" w:rsidR="00545CF9" w:rsidRPr="007115E8" w:rsidRDefault="007115E8" w:rsidP="008F4991">
            <w:pPr>
              <w:spacing w:after="120" w:line="360" w:lineRule="auto"/>
              <w:rPr>
                <w:rFonts w:cs="Times New Roman"/>
                <w:sz w:val="24"/>
                <w:szCs w:val="24"/>
                <w:lang w:val="el-GR"/>
              </w:rPr>
            </w:pPr>
            <w:r w:rsidRPr="007115E8">
              <w:rPr>
                <w:rFonts w:eastAsiaTheme="minorEastAsia" w:cs="Times New Roman"/>
                <w:kern w:val="0"/>
                <w:sz w:val="24"/>
                <w:szCs w:val="24"/>
                <w:lang w:val="el-GR"/>
              </w:rPr>
              <w:t>Στέγες με χαμηλές κλίσεις χωρίς αεραγωγό</w:t>
            </w:r>
          </w:p>
        </w:tc>
        <w:tc>
          <w:tcPr>
            <w:tcW w:w="2076" w:type="dxa"/>
            <w:shd w:val="clear" w:color="auto" w:fill="FFFFFF" w:themeFill="background1"/>
            <w:vAlign w:val="center"/>
            <w:hideMark/>
          </w:tcPr>
          <w:p w14:paraId="696E0AE2" w14:textId="77777777" w:rsidR="007115E8" w:rsidRPr="007115E8" w:rsidRDefault="007115E8" w:rsidP="008F4991">
            <w:pPr>
              <w:spacing w:before="100" w:beforeAutospacing="1" w:after="100" w:afterAutospacing="1"/>
              <w:rPr>
                <w:rFonts w:eastAsiaTheme="minorEastAsia" w:cs="Times New Roman"/>
                <w:kern w:val="0"/>
                <w:sz w:val="24"/>
                <w:szCs w:val="24"/>
                <w:lang w:val="el-GR"/>
              </w:rPr>
            </w:pPr>
            <w:r w:rsidRPr="007115E8">
              <w:rPr>
                <w:rFonts w:eastAsiaTheme="minorEastAsia" w:cs="Times New Roman"/>
                <w:kern w:val="0"/>
                <w:sz w:val="24"/>
                <w:szCs w:val="24"/>
                <w:lang w:val="el-GR"/>
              </w:rPr>
              <w:t>Εσωτερικές εφαρμογές: πρέπει να καλύπτεται με γυψοσανίδα 1/2 ιντσών ή άλλο υλικό που έχει εγκριθεί με οικοδομικό κωδικό για πυρασφάλεια.</w:t>
            </w:r>
          </w:p>
          <w:p w14:paraId="24E886C8" w14:textId="3DA480FB" w:rsidR="00545CF9" w:rsidRPr="007115E8" w:rsidRDefault="007115E8" w:rsidP="008F4991">
            <w:pPr>
              <w:spacing w:after="120" w:line="360" w:lineRule="auto"/>
              <w:rPr>
                <w:rFonts w:cs="Times New Roman"/>
                <w:sz w:val="24"/>
                <w:szCs w:val="24"/>
                <w:lang w:val="el-GR"/>
              </w:rPr>
            </w:pPr>
            <w:r w:rsidRPr="007115E8">
              <w:rPr>
                <w:rFonts w:eastAsiaTheme="minorEastAsia" w:cs="Times New Roman"/>
                <w:kern w:val="0"/>
                <w:sz w:val="24"/>
                <w:szCs w:val="24"/>
                <w:lang w:val="el-GR"/>
              </w:rPr>
              <w:t>Εξωτερικές εφαρμογές: πρέπει να καλύπτονται με αδιάβροχο προσανατολισμό.</w:t>
            </w:r>
          </w:p>
        </w:tc>
        <w:tc>
          <w:tcPr>
            <w:tcW w:w="1806" w:type="dxa"/>
            <w:shd w:val="clear" w:color="auto" w:fill="FFFFFF" w:themeFill="background1"/>
            <w:vAlign w:val="center"/>
            <w:hideMark/>
          </w:tcPr>
          <w:p w14:paraId="4915D365" w14:textId="77777777" w:rsidR="007115E8" w:rsidRPr="007115E8" w:rsidRDefault="007115E8" w:rsidP="008F4991">
            <w:pPr>
              <w:spacing w:before="100" w:beforeAutospacing="1" w:after="100" w:afterAutospacing="1"/>
              <w:rPr>
                <w:rFonts w:eastAsiaTheme="minorEastAsia" w:cs="Times New Roman"/>
                <w:kern w:val="0"/>
                <w:sz w:val="24"/>
                <w:szCs w:val="24"/>
                <w:lang w:val="el-GR"/>
              </w:rPr>
            </w:pPr>
            <w:r w:rsidRPr="007115E8">
              <w:rPr>
                <w:rFonts w:eastAsiaTheme="minorEastAsia" w:cs="Times New Roman"/>
                <w:kern w:val="0"/>
                <w:sz w:val="24"/>
                <w:szCs w:val="24"/>
                <w:lang w:val="el-GR"/>
              </w:rPr>
              <w:t>Υψηλή μονωτική αξία για σχετικά μικρό πάχος.</w:t>
            </w:r>
          </w:p>
          <w:p w14:paraId="72EF2A1A" w14:textId="655BAA92" w:rsidR="00545CF9" w:rsidRPr="007115E8" w:rsidRDefault="007115E8" w:rsidP="008F4991">
            <w:pPr>
              <w:spacing w:after="120" w:line="360" w:lineRule="auto"/>
              <w:rPr>
                <w:rFonts w:cs="Times New Roman"/>
                <w:sz w:val="24"/>
                <w:szCs w:val="24"/>
                <w:lang w:val="el-GR"/>
              </w:rPr>
            </w:pPr>
            <w:r w:rsidRPr="007115E8">
              <w:rPr>
                <w:rFonts w:eastAsiaTheme="minorEastAsia" w:cs="Times New Roman"/>
                <w:kern w:val="0"/>
                <w:sz w:val="24"/>
                <w:szCs w:val="24"/>
                <w:lang w:val="el-GR"/>
              </w:rPr>
              <w:t>Μπορεί να μπλοκάρει θερμικά κυκλώματα όταν εγκαθίσταται επανειλημμένα πάνω σε πλαίσια ή σε δοκούς</w:t>
            </w:r>
          </w:p>
        </w:tc>
      </w:tr>
      <w:tr w:rsidR="00545CF9" w:rsidRPr="00883904" w14:paraId="5681E4AD" w14:textId="77777777" w:rsidTr="008F4991">
        <w:tc>
          <w:tcPr>
            <w:tcW w:w="2182" w:type="dxa"/>
            <w:shd w:val="clear" w:color="auto" w:fill="FFFFFF" w:themeFill="background1"/>
            <w:vAlign w:val="center"/>
            <w:hideMark/>
          </w:tcPr>
          <w:p w14:paraId="15537C9C" w14:textId="04A936BE" w:rsidR="00545CF9" w:rsidRPr="00545CF9" w:rsidRDefault="003670BA" w:rsidP="008F4991">
            <w:pPr>
              <w:spacing w:after="120" w:line="360" w:lineRule="auto"/>
              <w:rPr>
                <w:rFonts w:cs="Times New Roman"/>
                <w:sz w:val="24"/>
                <w:szCs w:val="24"/>
                <w:lang w:val="en-GB"/>
              </w:rPr>
            </w:pPr>
            <w:hyperlink r:id="rId16" w:anchor="icf" w:tooltip="Read more about Insulating concrete forms (ICFs)" w:history="1">
              <w:proofErr w:type="spellStart"/>
              <w:r w:rsidR="00025F66" w:rsidRPr="00025F66">
                <w:rPr>
                  <w:rFonts w:cs="Times New Roman"/>
                  <w:b/>
                  <w:bCs/>
                  <w:sz w:val="24"/>
                  <w:szCs w:val="24"/>
                  <w:lang w:val="en-GB"/>
                </w:rPr>
                <w:t>Μόνωση</w:t>
              </w:r>
              <w:proofErr w:type="spellEnd"/>
              <w:r w:rsidR="00025F66" w:rsidRPr="00025F66">
                <w:rPr>
                  <w:rFonts w:cs="Times New Roman"/>
                  <w:b/>
                  <w:bCs/>
                  <w:sz w:val="24"/>
                  <w:szCs w:val="24"/>
                  <w:lang w:val="en-GB"/>
                </w:rPr>
                <w:t xml:space="preserve"> από μπ</w:t>
              </w:r>
              <w:proofErr w:type="spellStart"/>
              <w:r w:rsidR="00025F66" w:rsidRPr="00025F66">
                <w:rPr>
                  <w:rFonts w:cs="Times New Roman"/>
                  <w:b/>
                  <w:bCs/>
                  <w:sz w:val="24"/>
                  <w:szCs w:val="24"/>
                  <w:lang w:val="en-GB"/>
                </w:rPr>
                <w:t>ετόν</w:t>
              </w:r>
              <w:proofErr w:type="spellEnd"/>
              <w:r w:rsidR="00025F66" w:rsidRPr="00025F66">
                <w:rPr>
                  <w:rFonts w:cs="Times New Roman"/>
                  <w:b/>
                  <w:bCs/>
                  <w:sz w:val="24"/>
                  <w:szCs w:val="24"/>
                  <w:lang w:val="en-GB"/>
                </w:rPr>
                <w:t xml:space="preserve"> </w:t>
              </w:r>
              <w:r w:rsidR="00545CF9" w:rsidRPr="00545CF9">
                <w:rPr>
                  <w:rFonts w:cs="Times New Roman"/>
                  <w:b/>
                  <w:bCs/>
                  <w:sz w:val="24"/>
                  <w:szCs w:val="24"/>
                  <w:lang w:val="en-GB"/>
                </w:rPr>
                <w:t xml:space="preserve"> (ICFs)</w:t>
              </w:r>
            </w:hyperlink>
          </w:p>
        </w:tc>
        <w:tc>
          <w:tcPr>
            <w:tcW w:w="1924" w:type="dxa"/>
            <w:shd w:val="clear" w:color="auto" w:fill="FFFFFF" w:themeFill="background1"/>
            <w:vAlign w:val="center"/>
            <w:hideMark/>
          </w:tcPr>
          <w:p w14:paraId="3EE02EC2" w14:textId="4DCC1710" w:rsidR="00545CF9" w:rsidRPr="002D3608" w:rsidRDefault="002D3608" w:rsidP="008F4991">
            <w:pPr>
              <w:spacing w:after="120" w:line="360" w:lineRule="auto"/>
              <w:rPr>
                <w:rFonts w:cs="Times New Roman"/>
                <w:sz w:val="24"/>
                <w:szCs w:val="24"/>
                <w:lang w:val="el-GR"/>
              </w:rPr>
            </w:pPr>
            <w:r w:rsidRPr="002D3608">
              <w:rPr>
                <w:rFonts w:cs="Times New Roman"/>
                <w:sz w:val="24"/>
                <w:szCs w:val="24"/>
                <w:lang w:val="el-GR"/>
              </w:rPr>
              <w:t>Πίνακες αφρού ή μπλοκ αφρού</w:t>
            </w:r>
          </w:p>
        </w:tc>
        <w:tc>
          <w:tcPr>
            <w:tcW w:w="1930" w:type="dxa"/>
            <w:shd w:val="clear" w:color="auto" w:fill="FFFFFF" w:themeFill="background1"/>
            <w:vAlign w:val="center"/>
            <w:hideMark/>
          </w:tcPr>
          <w:p w14:paraId="396EAA42" w14:textId="718BE357" w:rsidR="00545CF9" w:rsidRPr="002D3608" w:rsidRDefault="002D3608" w:rsidP="008F4991">
            <w:pPr>
              <w:spacing w:after="120" w:line="360" w:lineRule="auto"/>
              <w:rPr>
                <w:rFonts w:cs="Times New Roman"/>
                <w:sz w:val="24"/>
                <w:szCs w:val="24"/>
                <w:lang w:val="el-GR"/>
              </w:rPr>
            </w:pPr>
            <w:r w:rsidRPr="002D3608">
              <w:rPr>
                <w:rFonts w:cs="Times New Roman"/>
                <w:sz w:val="24"/>
                <w:szCs w:val="24"/>
                <w:lang w:val="el-GR"/>
              </w:rPr>
              <w:t>Ημιτελείς τοίχοι, συμπεριλαμβα</w:t>
            </w:r>
            <w:r>
              <w:rPr>
                <w:rFonts w:cs="Times New Roman"/>
                <w:sz w:val="24"/>
                <w:szCs w:val="24"/>
                <w:lang w:val="el-GR"/>
              </w:rPr>
              <w:t>-</w:t>
            </w:r>
            <w:r w:rsidRPr="002D3608">
              <w:rPr>
                <w:rFonts w:cs="Times New Roman"/>
                <w:sz w:val="24"/>
                <w:szCs w:val="24"/>
                <w:lang w:val="el-GR"/>
              </w:rPr>
              <w:t>νομένων των τοίχων θεμελίωσης για νέες κατασκευές</w:t>
            </w:r>
          </w:p>
        </w:tc>
        <w:tc>
          <w:tcPr>
            <w:tcW w:w="2076" w:type="dxa"/>
            <w:shd w:val="clear" w:color="auto" w:fill="FFFFFF" w:themeFill="background1"/>
            <w:vAlign w:val="center"/>
            <w:hideMark/>
          </w:tcPr>
          <w:p w14:paraId="65868163" w14:textId="692A7C1C" w:rsidR="00545CF9" w:rsidRPr="002D3608" w:rsidRDefault="002D3608" w:rsidP="008F4991">
            <w:pPr>
              <w:spacing w:after="120" w:line="360" w:lineRule="auto"/>
              <w:rPr>
                <w:rFonts w:cs="Times New Roman"/>
                <w:sz w:val="24"/>
                <w:szCs w:val="24"/>
                <w:lang w:val="el-GR"/>
              </w:rPr>
            </w:pPr>
            <w:r w:rsidRPr="002D3608">
              <w:rPr>
                <w:rFonts w:cs="Times New Roman"/>
                <w:sz w:val="24"/>
                <w:szCs w:val="24"/>
                <w:lang w:val="el-GR"/>
              </w:rPr>
              <w:t>Εγκαθίστανται ως μέρος της δομής του κτιρίου.</w:t>
            </w:r>
          </w:p>
        </w:tc>
        <w:tc>
          <w:tcPr>
            <w:tcW w:w="1806" w:type="dxa"/>
            <w:shd w:val="clear" w:color="auto" w:fill="FFFFFF" w:themeFill="background1"/>
            <w:vAlign w:val="center"/>
            <w:hideMark/>
          </w:tcPr>
          <w:p w14:paraId="741EA3E1" w14:textId="3A9D594A" w:rsidR="00545CF9" w:rsidRPr="002D3608" w:rsidRDefault="002D3608" w:rsidP="008F4991">
            <w:pPr>
              <w:spacing w:after="120" w:line="360" w:lineRule="auto"/>
              <w:rPr>
                <w:rFonts w:cs="Times New Roman"/>
                <w:sz w:val="24"/>
                <w:szCs w:val="24"/>
                <w:lang w:val="el-GR"/>
              </w:rPr>
            </w:pPr>
            <w:r w:rsidRPr="002D3608">
              <w:rPr>
                <w:rFonts w:cs="Times New Roman"/>
                <w:sz w:val="24"/>
                <w:szCs w:val="24"/>
                <w:lang w:val="el-GR"/>
              </w:rPr>
              <w:t>Η μόνωση είναι κυριολεκτικά ενσωματωμένη στους τοίχους του σπιτιού, δημιουργώντας υψηλή θερμική αντίσταση.</w:t>
            </w:r>
          </w:p>
        </w:tc>
      </w:tr>
      <w:tr w:rsidR="00545CF9" w:rsidRPr="00883904" w14:paraId="27B2DD2A" w14:textId="77777777" w:rsidTr="008F4991">
        <w:tc>
          <w:tcPr>
            <w:tcW w:w="2182" w:type="dxa"/>
            <w:shd w:val="clear" w:color="auto" w:fill="FFFFFF" w:themeFill="background1"/>
            <w:vAlign w:val="center"/>
            <w:hideMark/>
          </w:tcPr>
          <w:p w14:paraId="502E9717" w14:textId="09315B5F" w:rsidR="00545CF9" w:rsidRPr="00545CF9" w:rsidRDefault="003670BA" w:rsidP="003E7451">
            <w:pPr>
              <w:spacing w:after="120" w:line="360" w:lineRule="auto"/>
              <w:rPr>
                <w:rFonts w:cs="Times New Roman"/>
                <w:sz w:val="24"/>
                <w:szCs w:val="24"/>
                <w:lang w:val="en-GB"/>
              </w:rPr>
            </w:pPr>
            <w:hyperlink r:id="rId17" w:anchor="loosefill" w:tooltip="Read more about Loose-fill and blown-in" w:history="1">
              <w:r w:rsidR="00545CF9" w:rsidRPr="00545CF9">
                <w:rPr>
                  <w:rFonts w:cs="Times New Roman"/>
                  <w:b/>
                  <w:bCs/>
                  <w:sz w:val="24"/>
                  <w:szCs w:val="24"/>
                  <w:lang w:val="en-GB"/>
                </w:rPr>
                <w:t xml:space="preserve">Loose-fill </w:t>
              </w:r>
              <w:r w:rsidR="003E7451">
                <w:rPr>
                  <w:rFonts w:cs="Times New Roman"/>
                  <w:b/>
                  <w:bCs/>
                  <w:sz w:val="24"/>
                  <w:szCs w:val="24"/>
                  <w:lang w:val="el-GR"/>
                </w:rPr>
                <w:t>και</w:t>
              </w:r>
              <w:r w:rsidR="00545CF9" w:rsidRPr="00545CF9">
                <w:rPr>
                  <w:rFonts w:cs="Times New Roman"/>
                  <w:b/>
                  <w:bCs/>
                  <w:sz w:val="24"/>
                  <w:szCs w:val="24"/>
                  <w:lang w:val="en-GB"/>
                </w:rPr>
                <w:t xml:space="preserve"> blown-in</w:t>
              </w:r>
            </w:hyperlink>
          </w:p>
        </w:tc>
        <w:tc>
          <w:tcPr>
            <w:tcW w:w="1924" w:type="dxa"/>
            <w:shd w:val="clear" w:color="auto" w:fill="FFFFFF" w:themeFill="background1"/>
            <w:vAlign w:val="center"/>
            <w:hideMark/>
          </w:tcPr>
          <w:p w14:paraId="2F0D65C9" w14:textId="77777777" w:rsidR="003C7463" w:rsidRPr="00C44D6A" w:rsidRDefault="003C7463" w:rsidP="008F4991">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Κυτταρίνη</w:t>
            </w:r>
          </w:p>
          <w:p w14:paraId="3006A8D0" w14:textId="77777777" w:rsidR="003C7463" w:rsidRPr="00C44D6A" w:rsidRDefault="003C7463" w:rsidP="008F4991">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Υαλοβάμβακας</w:t>
            </w:r>
          </w:p>
          <w:p w14:paraId="70B0B74D" w14:textId="2D6F65AE" w:rsidR="00545CF9" w:rsidRPr="00C44D6A" w:rsidRDefault="003C7463" w:rsidP="008F4991">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Ορυκτοβάμβα</w:t>
            </w:r>
            <w:r w:rsidR="00C11166">
              <w:rPr>
                <w:rFonts w:eastAsiaTheme="minorEastAsia" w:cs="Times New Roman"/>
                <w:kern w:val="0"/>
                <w:sz w:val="24"/>
                <w:szCs w:val="24"/>
                <w:lang w:val="el-GR"/>
              </w:rPr>
              <w:t>-</w:t>
            </w:r>
            <w:r w:rsidRPr="00C44D6A">
              <w:rPr>
                <w:rFonts w:eastAsiaTheme="minorEastAsia" w:cs="Times New Roman"/>
                <w:kern w:val="0"/>
                <w:sz w:val="24"/>
                <w:szCs w:val="24"/>
                <w:lang w:val="el-GR"/>
              </w:rPr>
              <w:t>κας (Πέτρωμα ή σκωρία)</w:t>
            </w:r>
          </w:p>
        </w:tc>
        <w:tc>
          <w:tcPr>
            <w:tcW w:w="1930" w:type="dxa"/>
            <w:shd w:val="clear" w:color="auto" w:fill="FFFFFF" w:themeFill="background1"/>
            <w:vAlign w:val="center"/>
            <w:hideMark/>
          </w:tcPr>
          <w:p w14:paraId="1A5772AE" w14:textId="77777777" w:rsidR="003C7463" w:rsidRPr="003C7463" w:rsidRDefault="003C7463" w:rsidP="008F4991">
            <w:pPr>
              <w:spacing w:before="100" w:beforeAutospacing="1" w:after="100" w:afterAutospacing="1"/>
              <w:rPr>
                <w:rFonts w:eastAsiaTheme="minorEastAsia" w:cs="Times New Roman"/>
                <w:kern w:val="0"/>
                <w:sz w:val="24"/>
                <w:szCs w:val="24"/>
                <w:lang w:val="el-GR"/>
              </w:rPr>
            </w:pPr>
            <w:r w:rsidRPr="003C7463">
              <w:rPr>
                <w:rFonts w:eastAsiaTheme="minorEastAsia" w:cs="Times New Roman"/>
                <w:kern w:val="0"/>
                <w:sz w:val="24"/>
                <w:szCs w:val="24"/>
                <w:lang w:val="el-GR"/>
              </w:rPr>
              <w:t>Κλειστός υπάρχων τοίχος ή άνοιγμα νέων κοιλοτήτων τοίχου</w:t>
            </w:r>
          </w:p>
          <w:p w14:paraId="27D732F0" w14:textId="77777777" w:rsidR="003C7463" w:rsidRPr="003C7463" w:rsidRDefault="003C7463" w:rsidP="008F4991">
            <w:pPr>
              <w:spacing w:before="100" w:beforeAutospacing="1" w:after="100" w:afterAutospacing="1"/>
              <w:rPr>
                <w:rFonts w:eastAsiaTheme="minorEastAsia" w:cs="Times New Roman"/>
                <w:kern w:val="0"/>
                <w:sz w:val="24"/>
                <w:szCs w:val="24"/>
                <w:lang w:val="el-GR"/>
              </w:rPr>
            </w:pPr>
            <w:r w:rsidRPr="003C7463">
              <w:rPr>
                <w:rFonts w:eastAsiaTheme="minorEastAsia" w:cs="Times New Roman"/>
                <w:kern w:val="0"/>
                <w:sz w:val="24"/>
                <w:szCs w:val="24"/>
                <w:lang w:val="el-GR"/>
              </w:rPr>
              <w:t>Ημιτελή δάπεδα σοφίτας</w:t>
            </w:r>
          </w:p>
          <w:p w14:paraId="679DFBE3" w14:textId="1B9C7029" w:rsidR="00545CF9" w:rsidRPr="003C7463" w:rsidRDefault="003C7463" w:rsidP="008F4991">
            <w:pPr>
              <w:spacing w:after="120" w:line="360" w:lineRule="auto"/>
              <w:rPr>
                <w:rFonts w:cs="Times New Roman"/>
                <w:sz w:val="24"/>
                <w:szCs w:val="24"/>
                <w:lang w:val="el-GR"/>
              </w:rPr>
            </w:pPr>
            <w:r w:rsidRPr="003C7463">
              <w:rPr>
                <w:rFonts w:eastAsiaTheme="minorEastAsia" w:cs="Times New Roman"/>
                <w:kern w:val="0"/>
                <w:sz w:val="24"/>
                <w:szCs w:val="24"/>
                <w:lang w:val="el-GR"/>
              </w:rPr>
              <w:t xml:space="preserve">Άλλα  μέρη δύσκολα προσβάσιμα </w:t>
            </w:r>
          </w:p>
        </w:tc>
        <w:tc>
          <w:tcPr>
            <w:tcW w:w="2076" w:type="dxa"/>
            <w:shd w:val="clear" w:color="auto" w:fill="FFFFFF" w:themeFill="background1"/>
            <w:vAlign w:val="center"/>
            <w:hideMark/>
          </w:tcPr>
          <w:p w14:paraId="32D52B6D" w14:textId="3F119FC3" w:rsidR="00545CF9" w:rsidRPr="003C7463" w:rsidRDefault="003C7463" w:rsidP="008F4991">
            <w:pPr>
              <w:spacing w:after="120" w:line="360" w:lineRule="auto"/>
              <w:rPr>
                <w:rFonts w:cs="Times New Roman"/>
                <w:sz w:val="24"/>
                <w:szCs w:val="24"/>
                <w:lang w:val="el-GR"/>
              </w:rPr>
            </w:pPr>
            <w:r>
              <w:rPr>
                <w:rFonts w:cs="Times New Roman"/>
                <w:sz w:val="24"/>
                <w:szCs w:val="24"/>
                <w:lang w:val="el-GR"/>
              </w:rPr>
              <w:t xml:space="preserve">Τοποθετείται </w:t>
            </w:r>
            <w:r w:rsidRPr="003C7463">
              <w:rPr>
                <w:rFonts w:cs="Times New Roman"/>
                <w:sz w:val="24"/>
                <w:szCs w:val="24"/>
                <w:lang w:val="el-GR"/>
              </w:rPr>
              <w:t>χρησιμοποιώντας ειδικό εξοπλισμό, μερικές φορές χύνεται.</w:t>
            </w:r>
          </w:p>
        </w:tc>
        <w:tc>
          <w:tcPr>
            <w:tcW w:w="1806" w:type="dxa"/>
            <w:shd w:val="clear" w:color="auto" w:fill="FFFFFF" w:themeFill="background1"/>
            <w:vAlign w:val="center"/>
            <w:hideMark/>
          </w:tcPr>
          <w:p w14:paraId="36EFC705" w14:textId="338F63B7" w:rsidR="00545CF9" w:rsidRPr="003C7463" w:rsidRDefault="003C7463" w:rsidP="008F4991">
            <w:pPr>
              <w:spacing w:after="120" w:line="360" w:lineRule="auto"/>
              <w:rPr>
                <w:rFonts w:cs="Times New Roman"/>
                <w:sz w:val="24"/>
                <w:szCs w:val="24"/>
                <w:lang w:val="el-GR"/>
              </w:rPr>
            </w:pPr>
            <w:r w:rsidRPr="003C7463">
              <w:rPr>
                <w:rFonts w:cs="Times New Roman"/>
                <w:sz w:val="24"/>
                <w:szCs w:val="24"/>
                <w:lang w:val="el-GR"/>
              </w:rPr>
              <w:t>Καλό για την προσθήκη μόνωσης σε υπάρχουσες τελικές περιοχές, περιοχές με ακανόνιστο σχήμα και γύρω από εμπόδια.</w:t>
            </w:r>
          </w:p>
        </w:tc>
      </w:tr>
      <w:tr w:rsidR="00545CF9" w:rsidRPr="00883904" w14:paraId="063B9269" w14:textId="77777777" w:rsidTr="008F4991">
        <w:tc>
          <w:tcPr>
            <w:tcW w:w="2182" w:type="dxa"/>
            <w:shd w:val="clear" w:color="auto" w:fill="FFFFFF" w:themeFill="background1"/>
            <w:vAlign w:val="center"/>
            <w:hideMark/>
          </w:tcPr>
          <w:p w14:paraId="13DB5FA4" w14:textId="549D89B2" w:rsidR="00545CF9" w:rsidRPr="00545CF9" w:rsidRDefault="003670BA" w:rsidP="008F4991">
            <w:pPr>
              <w:spacing w:after="120" w:line="360" w:lineRule="auto"/>
              <w:rPr>
                <w:rFonts w:cs="Times New Roman"/>
                <w:sz w:val="24"/>
                <w:szCs w:val="24"/>
                <w:lang w:val="en-GB"/>
              </w:rPr>
            </w:pPr>
            <w:hyperlink r:id="rId18" w:anchor="radiant" w:tooltip="Read more about Reflective system" w:history="1">
              <w:r w:rsidR="003C7463">
                <w:rPr>
                  <w:rFonts w:cs="Times New Roman"/>
                  <w:b/>
                  <w:bCs/>
                  <w:sz w:val="24"/>
                  <w:szCs w:val="24"/>
                  <w:lang w:val="el-GR"/>
                </w:rPr>
                <w:t>Αντανακλαστικό σύστημα</w:t>
              </w:r>
            </w:hyperlink>
          </w:p>
        </w:tc>
        <w:tc>
          <w:tcPr>
            <w:tcW w:w="1924" w:type="dxa"/>
            <w:shd w:val="clear" w:color="auto" w:fill="FFFFFF" w:themeFill="background1"/>
            <w:vAlign w:val="center"/>
            <w:hideMark/>
          </w:tcPr>
          <w:p w14:paraId="61F0BFB6" w14:textId="3BAC8D3E" w:rsidR="00545CF9" w:rsidRPr="003C7463" w:rsidRDefault="003C7463" w:rsidP="008F4991">
            <w:pPr>
              <w:spacing w:after="120" w:line="360" w:lineRule="auto"/>
              <w:rPr>
                <w:rFonts w:cs="Times New Roman"/>
                <w:sz w:val="24"/>
                <w:szCs w:val="24"/>
                <w:lang w:val="el-GR"/>
              </w:rPr>
            </w:pPr>
            <w:r w:rsidRPr="003C7463">
              <w:rPr>
                <w:rFonts w:cs="Times New Roman"/>
                <w:sz w:val="24"/>
                <w:szCs w:val="24"/>
                <w:lang w:val="el-GR"/>
              </w:rPr>
              <w:t xml:space="preserve">Φυλλοειδές χαρτί </w:t>
            </w:r>
            <w:r w:rsidRPr="003C7463">
              <w:rPr>
                <w:rFonts w:cs="Times New Roman"/>
                <w:sz w:val="24"/>
                <w:szCs w:val="24"/>
                <w:lang w:val="en-GB"/>
              </w:rPr>
              <w:t>kraft</w:t>
            </w:r>
            <w:r>
              <w:rPr>
                <w:rFonts w:cs="Times New Roman"/>
                <w:sz w:val="24"/>
                <w:szCs w:val="24"/>
                <w:lang w:val="el-GR"/>
              </w:rPr>
              <w:t>, πλαστικές μεμβράνες</w:t>
            </w:r>
            <w:r w:rsidRPr="003C7463">
              <w:rPr>
                <w:rFonts w:cs="Times New Roman"/>
                <w:sz w:val="24"/>
                <w:szCs w:val="24"/>
                <w:lang w:val="el-GR"/>
              </w:rPr>
              <w:t>, φυσαλίδες πολυαιθυλενίου ή χαρτόνι</w:t>
            </w:r>
          </w:p>
        </w:tc>
        <w:tc>
          <w:tcPr>
            <w:tcW w:w="1930" w:type="dxa"/>
            <w:shd w:val="clear" w:color="auto" w:fill="FFFFFF" w:themeFill="background1"/>
            <w:vAlign w:val="center"/>
            <w:hideMark/>
          </w:tcPr>
          <w:p w14:paraId="6BF79E9A" w14:textId="578278BE" w:rsidR="00545CF9" w:rsidRPr="003C7463" w:rsidRDefault="003C7463" w:rsidP="008F4991">
            <w:pPr>
              <w:spacing w:after="120" w:line="360" w:lineRule="auto"/>
              <w:rPr>
                <w:rFonts w:cs="Times New Roman"/>
                <w:sz w:val="24"/>
                <w:szCs w:val="24"/>
                <w:lang w:val="el-GR"/>
              </w:rPr>
            </w:pPr>
            <w:r w:rsidRPr="003C7463">
              <w:rPr>
                <w:rFonts w:cs="Times New Roman"/>
                <w:sz w:val="24"/>
                <w:szCs w:val="24"/>
                <w:lang w:val="el-GR"/>
              </w:rPr>
              <w:t>Ημιτελείς τοίχοι, οροφές και δάπεδα</w:t>
            </w:r>
          </w:p>
        </w:tc>
        <w:tc>
          <w:tcPr>
            <w:tcW w:w="2076" w:type="dxa"/>
            <w:shd w:val="clear" w:color="auto" w:fill="FFFFFF" w:themeFill="background1"/>
            <w:vAlign w:val="center"/>
            <w:hideMark/>
          </w:tcPr>
          <w:p w14:paraId="158C72F5" w14:textId="57A0ADEF" w:rsidR="00545CF9" w:rsidRPr="001E43FF" w:rsidRDefault="001E43FF" w:rsidP="008F4991">
            <w:pPr>
              <w:spacing w:after="120" w:line="360" w:lineRule="auto"/>
              <w:rPr>
                <w:rFonts w:cs="Times New Roman"/>
                <w:sz w:val="24"/>
                <w:szCs w:val="24"/>
                <w:lang w:val="el-GR"/>
              </w:rPr>
            </w:pPr>
            <w:r w:rsidRPr="001E43FF">
              <w:rPr>
                <w:rFonts w:cs="Times New Roman"/>
                <w:sz w:val="24"/>
                <w:szCs w:val="24"/>
                <w:lang w:val="el-GR"/>
              </w:rPr>
              <w:t>Φύλλα, μεμβράνες ή χαρτιά τοποθετημένα μεταξύ καρφιών, και</w:t>
            </w:r>
            <w:r>
              <w:rPr>
                <w:rFonts w:cs="Times New Roman"/>
                <w:sz w:val="24"/>
                <w:szCs w:val="24"/>
                <w:lang w:val="el-GR"/>
              </w:rPr>
              <w:t xml:space="preserve"> διαφόρων </w:t>
            </w:r>
            <w:r w:rsidRPr="001E43FF">
              <w:rPr>
                <w:rFonts w:cs="Times New Roman"/>
                <w:sz w:val="24"/>
                <w:szCs w:val="24"/>
                <w:lang w:val="el-GR"/>
              </w:rPr>
              <w:t xml:space="preserve"> δοκών.</w:t>
            </w:r>
          </w:p>
        </w:tc>
        <w:tc>
          <w:tcPr>
            <w:tcW w:w="1806" w:type="dxa"/>
            <w:shd w:val="clear" w:color="auto" w:fill="FFFFFF" w:themeFill="background1"/>
            <w:vAlign w:val="center"/>
            <w:hideMark/>
          </w:tcPr>
          <w:p w14:paraId="4822E1F7" w14:textId="77777777" w:rsidR="00545CF9" w:rsidRPr="00AA1CAF" w:rsidRDefault="00545CF9" w:rsidP="008F4991">
            <w:pPr>
              <w:spacing w:before="100" w:beforeAutospacing="1" w:after="100" w:afterAutospacing="1"/>
              <w:rPr>
                <w:rFonts w:eastAsiaTheme="minorEastAsia" w:cs="Times New Roman"/>
                <w:kern w:val="0"/>
                <w:sz w:val="24"/>
                <w:szCs w:val="24"/>
                <w:lang w:val="el-GR"/>
              </w:rPr>
            </w:pPr>
            <w:r w:rsidRPr="00545CF9">
              <w:rPr>
                <w:rFonts w:eastAsiaTheme="minorEastAsia" w:cs="Times New Roman"/>
                <w:kern w:val="0"/>
                <w:sz w:val="24"/>
                <w:szCs w:val="24"/>
                <w:lang w:val="en-GB"/>
              </w:rPr>
              <w:t>Do</w:t>
            </w:r>
            <w:r w:rsidRPr="00AA1CAF">
              <w:rPr>
                <w:rFonts w:eastAsiaTheme="minorEastAsia" w:cs="Times New Roman"/>
                <w:kern w:val="0"/>
                <w:sz w:val="24"/>
                <w:szCs w:val="24"/>
                <w:lang w:val="el-GR"/>
              </w:rPr>
              <w:t>-</w:t>
            </w:r>
            <w:r w:rsidRPr="00545CF9">
              <w:rPr>
                <w:rFonts w:eastAsiaTheme="minorEastAsia" w:cs="Times New Roman"/>
                <w:kern w:val="0"/>
                <w:sz w:val="24"/>
                <w:szCs w:val="24"/>
                <w:lang w:val="en-GB"/>
              </w:rPr>
              <w:t>it</w:t>
            </w:r>
            <w:r w:rsidRPr="00AA1CAF">
              <w:rPr>
                <w:rFonts w:eastAsiaTheme="minorEastAsia" w:cs="Times New Roman"/>
                <w:kern w:val="0"/>
                <w:sz w:val="24"/>
                <w:szCs w:val="24"/>
                <w:lang w:val="el-GR"/>
              </w:rPr>
              <w:t>-</w:t>
            </w:r>
            <w:r w:rsidRPr="00545CF9">
              <w:rPr>
                <w:rFonts w:eastAsiaTheme="minorEastAsia" w:cs="Times New Roman"/>
                <w:kern w:val="0"/>
                <w:sz w:val="24"/>
                <w:szCs w:val="24"/>
                <w:lang w:val="en-GB"/>
              </w:rPr>
              <w:t>yourself</w:t>
            </w:r>
            <w:r w:rsidRPr="00AA1CAF">
              <w:rPr>
                <w:rFonts w:eastAsiaTheme="minorEastAsia" w:cs="Times New Roman"/>
                <w:kern w:val="0"/>
                <w:sz w:val="24"/>
                <w:szCs w:val="24"/>
                <w:lang w:val="el-GR"/>
              </w:rPr>
              <w:t>.</w:t>
            </w:r>
          </w:p>
          <w:p w14:paraId="72391C1A" w14:textId="574CBAA0" w:rsidR="004C210B" w:rsidRPr="004C210B" w:rsidRDefault="004C210B" w:rsidP="004C210B">
            <w:pPr>
              <w:spacing w:after="120" w:line="360" w:lineRule="auto"/>
              <w:rPr>
                <w:rFonts w:cs="Times New Roman"/>
                <w:sz w:val="24"/>
                <w:szCs w:val="24"/>
                <w:lang w:val="el-GR"/>
              </w:rPr>
            </w:pPr>
            <w:r w:rsidRPr="004C210B">
              <w:rPr>
                <w:rFonts w:cs="Times New Roman"/>
                <w:sz w:val="24"/>
                <w:szCs w:val="24"/>
                <w:lang w:val="el-GR"/>
              </w:rPr>
              <w:t xml:space="preserve">Κατάλληλο για </w:t>
            </w:r>
            <w:r>
              <w:rPr>
                <w:rFonts w:cs="Times New Roman"/>
                <w:sz w:val="24"/>
                <w:szCs w:val="24"/>
                <w:lang w:val="el-GR"/>
              </w:rPr>
              <w:t>πλαισίωση</w:t>
            </w:r>
            <w:r w:rsidRPr="004C210B">
              <w:rPr>
                <w:rFonts w:cs="Times New Roman"/>
                <w:sz w:val="24"/>
                <w:szCs w:val="24"/>
                <w:lang w:val="el-GR"/>
              </w:rPr>
              <w:t xml:space="preserve"> σε </w:t>
            </w:r>
            <w:r>
              <w:rPr>
                <w:rFonts w:cs="Times New Roman"/>
                <w:sz w:val="24"/>
                <w:szCs w:val="24"/>
                <w:lang w:val="el-GR"/>
              </w:rPr>
              <w:t>σταθερές</w:t>
            </w:r>
            <w:r w:rsidRPr="004C210B">
              <w:rPr>
                <w:rFonts w:cs="Times New Roman"/>
                <w:sz w:val="24"/>
                <w:szCs w:val="24"/>
                <w:lang w:val="el-GR"/>
              </w:rPr>
              <w:t xml:space="preserve"> απ</w:t>
            </w:r>
            <w:r>
              <w:rPr>
                <w:rFonts w:cs="Times New Roman"/>
                <w:sz w:val="24"/>
                <w:szCs w:val="24"/>
                <w:lang w:val="el-GR"/>
              </w:rPr>
              <w:t>οστάσεις</w:t>
            </w:r>
            <w:r w:rsidRPr="004C210B">
              <w:rPr>
                <w:rFonts w:cs="Times New Roman"/>
                <w:sz w:val="24"/>
                <w:szCs w:val="24"/>
                <w:lang w:val="el-GR"/>
              </w:rPr>
              <w:t>.</w:t>
            </w:r>
          </w:p>
          <w:p w14:paraId="13F81745" w14:textId="6E636EBE" w:rsidR="004C210B" w:rsidRPr="004C210B" w:rsidRDefault="004C210B" w:rsidP="004C210B">
            <w:pPr>
              <w:spacing w:after="120" w:line="360" w:lineRule="auto"/>
              <w:rPr>
                <w:rFonts w:cs="Times New Roman"/>
                <w:sz w:val="24"/>
                <w:szCs w:val="24"/>
                <w:lang w:val="el-GR"/>
              </w:rPr>
            </w:pPr>
            <w:r>
              <w:rPr>
                <w:rFonts w:cs="Times New Roman"/>
                <w:sz w:val="24"/>
                <w:szCs w:val="24"/>
                <w:lang w:val="el-GR"/>
              </w:rPr>
              <w:t xml:space="preserve">Μορφή φυσαλίδων </w:t>
            </w:r>
            <w:r w:rsidRPr="004C210B">
              <w:rPr>
                <w:rFonts w:cs="Times New Roman"/>
                <w:sz w:val="24"/>
                <w:szCs w:val="24"/>
                <w:lang w:val="el-GR"/>
              </w:rPr>
              <w:t xml:space="preserve"> κατάλληλη εάν το πλαίσιο είναι ακανόνιστο ή εάν υπάρχουν εμπόδια.</w:t>
            </w:r>
          </w:p>
          <w:p w14:paraId="2BE4DE94" w14:textId="4678206C" w:rsidR="004C210B" w:rsidRPr="004C210B" w:rsidRDefault="004C210B" w:rsidP="004C210B">
            <w:pPr>
              <w:spacing w:after="120" w:line="360" w:lineRule="auto"/>
              <w:rPr>
                <w:rFonts w:cs="Times New Roman"/>
                <w:sz w:val="24"/>
                <w:szCs w:val="24"/>
                <w:lang w:val="el-GR"/>
              </w:rPr>
            </w:pPr>
            <w:r w:rsidRPr="004C210B">
              <w:rPr>
                <w:rFonts w:cs="Times New Roman"/>
                <w:sz w:val="24"/>
                <w:szCs w:val="24"/>
                <w:lang w:val="el-GR"/>
              </w:rPr>
              <w:t>Πιο αποτελεσμα</w:t>
            </w:r>
            <w:r>
              <w:rPr>
                <w:rFonts w:cs="Times New Roman"/>
                <w:sz w:val="24"/>
                <w:szCs w:val="24"/>
                <w:lang w:val="el-GR"/>
              </w:rPr>
              <w:t>-</w:t>
            </w:r>
            <w:r w:rsidRPr="004C210B">
              <w:rPr>
                <w:rFonts w:cs="Times New Roman"/>
                <w:sz w:val="24"/>
                <w:szCs w:val="24"/>
                <w:lang w:val="el-GR"/>
              </w:rPr>
              <w:t>τικό στην αποτροπή της ροής θερμότητας προς τα κάτω, η αποτελεσμα</w:t>
            </w:r>
            <w:r>
              <w:rPr>
                <w:rFonts w:cs="Times New Roman"/>
                <w:sz w:val="24"/>
                <w:szCs w:val="24"/>
                <w:lang w:val="el-GR"/>
              </w:rPr>
              <w:t>-</w:t>
            </w:r>
            <w:r w:rsidRPr="004C210B">
              <w:rPr>
                <w:rFonts w:cs="Times New Roman"/>
                <w:sz w:val="24"/>
                <w:szCs w:val="24"/>
                <w:lang w:val="el-GR"/>
              </w:rPr>
              <w:t>τικότητα εξαρτάται από την απόσταση.</w:t>
            </w:r>
          </w:p>
        </w:tc>
      </w:tr>
      <w:tr w:rsidR="00545CF9" w:rsidRPr="00545CF9" w14:paraId="4ED7B9A9" w14:textId="77777777" w:rsidTr="008F4991">
        <w:tc>
          <w:tcPr>
            <w:tcW w:w="2182" w:type="dxa"/>
            <w:shd w:val="clear" w:color="auto" w:fill="FFFFFF" w:themeFill="background1"/>
            <w:vAlign w:val="center"/>
            <w:hideMark/>
          </w:tcPr>
          <w:p w14:paraId="366C73ED" w14:textId="30B05987" w:rsidR="00545CF9" w:rsidRPr="004D51D5" w:rsidRDefault="003670BA" w:rsidP="003F00BC">
            <w:pPr>
              <w:spacing w:after="120" w:line="360" w:lineRule="auto"/>
              <w:rPr>
                <w:rFonts w:cs="Times New Roman"/>
                <w:sz w:val="24"/>
                <w:szCs w:val="24"/>
                <w:lang w:val="el-GR"/>
              </w:rPr>
            </w:pPr>
            <w:hyperlink r:id="rId19" w:anchor="rigidfiber" w:tooltip="Read more about Rigid fibrous or fiber insulation" w:history="1">
              <w:r w:rsidR="00545CF9" w:rsidRPr="00545CF9">
                <w:rPr>
                  <w:rFonts w:cs="Times New Roman"/>
                  <w:b/>
                  <w:bCs/>
                  <w:sz w:val="24"/>
                  <w:szCs w:val="24"/>
                  <w:lang w:val="en-GB"/>
                </w:rPr>
                <w:t>Rigid</w:t>
              </w:r>
              <w:r w:rsidR="00545CF9" w:rsidRPr="004D51D5">
                <w:rPr>
                  <w:rFonts w:cs="Times New Roman"/>
                  <w:b/>
                  <w:bCs/>
                  <w:sz w:val="24"/>
                  <w:szCs w:val="24"/>
                  <w:lang w:val="el-GR"/>
                </w:rPr>
                <w:t xml:space="preserve"> </w:t>
              </w:r>
              <w:r w:rsidR="00545CF9" w:rsidRPr="00545CF9">
                <w:rPr>
                  <w:rFonts w:cs="Times New Roman"/>
                  <w:b/>
                  <w:bCs/>
                  <w:sz w:val="24"/>
                  <w:szCs w:val="24"/>
                  <w:lang w:val="en-GB"/>
                </w:rPr>
                <w:t>fibrous</w:t>
              </w:r>
              <w:r w:rsidR="00545CF9" w:rsidRPr="004D51D5">
                <w:rPr>
                  <w:rFonts w:cs="Times New Roman"/>
                  <w:b/>
                  <w:bCs/>
                  <w:sz w:val="24"/>
                  <w:szCs w:val="24"/>
                  <w:lang w:val="el-GR"/>
                </w:rPr>
                <w:t xml:space="preserve"> </w:t>
              </w:r>
              <w:r w:rsidR="003F00BC">
                <w:rPr>
                  <w:rFonts w:cs="Times New Roman"/>
                  <w:b/>
                  <w:bCs/>
                  <w:sz w:val="24"/>
                  <w:szCs w:val="24"/>
                  <w:lang w:val="el-GR"/>
                </w:rPr>
                <w:t>ή</w:t>
              </w:r>
              <w:r w:rsidR="00545CF9" w:rsidRPr="004D51D5">
                <w:rPr>
                  <w:rFonts w:cs="Times New Roman"/>
                  <w:b/>
                  <w:bCs/>
                  <w:sz w:val="24"/>
                  <w:szCs w:val="24"/>
                  <w:lang w:val="el-GR"/>
                </w:rPr>
                <w:t xml:space="preserve"> </w:t>
              </w:r>
              <w:r w:rsidR="004D51D5" w:rsidRPr="004D51D5">
                <w:rPr>
                  <w:lang w:val="el-GR"/>
                </w:rPr>
                <w:t xml:space="preserve"> </w:t>
              </w:r>
              <w:r w:rsidR="004D51D5" w:rsidRPr="004D51D5">
                <w:rPr>
                  <w:rFonts w:cs="Times New Roman"/>
                  <w:b/>
                  <w:bCs/>
                  <w:sz w:val="24"/>
                  <w:szCs w:val="24"/>
                  <w:lang w:val="el-GR"/>
                </w:rPr>
                <w:t xml:space="preserve">μόνωση ινών </w:t>
              </w:r>
            </w:hyperlink>
          </w:p>
        </w:tc>
        <w:tc>
          <w:tcPr>
            <w:tcW w:w="1924" w:type="dxa"/>
            <w:shd w:val="clear" w:color="auto" w:fill="FFFFFF" w:themeFill="background1"/>
            <w:vAlign w:val="center"/>
            <w:hideMark/>
          </w:tcPr>
          <w:p w14:paraId="5D307987" w14:textId="77777777" w:rsidR="00C11166" w:rsidRPr="00C44D6A" w:rsidRDefault="00C11166" w:rsidP="00C11166">
            <w:pPr>
              <w:spacing w:before="100" w:beforeAutospacing="1" w:after="100" w:afterAutospacing="1"/>
              <w:rPr>
                <w:rFonts w:eastAsiaTheme="minorEastAsia" w:cs="Times New Roman"/>
                <w:kern w:val="0"/>
                <w:sz w:val="24"/>
                <w:szCs w:val="24"/>
                <w:lang w:val="el-GR"/>
              </w:rPr>
            </w:pPr>
            <w:r w:rsidRPr="00C44D6A">
              <w:rPr>
                <w:rFonts w:eastAsiaTheme="minorEastAsia" w:cs="Times New Roman"/>
                <w:kern w:val="0"/>
                <w:sz w:val="24"/>
                <w:szCs w:val="24"/>
                <w:lang w:val="el-GR"/>
              </w:rPr>
              <w:t>Υαλοβάμβακας</w:t>
            </w:r>
          </w:p>
          <w:p w14:paraId="4283FE06" w14:textId="27B30DC8" w:rsidR="00545CF9" w:rsidRPr="00C11166" w:rsidRDefault="00C11166" w:rsidP="00C11166">
            <w:pPr>
              <w:spacing w:after="120" w:line="360" w:lineRule="auto"/>
              <w:rPr>
                <w:rFonts w:cs="Times New Roman"/>
                <w:sz w:val="24"/>
                <w:szCs w:val="24"/>
                <w:lang w:val="el-GR"/>
              </w:rPr>
            </w:pPr>
            <w:r w:rsidRPr="00C44D6A">
              <w:rPr>
                <w:rFonts w:eastAsiaTheme="minorEastAsia" w:cs="Times New Roman"/>
                <w:kern w:val="0"/>
                <w:sz w:val="24"/>
                <w:szCs w:val="24"/>
                <w:lang w:val="el-GR"/>
              </w:rPr>
              <w:t>Ορυκτοβάμβα</w:t>
            </w:r>
            <w:r>
              <w:rPr>
                <w:rFonts w:eastAsiaTheme="minorEastAsia" w:cs="Times New Roman"/>
                <w:kern w:val="0"/>
                <w:sz w:val="24"/>
                <w:szCs w:val="24"/>
                <w:lang w:val="el-GR"/>
              </w:rPr>
              <w:t>-</w:t>
            </w:r>
            <w:r w:rsidRPr="00C44D6A">
              <w:rPr>
                <w:rFonts w:eastAsiaTheme="minorEastAsia" w:cs="Times New Roman"/>
                <w:kern w:val="0"/>
                <w:sz w:val="24"/>
                <w:szCs w:val="24"/>
                <w:lang w:val="el-GR"/>
              </w:rPr>
              <w:t>κας (Πέτρωμα ή σκωρία)</w:t>
            </w:r>
          </w:p>
        </w:tc>
        <w:tc>
          <w:tcPr>
            <w:tcW w:w="1930" w:type="dxa"/>
            <w:shd w:val="clear" w:color="auto" w:fill="FFFFFF" w:themeFill="background1"/>
            <w:vAlign w:val="center"/>
            <w:hideMark/>
          </w:tcPr>
          <w:p w14:paraId="685F6234" w14:textId="5FB046D9" w:rsidR="00746CE9" w:rsidRPr="00746CE9" w:rsidRDefault="00C11166" w:rsidP="00746CE9">
            <w:pPr>
              <w:spacing w:before="100" w:beforeAutospacing="1" w:after="100" w:afterAutospacing="1"/>
              <w:rPr>
                <w:rFonts w:eastAsiaTheme="minorEastAsia" w:cs="Times New Roman"/>
                <w:kern w:val="0"/>
                <w:sz w:val="24"/>
                <w:szCs w:val="24"/>
                <w:lang w:val="el-GR"/>
              </w:rPr>
            </w:pPr>
            <w:r w:rsidRPr="00746CE9">
              <w:rPr>
                <w:rFonts w:eastAsiaTheme="minorEastAsia" w:cs="Times New Roman"/>
                <w:kern w:val="0"/>
                <w:sz w:val="24"/>
                <w:szCs w:val="24"/>
                <w:lang w:val="el-GR"/>
              </w:rPr>
              <w:t xml:space="preserve">Αγωγοί σε </w:t>
            </w:r>
            <w:r w:rsidR="00746CE9">
              <w:rPr>
                <w:rFonts w:eastAsiaTheme="minorEastAsia" w:cs="Times New Roman"/>
                <w:kern w:val="0"/>
                <w:sz w:val="24"/>
                <w:szCs w:val="24"/>
                <w:lang w:val="el-GR"/>
              </w:rPr>
              <w:t xml:space="preserve">μη μορφοποιη-μένους </w:t>
            </w:r>
            <w:r w:rsidRPr="00746CE9">
              <w:rPr>
                <w:rFonts w:eastAsiaTheme="minorEastAsia" w:cs="Times New Roman"/>
                <w:kern w:val="0"/>
                <w:sz w:val="24"/>
                <w:szCs w:val="24"/>
                <w:lang w:val="el-GR"/>
              </w:rPr>
              <w:t xml:space="preserve">χώρους </w:t>
            </w:r>
          </w:p>
          <w:p w14:paraId="27758256" w14:textId="2E47659F" w:rsidR="00545CF9" w:rsidRPr="00C11166" w:rsidRDefault="00C11166" w:rsidP="00746CE9">
            <w:pPr>
              <w:spacing w:before="100" w:beforeAutospacing="1" w:after="100" w:afterAutospacing="1"/>
              <w:rPr>
                <w:rFonts w:cs="Times New Roman"/>
                <w:sz w:val="24"/>
                <w:szCs w:val="24"/>
                <w:lang w:val="el-GR"/>
              </w:rPr>
            </w:pPr>
            <w:r w:rsidRPr="00C11166">
              <w:rPr>
                <w:rFonts w:eastAsiaTheme="minorEastAsia" w:cs="Times New Roman"/>
                <w:kern w:val="0"/>
                <w:sz w:val="24"/>
                <w:szCs w:val="24"/>
                <w:lang w:val="el-GR"/>
              </w:rPr>
              <w:t>Άλλα μέρη που απαιτούν μόνωση που μπορεί να αντέξει σε υψηλές θερμοκρασίες</w:t>
            </w:r>
          </w:p>
        </w:tc>
        <w:tc>
          <w:tcPr>
            <w:tcW w:w="2076" w:type="dxa"/>
            <w:shd w:val="clear" w:color="auto" w:fill="FFFFFF" w:themeFill="background1"/>
            <w:vAlign w:val="center"/>
            <w:hideMark/>
          </w:tcPr>
          <w:p w14:paraId="6215DE34" w14:textId="3DDC6EB4" w:rsidR="00545CF9" w:rsidRPr="00082759" w:rsidRDefault="00082759" w:rsidP="00082759">
            <w:pPr>
              <w:spacing w:after="120" w:line="276" w:lineRule="auto"/>
              <w:rPr>
                <w:rFonts w:cs="Times New Roman"/>
                <w:sz w:val="24"/>
                <w:szCs w:val="24"/>
                <w:lang w:val="el-GR"/>
              </w:rPr>
            </w:pPr>
            <w:r w:rsidRPr="00082759">
              <w:rPr>
                <w:rFonts w:cs="Times New Roman"/>
                <w:sz w:val="24"/>
                <w:szCs w:val="24"/>
                <w:lang w:val="el-GR"/>
              </w:rPr>
              <w:t xml:space="preserve">Οι εργολάβοι </w:t>
            </w:r>
            <w:r w:rsidRPr="00082759">
              <w:rPr>
                <w:rFonts w:cs="Times New Roman"/>
                <w:sz w:val="24"/>
                <w:szCs w:val="24"/>
                <w:lang w:val="en-GB"/>
              </w:rPr>
              <w:t>HVAC</w:t>
            </w:r>
            <w:r w:rsidRPr="00082759">
              <w:rPr>
                <w:rFonts w:cs="Times New Roman"/>
                <w:sz w:val="24"/>
                <w:szCs w:val="24"/>
                <w:lang w:val="el-GR"/>
              </w:rPr>
              <w:t xml:space="preserve"> κατασκευάζουν τη μόνωση σε αγωγούς είτε στα καταστήματά τους είτε στους χώρους εργασίας.</w:t>
            </w:r>
          </w:p>
        </w:tc>
        <w:tc>
          <w:tcPr>
            <w:tcW w:w="1806" w:type="dxa"/>
            <w:shd w:val="clear" w:color="auto" w:fill="FFFFFF" w:themeFill="background1"/>
            <w:vAlign w:val="center"/>
            <w:hideMark/>
          </w:tcPr>
          <w:p w14:paraId="7BFA5D3C" w14:textId="5C842CF4" w:rsidR="00545CF9" w:rsidRPr="00545CF9" w:rsidRDefault="00746CE9" w:rsidP="00082759">
            <w:pPr>
              <w:spacing w:after="120" w:line="276" w:lineRule="auto"/>
              <w:rPr>
                <w:rFonts w:cs="Times New Roman"/>
                <w:sz w:val="24"/>
                <w:szCs w:val="24"/>
                <w:lang w:val="en-GB"/>
              </w:rPr>
            </w:pPr>
            <w:proofErr w:type="spellStart"/>
            <w:r w:rsidRPr="00746CE9">
              <w:rPr>
                <w:rFonts w:cs="Times New Roman"/>
                <w:sz w:val="24"/>
                <w:szCs w:val="24"/>
                <w:lang w:val="en-GB"/>
              </w:rPr>
              <w:t>Αντέχει</w:t>
            </w:r>
            <w:proofErr w:type="spellEnd"/>
            <w:r w:rsidRPr="00746CE9">
              <w:rPr>
                <w:rFonts w:cs="Times New Roman"/>
                <w:sz w:val="24"/>
                <w:szCs w:val="24"/>
                <w:lang w:val="en-GB"/>
              </w:rPr>
              <w:t xml:space="preserve"> </w:t>
            </w:r>
            <w:proofErr w:type="spellStart"/>
            <w:r w:rsidRPr="00746CE9">
              <w:rPr>
                <w:rFonts w:cs="Times New Roman"/>
                <w:sz w:val="24"/>
                <w:szCs w:val="24"/>
                <w:lang w:val="en-GB"/>
              </w:rPr>
              <w:t>σε</w:t>
            </w:r>
            <w:proofErr w:type="spellEnd"/>
            <w:r w:rsidRPr="00746CE9">
              <w:rPr>
                <w:rFonts w:cs="Times New Roman"/>
                <w:sz w:val="24"/>
                <w:szCs w:val="24"/>
                <w:lang w:val="en-GB"/>
              </w:rPr>
              <w:t xml:space="preserve"> </w:t>
            </w:r>
            <w:proofErr w:type="spellStart"/>
            <w:r w:rsidRPr="00746CE9">
              <w:rPr>
                <w:rFonts w:cs="Times New Roman"/>
                <w:sz w:val="24"/>
                <w:szCs w:val="24"/>
                <w:lang w:val="en-GB"/>
              </w:rPr>
              <w:t>υψηλές</w:t>
            </w:r>
            <w:proofErr w:type="spellEnd"/>
            <w:r w:rsidRPr="00746CE9">
              <w:rPr>
                <w:rFonts w:cs="Times New Roman"/>
                <w:sz w:val="24"/>
                <w:szCs w:val="24"/>
                <w:lang w:val="en-GB"/>
              </w:rPr>
              <w:t xml:space="preserve"> </w:t>
            </w:r>
            <w:proofErr w:type="spellStart"/>
            <w:r w:rsidRPr="00746CE9">
              <w:rPr>
                <w:rFonts w:cs="Times New Roman"/>
                <w:sz w:val="24"/>
                <w:szCs w:val="24"/>
                <w:lang w:val="en-GB"/>
              </w:rPr>
              <w:t>θερμοκρ</w:t>
            </w:r>
            <w:proofErr w:type="spellEnd"/>
            <w:r w:rsidRPr="00746CE9">
              <w:rPr>
                <w:rFonts w:cs="Times New Roman"/>
                <w:sz w:val="24"/>
                <w:szCs w:val="24"/>
                <w:lang w:val="en-GB"/>
              </w:rPr>
              <w:t>ασίες.</w:t>
            </w:r>
          </w:p>
        </w:tc>
      </w:tr>
      <w:tr w:rsidR="00545CF9" w:rsidRPr="00883904" w14:paraId="5F23E4E2" w14:textId="77777777" w:rsidTr="008F4991">
        <w:tc>
          <w:tcPr>
            <w:tcW w:w="2182" w:type="dxa"/>
            <w:shd w:val="clear" w:color="auto" w:fill="FFFFFF" w:themeFill="background1"/>
            <w:vAlign w:val="center"/>
            <w:hideMark/>
          </w:tcPr>
          <w:p w14:paraId="50E07836" w14:textId="77777777" w:rsidR="002C31D0" w:rsidRDefault="00C11166" w:rsidP="000F08F2">
            <w:pPr>
              <w:spacing w:after="120" w:line="360" w:lineRule="auto"/>
              <w:rPr>
                <w:rFonts w:cs="Times New Roman"/>
                <w:b/>
                <w:bCs/>
                <w:sz w:val="24"/>
                <w:szCs w:val="24"/>
                <w:lang w:val="en-GB"/>
              </w:rPr>
            </w:pPr>
            <w:r>
              <w:fldChar w:fldCharType="begin"/>
            </w:r>
            <w:r>
              <w:instrText xml:space="preserve"> HYPERLINK "https://www.energy.gov/energysaver/weatherize/insulation/types-insulation" \l "sprayedfoam" \o "Read more about Sprayed foam and foamed-in-place" </w:instrText>
            </w:r>
            <w:r>
              <w:fldChar w:fldCharType="separate"/>
            </w:r>
            <w:proofErr w:type="spellStart"/>
            <w:r w:rsidR="000F08F2" w:rsidRPr="000F08F2">
              <w:rPr>
                <w:rFonts w:cs="Times New Roman"/>
                <w:b/>
                <w:bCs/>
                <w:sz w:val="24"/>
                <w:szCs w:val="24"/>
                <w:lang w:val="en-GB"/>
              </w:rPr>
              <w:t>Αφρός</w:t>
            </w:r>
            <w:proofErr w:type="spellEnd"/>
            <w:r w:rsidR="000F08F2" w:rsidRPr="000F08F2">
              <w:rPr>
                <w:rFonts w:cs="Times New Roman"/>
                <w:b/>
                <w:bCs/>
                <w:sz w:val="24"/>
                <w:szCs w:val="24"/>
                <w:lang w:val="en-GB"/>
              </w:rPr>
              <w:t xml:space="preserve"> </w:t>
            </w:r>
            <w:proofErr w:type="spellStart"/>
            <w:r w:rsidR="000F08F2" w:rsidRPr="000F08F2">
              <w:rPr>
                <w:rFonts w:cs="Times New Roman"/>
                <w:b/>
                <w:bCs/>
                <w:sz w:val="24"/>
                <w:szCs w:val="24"/>
                <w:lang w:val="en-GB"/>
              </w:rPr>
              <w:t>Ψεκ</w:t>
            </w:r>
            <w:proofErr w:type="spellEnd"/>
            <w:r w:rsidR="000F08F2" w:rsidRPr="000F08F2">
              <w:rPr>
                <w:rFonts w:cs="Times New Roman"/>
                <w:b/>
                <w:bCs/>
                <w:sz w:val="24"/>
                <w:szCs w:val="24"/>
                <w:lang w:val="en-GB"/>
              </w:rPr>
              <w:t>ασμού</w:t>
            </w:r>
          </w:p>
          <w:p w14:paraId="44FA73C4" w14:textId="4E709418" w:rsidR="00545CF9" w:rsidRPr="00545CF9" w:rsidRDefault="00545CF9" w:rsidP="000F08F2">
            <w:pPr>
              <w:spacing w:after="120" w:line="360" w:lineRule="auto"/>
              <w:rPr>
                <w:rFonts w:cs="Times New Roman"/>
                <w:sz w:val="24"/>
                <w:szCs w:val="24"/>
                <w:lang w:val="en-GB"/>
              </w:rPr>
            </w:pPr>
            <w:r w:rsidRPr="00545CF9">
              <w:rPr>
                <w:rFonts w:cs="Times New Roman"/>
                <w:b/>
                <w:bCs/>
                <w:sz w:val="24"/>
                <w:szCs w:val="24"/>
                <w:lang w:val="en-GB"/>
              </w:rPr>
              <w:t xml:space="preserve"> </w:t>
            </w:r>
            <w:r w:rsidR="00C11166">
              <w:rPr>
                <w:rFonts w:cs="Times New Roman"/>
                <w:b/>
                <w:bCs/>
                <w:sz w:val="24"/>
                <w:szCs w:val="24"/>
                <w:lang w:val="en-GB"/>
              </w:rPr>
              <w:fldChar w:fldCharType="end"/>
            </w:r>
          </w:p>
        </w:tc>
        <w:tc>
          <w:tcPr>
            <w:tcW w:w="1924" w:type="dxa"/>
            <w:shd w:val="clear" w:color="auto" w:fill="FFFFFF" w:themeFill="background1"/>
            <w:vAlign w:val="center"/>
            <w:hideMark/>
          </w:tcPr>
          <w:p w14:paraId="69D5A8FE" w14:textId="77777777" w:rsidR="00315043" w:rsidRPr="00315043" w:rsidRDefault="00315043" w:rsidP="00315043">
            <w:pPr>
              <w:spacing w:before="100" w:beforeAutospacing="1" w:after="100" w:afterAutospacing="1"/>
              <w:rPr>
                <w:rFonts w:eastAsiaTheme="minorEastAsia" w:cs="Times New Roman"/>
                <w:kern w:val="0"/>
                <w:sz w:val="24"/>
                <w:szCs w:val="24"/>
                <w:lang w:val="en-GB"/>
              </w:rPr>
            </w:pPr>
            <w:proofErr w:type="spellStart"/>
            <w:r w:rsidRPr="00315043">
              <w:rPr>
                <w:rFonts w:eastAsiaTheme="minorEastAsia" w:cs="Times New Roman"/>
                <w:kern w:val="0"/>
                <w:sz w:val="24"/>
                <w:szCs w:val="24"/>
                <w:lang w:val="en-GB"/>
              </w:rPr>
              <w:t>Τσιμέντο</w:t>
            </w:r>
            <w:proofErr w:type="spellEnd"/>
          </w:p>
          <w:p w14:paraId="44C11A93" w14:textId="68A9EEA1" w:rsidR="00315043" w:rsidRPr="00315043" w:rsidRDefault="00315043" w:rsidP="00315043">
            <w:pPr>
              <w:spacing w:before="100" w:beforeAutospacing="1" w:after="100" w:afterAutospacing="1"/>
              <w:rPr>
                <w:rFonts w:eastAsiaTheme="minorEastAsia" w:cs="Times New Roman"/>
                <w:kern w:val="0"/>
                <w:sz w:val="24"/>
                <w:szCs w:val="24"/>
                <w:lang w:val="el-GR"/>
              </w:rPr>
            </w:pPr>
            <w:r w:rsidRPr="00315043">
              <w:rPr>
                <w:rFonts w:eastAsiaTheme="minorEastAsia" w:cs="Times New Roman"/>
                <w:kern w:val="0"/>
                <w:sz w:val="24"/>
                <w:szCs w:val="24"/>
                <w:lang w:val="en-GB"/>
              </w:rPr>
              <w:t>Φα</w:t>
            </w:r>
            <w:proofErr w:type="spellStart"/>
            <w:r w:rsidRPr="00315043">
              <w:rPr>
                <w:rFonts w:eastAsiaTheme="minorEastAsia" w:cs="Times New Roman"/>
                <w:kern w:val="0"/>
                <w:sz w:val="24"/>
                <w:szCs w:val="24"/>
                <w:lang w:val="en-GB"/>
              </w:rPr>
              <w:t>ιν</w:t>
            </w:r>
            <w:proofErr w:type="spellEnd"/>
            <w:r>
              <w:rPr>
                <w:rFonts w:eastAsiaTheme="minorEastAsia" w:cs="Times New Roman"/>
                <w:kern w:val="0"/>
                <w:sz w:val="24"/>
                <w:szCs w:val="24"/>
                <w:lang w:val="el-GR"/>
              </w:rPr>
              <w:t>όλη</w:t>
            </w:r>
          </w:p>
          <w:p w14:paraId="3F254E5F" w14:textId="77777777" w:rsidR="00315043" w:rsidRPr="00315043" w:rsidRDefault="00315043" w:rsidP="00315043">
            <w:pPr>
              <w:spacing w:before="100" w:beforeAutospacing="1" w:after="100" w:afterAutospacing="1"/>
              <w:rPr>
                <w:rFonts w:eastAsiaTheme="minorEastAsia" w:cs="Times New Roman"/>
                <w:kern w:val="0"/>
                <w:sz w:val="24"/>
                <w:szCs w:val="24"/>
                <w:lang w:val="en-GB"/>
              </w:rPr>
            </w:pPr>
            <w:proofErr w:type="spellStart"/>
            <w:r w:rsidRPr="00315043">
              <w:rPr>
                <w:rFonts w:eastAsiaTheme="minorEastAsia" w:cs="Times New Roman"/>
                <w:kern w:val="0"/>
                <w:sz w:val="24"/>
                <w:szCs w:val="24"/>
                <w:lang w:val="en-GB"/>
              </w:rPr>
              <w:t>Πολυϊσοκυ</w:t>
            </w:r>
            <w:proofErr w:type="spellEnd"/>
            <w:r w:rsidRPr="00315043">
              <w:rPr>
                <w:rFonts w:eastAsiaTheme="minorEastAsia" w:cs="Times New Roman"/>
                <w:kern w:val="0"/>
                <w:sz w:val="24"/>
                <w:szCs w:val="24"/>
                <w:lang w:val="en-GB"/>
              </w:rPr>
              <w:t>ανουρικό</w:t>
            </w:r>
          </w:p>
          <w:p w14:paraId="42C98207" w14:textId="153C6B9B" w:rsidR="00545CF9" w:rsidRPr="00545CF9" w:rsidRDefault="00315043" w:rsidP="00315043">
            <w:pPr>
              <w:spacing w:after="120" w:line="360" w:lineRule="auto"/>
              <w:rPr>
                <w:rFonts w:cs="Times New Roman"/>
                <w:sz w:val="24"/>
                <w:szCs w:val="24"/>
                <w:lang w:val="en-GB"/>
              </w:rPr>
            </w:pPr>
            <w:proofErr w:type="spellStart"/>
            <w:r w:rsidRPr="00315043">
              <w:rPr>
                <w:rFonts w:eastAsiaTheme="minorEastAsia" w:cs="Times New Roman"/>
                <w:kern w:val="0"/>
                <w:sz w:val="24"/>
                <w:szCs w:val="24"/>
                <w:lang w:val="en-GB"/>
              </w:rPr>
              <w:t>Πολυουρεθάνη</w:t>
            </w:r>
            <w:proofErr w:type="spellEnd"/>
          </w:p>
        </w:tc>
        <w:tc>
          <w:tcPr>
            <w:tcW w:w="1930" w:type="dxa"/>
            <w:shd w:val="clear" w:color="auto" w:fill="FFFFFF" w:themeFill="background1"/>
            <w:vAlign w:val="center"/>
            <w:hideMark/>
          </w:tcPr>
          <w:p w14:paraId="16EA058F" w14:textId="77777777" w:rsidR="00D46F05" w:rsidRPr="00D46F05" w:rsidRDefault="00D46F05" w:rsidP="00D46F05">
            <w:pPr>
              <w:spacing w:after="120" w:line="360" w:lineRule="auto"/>
              <w:rPr>
                <w:rFonts w:eastAsiaTheme="minorEastAsia" w:cs="Times New Roman"/>
                <w:kern w:val="0"/>
                <w:sz w:val="24"/>
                <w:szCs w:val="24"/>
                <w:lang w:val="el-GR"/>
              </w:rPr>
            </w:pPr>
            <w:r w:rsidRPr="00D46F05">
              <w:rPr>
                <w:rFonts w:eastAsiaTheme="minorEastAsia" w:cs="Times New Roman"/>
                <w:kern w:val="0"/>
                <w:sz w:val="24"/>
                <w:szCs w:val="24"/>
                <w:lang w:val="el-GR"/>
              </w:rPr>
              <w:t>Κλειστός υπάρχων τοίχος ή άνοιγμα νέων κοιλοτήτων τοίχου</w:t>
            </w:r>
          </w:p>
          <w:p w14:paraId="1D1ED056" w14:textId="2AE3F07A" w:rsidR="00545CF9" w:rsidRPr="00315043" w:rsidRDefault="00D46F05" w:rsidP="00D46F05">
            <w:pPr>
              <w:spacing w:before="100" w:beforeAutospacing="1" w:after="100" w:afterAutospacing="1"/>
              <w:rPr>
                <w:rFonts w:eastAsiaTheme="minorEastAsia" w:cs="Times New Roman"/>
                <w:kern w:val="0"/>
                <w:sz w:val="24"/>
                <w:szCs w:val="24"/>
                <w:lang w:val="el-GR"/>
              </w:rPr>
            </w:pPr>
            <w:r w:rsidRPr="00D46F05">
              <w:rPr>
                <w:rFonts w:eastAsiaTheme="minorEastAsia" w:cs="Times New Roman"/>
                <w:kern w:val="0"/>
                <w:sz w:val="24"/>
                <w:szCs w:val="24"/>
                <w:lang w:val="el-GR"/>
              </w:rPr>
              <w:t>Ημιτελή δάπεδα σοφίτας</w:t>
            </w:r>
          </w:p>
        </w:tc>
        <w:tc>
          <w:tcPr>
            <w:tcW w:w="2076" w:type="dxa"/>
            <w:shd w:val="clear" w:color="auto" w:fill="FFFFFF" w:themeFill="background1"/>
            <w:vAlign w:val="center"/>
            <w:hideMark/>
          </w:tcPr>
          <w:p w14:paraId="422B38DA" w14:textId="78CF6F62" w:rsidR="00545CF9" w:rsidRPr="00D46F05" w:rsidRDefault="00D46F05" w:rsidP="00D46F05">
            <w:pPr>
              <w:spacing w:after="120" w:line="276" w:lineRule="auto"/>
              <w:rPr>
                <w:rFonts w:cs="Times New Roman"/>
                <w:sz w:val="24"/>
                <w:szCs w:val="24"/>
                <w:lang w:val="el-GR"/>
              </w:rPr>
            </w:pPr>
            <w:r w:rsidRPr="00D46F05">
              <w:rPr>
                <w:rFonts w:cs="Times New Roman"/>
                <w:sz w:val="24"/>
                <w:szCs w:val="24"/>
                <w:lang w:val="el-GR"/>
              </w:rPr>
              <w:t>Εφαρμόζεται χρησιμοποιώντας μικρά δοχεία ψεκασμού ή σε μεγαλύτερες ποσότητες ως προϊόν με ψεκασμό υπό πίεση (αφρώδες επί τόπου).</w:t>
            </w:r>
          </w:p>
        </w:tc>
        <w:tc>
          <w:tcPr>
            <w:tcW w:w="1806" w:type="dxa"/>
            <w:shd w:val="clear" w:color="auto" w:fill="FFFFFF" w:themeFill="background1"/>
            <w:vAlign w:val="center"/>
            <w:hideMark/>
          </w:tcPr>
          <w:p w14:paraId="0F30D339" w14:textId="4DF257F9" w:rsidR="00545CF9" w:rsidRPr="00D46F05" w:rsidRDefault="00D46F05" w:rsidP="00D46F05">
            <w:pPr>
              <w:spacing w:after="120" w:line="276" w:lineRule="auto"/>
              <w:rPr>
                <w:rFonts w:cs="Times New Roman"/>
                <w:sz w:val="24"/>
                <w:szCs w:val="24"/>
                <w:lang w:val="el-GR"/>
              </w:rPr>
            </w:pPr>
            <w:r w:rsidRPr="00D46F05">
              <w:rPr>
                <w:rFonts w:cs="Times New Roman"/>
                <w:sz w:val="24"/>
                <w:szCs w:val="24"/>
                <w:lang w:val="el-GR"/>
              </w:rPr>
              <w:t>Καλό για την προσθήκη μόνωσης σε υπάρχουσες τελικές περιοχές, περιοχές με ακανόνιστο σχήμα και γύρω από εμπόδια.</w:t>
            </w:r>
          </w:p>
        </w:tc>
      </w:tr>
      <w:tr w:rsidR="00545CF9" w:rsidRPr="00767014" w14:paraId="347D9EF0" w14:textId="77777777" w:rsidTr="008F4991">
        <w:tc>
          <w:tcPr>
            <w:tcW w:w="2182" w:type="dxa"/>
            <w:shd w:val="clear" w:color="auto" w:fill="FFFFFF" w:themeFill="background1"/>
            <w:vAlign w:val="center"/>
            <w:hideMark/>
          </w:tcPr>
          <w:p w14:paraId="7F108E43" w14:textId="34F57AD6" w:rsidR="00545CF9" w:rsidRPr="00545CF9" w:rsidRDefault="003670BA" w:rsidP="00767014">
            <w:pPr>
              <w:spacing w:after="120" w:line="360" w:lineRule="auto"/>
              <w:rPr>
                <w:rFonts w:cs="Times New Roman"/>
                <w:sz w:val="24"/>
                <w:szCs w:val="24"/>
                <w:lang w:val="en-GB"/>
              </w:rPr>
            </w:pPr>
            <w:hyperlink r:id="rId20" w:anchor="sips" w:tooltip="Read more about Structural insulated panels (SIPs)" w:history="1">
              <w:r w:rsidR="00767014">
                <w:rPr>
                  <w:rFonts w:cs="Times New Roman"/>
                  <w:b/>
                  <w:bCs/>
                  <w:sz w:val="24"/>
                  <w:szCs w:val="24"/>
                  <w:lang w:val="el-GR"/>
                </w:rPr>
                <w:t>Δομικό μονωτικό πάνελ</w:t>
              </w:r>
              <w:r w:rsidR="00545CF9" w:rsidRPr="00545CF9">
                <w:rPr>
                  <w:rFonts w:cs="Times New Roman"/>
                  <w:b/>
                  <w:bCs/>
                  <w:sz w:val="24"/>
                  <w:szCs w:val="24"/>
                  <w:lang w:val="en-GB"/>
                </w:rPr>
                <w:t xml:space="preserve"> (SIPs)</w:t>
              </w:r>
            </w:hyperlink>
          </w:p>
        </w:tc>
        <w:tc>
          <w:tcPr>
            <w:tcW w:w="1924" w:type="dxa"/>
            <w:shd w:val="clear" w:color="auto" w:fill="FFFFFF" w:themeFill="background1"/>
            <w:vAlign w:val="center"/>
            <w:hideMark/>
          </w:tcPr>
          <w:p w14:paraId="58E25D65" w14:textId="77777777" w:rsidR="00767014" w:rsidRPr="00767014" w:rsidRDefault="00767014" w:rsidP="00767014">
            <w:pPr>
              <w:spacing w:before="100" w:beforeAutospacing="1" w:after="100" w:afterAutospacing="1"/>
              <w:rPr>
                <w:rFonts w:eastAsiaTheme="minorEastAsia" w:cs="Times New Roman"/>
                <w:kern w:val="0"/>
                <w:sz w:val="24"/>
                <w:szCs w:val="24"/>
                <w:lang w:val="el-GR"/>
              </w:rPr>
            </w:pPr>
            <w:r w:rsidRPr="00767014">
              <w:rPr>
                <w:rFonts w:eastAsiaTheme="minorEastAsia" w:cs="Times New Roman"/>
                <w:kern w:val="0"/>
                <w:sz w:val="24"/>
                <w:szCs w:val="24"/>
                <w:lang w:val="el-GR"/>
              </w:rPr>
              <w:t>Πίνακας αφρού ή πυρήνας μόνωσης υγρού αφρού</w:t>
            </w:r>
          </w:p>
          <w:p w14:paraId="49792CC8" w14:textId="640360BE" w:rsidR="00545CF9" w:rsidRPr="00545CF9" w:rsidRDefault="00767014" w:rsidP="00767014">
            <w:pPr>
              <w:spacing w:after="120" w:line="360" w:lineRule="auto"/>
              <w:rPr>
                <w:rFonts w:cs="Times New Roman"/>
                <w:sz w:val="24"/>
                <w:szCs w:val="24"/>
                <w:lang w:val="en-GB"/>
              </w:rPr>
            </w:pPr>
            <w:r>
              <w:rPr>
                <w:rFonts w:eastAsiaTheme="minorEastAsia" w:cs="Times New Roman"/>
                <w:kern w:val="0"/>
                <w:sz w:val="24"/>
                <w:szCs w:val="24"/>
                <w:lang w:val="el-GR"/>
              </w:rPr>
              <w:t>Π</w:t>
            </w:r>
            <w:proofErr w:type="spellStart"/>
            <w:r w:rsidRPr="00767014">
              <w:rPr>
                <w:rFonts w:eastAsiaTheme="minorEastAsia" w:cs="Times New Roman"/>
                <w:kern w:val="0"/>
                <w:sz w:val="24"/>
                <w:szCs w:val="24"/>
                <w:lang w:val="en-GB"/>
              </w:rPr>
              <w:t>υρήν</w:t>
            </w:r>
            <w:proofErr w:type="spellEnd"/>
            <w:r w:rsidRPr="00767014">
              <w:rPr>
                <w:rFonts w:eastAsiaTheme="minorEastAsia" w:cs="Times New Roman"/>
                <w:kern w:val="0"/>
                <w:sz w:val="24"/>
                <w:szCs w:val="24"/>
                <w:lang w:val="en-GB"/>
              </w:rPr>
              <w:t>α</w:t>
            </w:r>
            <w:r>
              <w:rPr>
                <w:rFonts w:eastAsiaTheme="minorEastAsia" w:cs="Times New Roman"/>
                <w:kern w:val="0"/>
                <w:sz w:val="24"/>
                <w:szCs w:val="24"/>
                <w:lang w:val="en-GB"/>
              </w:rPr>
              <w:t xml:space="preserve">ς </w:t>
            </w:r>
            <w:r>
              <w:rPr>
                <w:rFonts w:eastAsiaTheme="minorEastAsia" w:cs="Times New Roman"/>
                <w:kern w:val="0"/>
                <w:sz w:val="24"/>
                <w:szCs w:val="24"/>
                <w:lang w:val="el-GR"/>
              </w:rPr>
              <w:t>μ</w:t>
            </w:r>
            <w:proofErr w:type="spellStart"/>
            <w:r w:rsidRPr="00767014">
              <w:rPr>
                <w:rFonts w:eastAsiaTheme="minorEastAsia" w:cs="Times New Roman"/>
                <w:kern w:val="0"/>
                <w:sz w:val="24"/>
                <w:szCs w:val="24"/>
                <w:lang w:val="en-GB"/>
              </w:rPr>
              <w:t>όνωση</w:t>
            </w:r>
            <w:proofErr w:type="spellEnd"/>
            <w:r>
              <w:rPr>
                <w:rFonts w:eastAsiaTheme="minorEastAsia" w:cs="Times New Roman"/>
                <w:kern w:val="0"/>
                <w:sz w:val="24"/>
                <w:szCs w:val="24"/>
                <w:lang w:val="el-GR"/>
              </w:rPr>
              <w:t>ς</w:t>
            </w:r>
            <w:r w:rsidRPr="00767014">
              <w:rPr>
                <w:rFonts w:eastAsiaTheme="minorEastAsia" w:cs="Times New Roman"/>
                <w:kern w:val="0"/>
                <w:sz w:val="24"/>
                <w:szCs w:val="24"/>
                <w:lang w:val="en-GB"/>
              </w:rPr>
              <w:t xml:space="preserve"> από </w:t>
            </w:r>
            <w:proofErr w:type="spellStart"/>
            <w:r w:rsidRPr="00767014">
              <w:rPr>
                <w:rFonts w:eastAsiaTheme="minorEastAsia" w:cs="Times New Roman"/>
                <w:kern w:val="0"/>
                <w:sz w:val="24"/>
                <w:szCs w:val="24"/>
                <w:lang w:val="en-GB"/>
              </w:rPr>
              <w:t>άχυρο</w:t>
            </w:r>
            <w:proofErr w:type="spellEnd"/>
            <w:r w:rsidRPr="00767014">
              <w:rPr>
                <w:rFonts w:eastAsiaTheme="minorEastAsia" w:cs="Times New Roman"/>
                <w:kern w:val="0"/>
                <w:sz w:val="24"/>
                <w:szCs w:val="24"/>
                <w:lang w:val="en-GB"/>
              </w:rPr>
              <w:t xml:space="preserve"> </w:t>
            </w:r>
          </w:p>
        </w:tc>
        <w:tc>
          <w:tcPr>
            <w:tcW w:w="1930" w:type="dxa"/>
            <w:shd w:val="clear" w:color="auto" w:fill="FFFFFF" w:themeFill="background1"/>
            <w:vAlign w:val="center"/>
            <w:hideMark/>
          </w:tcPr>
          <w:p w14:paraId="48B7D577" w14:textId="5DBBE0F3" w:rsidR="00545CF9" w:rsidRPr="00767014" w:rsidRDefault="00767014" w:rsidP="008F4991">
            <w:pPr>
              <w:spacing w:after="120" w:line="360" w:lineRule="auto"/>
              <w:rPr>
                <w:rFonts w:cs="Times New Roman"/>
                <w:sz w:val="24"/>
                <w:szCs w:val="24"/>
                <w:lang w:val="el-GR"/>
              </w:rPr>
            </w:pPr>
            <w:r w:rsidRPr="00767014">
              <w:rPr>
                <w:rFonts w:cs="Times New Roman"/>
                <w:sz w:val="24"/>
                <w:szCs w:val="24"/>
                <w:lang w:val="el-GR"/>
              </w:rPr>
              <w:t>Ημιτελείς τοίχοι, οροφές, δάπεδα και στέγες για νέες κατασκευές</w:t>
            </w:r>
          </w:p>
        </w:tc>
        <w:tc>
          <w:tcPr>
            <w:tcW w:w="2076" w:type="dxa"/>
            <w:shd w:val="clear" w:color="auto" w:fill="FFFFFF" w:themeFill="background1"/>
            <w:vAlign w:val="center"/>
            <w:hideMark/>
          </w:tcPr>
          <w:p w14:paraId="4F8503C8" w14:textId="4C940484" w:rsidR="00545CF9" w:rsidRPr="00767014" w:rsidRDefault="00767014" w:rsidP="008F4991">
            <w:pPr>
              <w:spacing w:after="120" w:line="360" w:lineRule="auto"/>
              <w:rPr>
                <w:rFonts w:cs="Times New Roman"/>
                <w:sz w:val="24"/>
                <w:szCs w:val="24"/>
                <w:lang w:val="el-GR"/>
              </w:rPr>
            </w:pPr>
            <w:r w:rsidRPr="00767014">
              <w:rPr>
                <w:rFonts w:cs="Times New Roman"/>
                <w:sz w:val="24"/>
                <w:szCs w:val="24"/>
                <w:lang w:val="el-GR"/>
              </w:rPr>
              <w:t xml:space="preserve">Οι εργάτες κατασκευάζουν τα </w:t>
            </w:r>
            <w:r w:rsidRPr="00767014">
              <w:rPr>
                <w:rFonts w:cs="Times New Roman"/>
                <w:sz w:val="24"/>
                <w:szCs w:val="24"/>
                <w:lang w:val="en-GB"/>
              </w:rPr>
              <w:t>SIP</w:t>
            </w:r>
            <w:r w:rsidRPr="00767014">
              <w:rPr>
                <w:rFonts w:cs="Times New Roman"/>
                <w:sz w:val="24"/>
                <w:szCs w:val="24"/>
                <w:lang w:val="el-GR"/>
              </w:rPr>
              <w:t xml:space="preserve"> μαζί για να σχηματίσουν τοίχους και στέγη σπιτιού.</w:t>
            </w:r>
          </w:p>
        </w:tc>
        <w:tc>
          <w:tcPr>
            <w:tcW w:w="1806" w:type="dxa"/>
            <w:shd w:val="clear" w:color="auto" w:fill="FFFFFF" w:themeFill="background1"/>
            <w:vAlign w:val="center"/>
            <w:hideMark/>
          </w:tcPr>
          <w:p w14:paraId="3CEEE96C" w14:textId="17E5C156" w:rsidR="00545CF9" w:rsidRPr="00767014" w:rsidRDefault="00767014" w:rsidP="00767014">
            <w:pPr>
              <w:spacing w:after="120" w:line="360" w:lineRule="auto"/>
              <w:rPr>
                <w:rFonts w:cs="Times New Roman"/>
                <w:sz w:val="24"/>
                <w:szCs w:val="24"/>
                <w:lang w:val="el-GR"/>
              </w:rPr>
            </w:pPr>
            <w:r w:rsidRPr="00767014">
              <w:rPr>
                <w:rFonts w:cs="Times New Roman"/>
                <w:sz w:val="24"/>
                <w:szCs w:val="24"/>
                <w:lang w:val="el-GR"/>
              </w:rPr>
              <w:t xml:space="preserve">Τα σπιτάκια </w:t>
            </w:r>
            <w:r w:rsidRPr="00767014">
              <w:rPr>
                <w:rFonts w:cs="Times New Roman"/>
                <w:sz w:val="24"/>
                <w:szCs w:val="24"/>
                <w:lang w:val="en-GB"/>
              </w:rPr>
              <w:t>SIP</w:t>
            </w:r>
            <w:r w:rsidRPr="00767014">
              <w:rPr>
                <w:rFonts w:cs="Times New Roman"/>
                <w:sz w:val="24"/>
                <w:szCs w:val="24"/>
                <w:lang w:val="el-GR"/>
              </w:rPr>
              <w:t xml:space="preserve"> παρέχουν ανώτερη και ομοιόμορφη μόνωση σε σύγκριση με τις πιο παραδοσιακές μεθόδους κατασκευής. </w:t>
            </w:r>
            <w:r>
              <w:rPr>
                <w:rFonts w:cs="Times New Roman"/>
                <w:sz w:val="24"/>
                <w:szCs w:val="24"/>
                <w:lang w:val="el-GR"/>
              </w:rPr>
              <w:t>Χ</w:t>
            </w:r>
            <w:r w:rsidRPr="00767014">
              <w:rPr>
                <w:rFonts w:cs="Times New Roman"/>
                <w:sz w:val="24"/>
                <w:szCs w:val="24"/>
                <w:lang w:val="el-GR"/>
              </w:rPr>
              <w:t>ρειάζονται επίσης λιγότερο χρόνο για την κατασκευή.</w:t>
            </w:r>
          </w:p>
        </w:tc>
      </w:tr>
    </w:tbl>
    <w:p w14:paraId="52473AB2" w14:textId="77777777" w:rsidR="00545CF9" w:rsidRPr="00767014" w:rsidRDefault="00545CF9" w:rsidP="00545CF9">
      <w:pPr>
        <w:shd w:val="clear" w:color="auto" w:fill="FFFFFF"/>
        <w:spacing w:before="100" w:beforeAutospacing="1" w:after="100" w:afterAutospacing="1"/>
        <w:rPr>
          <w:rFonts w:eastAsiaTheme="minorEastAsia" w:cs="Times New Roman"/>
          <w:color w:val="292929"/>
          <w:kern w:val="0"/>
          <w:sz w:val="27"/>
          <w:szCs w:val="27"/>
          <w:lang w:val="el-GR"/>
        </w:rPr>
      </w:pPr>
    </w:p>
    <w:p w14:paraId="3A6190E1" w14:textId="77777777" w:rsidR="00081FAC" w:rsidRPr="00767014" w:rsidRDefault="00081FAC" w:rsidP="00093B72">
      <w:pPr>
        <w:spacing w:after="120" w:line="360" w:lineRule="auto"/>
        <w:rPr>
          <w:sz w:val="24"/>
          <w:lang w:val="el-GR"/>
        </w:rPr>
      </w:pPr>
    </w:p>
    <w:p w14:paraId="6265B6CA" w14:textId="7491E6DC" w:rsidR="00093B72" w:rsidRPr="00093B72" w:rsidRDefault="00093B72" w:rsidP="00093B72">
      <w:pPr>
        <w:spacing w:after="120" w:line="360" w:lineRule="auto"/>
        <w:rPr>
          <w:sz w:val="24"/>
          <w:lang w:val="el-GR"/>
        </w:rPr>
      </w:pPr>
      <w:r w:rsidRPr="00093B72">
        <w:rPr>
          <w:sz w:val="24"/>
          <w:lang w:val="el-GR"/>
        </w:rPr>
        <w:t xml:space="preserve">Το </w:t>
      </w:r>
      <w:r w:rsidR="00500F0A">
        <w:rPr>
          <w:sz w:val="24"/>
        </w:rPr>
        <w:t>O</w:t>
      </w:r>
      <w:r w:rsidRPr="00093B72">
        <w:rPr>
          <w:sz w:val="24"/>
          <w:lang w:val="el-GR"/>
        </w:rPr>
        <w:t xml:space="preserve">ικονομικό </w:t>
      </w:r>
      <w:r w:rsidR="007A7517">
        <w:rPr>
          <w:sz w:val="24"/>
          <w:lang w:val="el-GR"/>
        </w:rPr>
        <w:t>Π</w:t>
      </w:r>
      <w:r w:rsidRPr="00093B72">
        <w:rPr>
          <w:sz w:val="24"/>
          <w:lang w:val="el-GR"/>
        </w:rPr>
        <w:t>άχος</w:t>
      </w:r>
      <w:r w:rsidR="00500F0A" w:rsidRPr="00500F0A">
        <w:rPr>
          <w:sz w:val="24"/>
          <w:lang w:val="el-GR"/>
        </w:rPr>
        <w:t xml:space="preserve"> (Economic Thickness)</w:t>
      </w:r>
      <w:r w:rsidRPr="00093B72">
        <w:rPr>
          <w:sz w:val="24"/>
          <w:lang w:val="el-GR"/>
        </w:rPr>
        <w:t xml:space="preserve"> του θερμομονωτικού υλικού επιλέγε</w:t>
      </w:r>
      <w:r w:rsidR="005C0E52">
        <w:rPr>
          <w:sz w:val="24"/>
          <w:lang w:val="el-GR"/>
        </w:rPr>
        <w:t>ται</w:t>
      </w:r>
      <w:r w:rsidRPr="00093B72">
        <w:rPr>
          <w:sz w:val="24"/>
          <w:lang w:val="el-GR"/>
        </w:rPr>
        <w:t xml:space="preserve"> το πάχος της μόνωσης που αποδίδει το ελάχιστο συνολικό κόστος κύκλου ζωής. Τα οικονομικά</w:t>
      </w:r>
      <w:r w:rsidR="005C0E52">
        <w:rPr>
          <w:sz w:val="24"/>
          <w:lang w:val="el-GR"/>
        </w:rPr>
        <w:t xml:space="preserve"> πάχη</w:t>
      </w:r>
      <w:r w:rsidRPr="00093B72">
        <w:rPr>
          <w:sz w:val="24"/>
          <w:lang w:val="el-GR"/>
        </w:rPr>
        <w:t xml:space="preserve"> μπορούν να χρησιμοποιηθούν για:</w:t>
      </w:r>
    </w:p>
    <w:p w14:paraId="73224277" w14:textId="30DC561A" w:rsidR="00093B72" w:rsidRPr="00093B72" w:rsidRDefault="00093B72" w:rsidP="00093B72">
      <w:pPr>
        <w:spacing w:after="120" w:line="360" w:lineRule="auto"/>
        <w:rPr>
          <w:sz w:val="24"/>
          <w:lang w:val="el-GR"/>
        </w:rPr>
      </w:pPr>
      <w:r w:rsidRPr="00093B72">
        <w:rPr>
          <w:sz w:val="24"/>
          <w:lang w:val="el-GR"/>
        </w:rPr>
        <w:t xml:space="preserve">1. </w:t>
      </w:r>
      <w:r w:rsidR="005C0E52">
        <w:rPr>
          <w:sz w:val="24"/>
          <w:lang w:val="el-GR"/>
        </w:rPr>
        <w:t>να επιλεχθεί</w:t>
      </w:r>
      <w:r w:rsidRPr="00093B72">
        <w:rPr>
          <w:sz w:val="24"/>
          <w:lang w:val="el-GR"/>
        </w:rPr>
        <w:t xml:space="preserve"> το βέλτιστο πάχος μόνωσης για μια συγκεκριμένη μόνωση,</w:t>
      </w:r>
    </w:p>
    <w:p w14:paraId="045CBC54" w14:textId="1F2856E7" w:rsidR="00093B72" w:rsidRPr="00093B72" w:rsidRDefault="00093B72" w:rsidP="00093B72">
      <w:pPr>
        <w:spacing w:after="120" w:line="360" w:lineRule="auto"/>
        <w:rPr>
          <w:sz w:val="24"/>
          <w:lang w:val="el-GR"/>
        </w:rPr>
      </w:pPr>
      <w:r w:rsidRPr="00093B72">
        <w:rPr>
          <w:sz w:val="24"/>
          <w:lang w:val="el-GR"/>
        </w:rPr>
        <w:t xml:space="preserve">2. </w:t>
      </w:r>
      <w:r w:rsidR="005C0E52">
        <w:rPr>
          <w:sz w:val="24"/>
          <w:lang w:val="el-GR"/>
        </w:rPr>
        <w:t>να αξιολογηθούν</w:t>
      </w:r>
      <w:r w:rsidRPr="00093B72">
        <w:rPr>
          <w:sz w:val="24"/>
          <w:lang w:val="el-GR"/>
        </w:rPr>
        <w:t xml:space="preserve"> δύο ή περισσότερα μονωτικά υλικά </w:t>
      </w:r>
      <w:r w:rsidR="005C0E52">
        <w:rPr>
          <w:sz w:val="24"/>
          <w:lang w:val="el-GR"/>
        </w:rPr>
        <w:t>ως προς</w:t>
      </w:r>
      <w:r w:rsidRPr="00093B72">
        <w:rPr>
          <w:sz w:val="24"/>
          <w:lang w:val="el-GR"/>
        </w:rPr>
        <w:t xml:space="preserve"> το μικρότερο κόστος για ένα δεδομένο επίπεδο θερμικής απόδοσης.</w:t>
      </w:r>
    </w:p>
    <w:p w14:paraId="26ADDEB0" w14:textId="699AA3FF" w:rsidR="00093B72" w:rsidRPr="00093B72" w:rsidRDefault="00093B72" w:rsidP="00093B72">
      <w:pPr>
        <w:spacing w:after="120" w:line="360" w:lineRule="auto"/>
        <w:rPr>
          <w:sz w:val="24"/>
          <w:lang w:val="el-GR"/>
        </w:rPr>
      </w:pPr>
      <w:r w:rsidRPr="00093B72">
        <w:rPr>
          <w:sz w:val="24"/>
          <w:lang w:val="el-GR"/>
        </w:rPr>
        <w:t xml:space="preserve">Σε κάθε περίπτωση, οι οικονομικές εκτιμήσεις καθορίζουν την πιο οικονομική λύση για μόνωση σε μια συγκεκριμένη περίοδο. Η κοστολόγηση </w:t>
      </w:r>
      <w:r w:rsidR="005C0E52">
        <w:rPr>
          <w:sz w:val="24"/>
          <w:lang w:val="el-GR"/>
        </w:rPr>
        <w:t xml:space="preserve">του </w:t>
      </w:r>
      <w:r w:rsidRPr="00093B72">
        <w:rPr>
          <w:sz w:val="24"/>
          <w:lang w:val="el-GR"/>
        </w:rPr>
        <w:t>κύκλου ζωής λαμβάνει υπόψη το αρχικό κόστος του συστήματος μόνωσης συν τη συνεχιζόμενη αξία εξοικονόμησης ενέργειας κατά την αναμενόμενη διάρκεια ζωής. Το οικονομικό πάχος ορίζεται ως το πάχος που ελαχιστοποιεί το συνολικό κόστος κύκλου ζωής.</w:t>
      </w:r>
    </w:p>
    <w:p w14:paraId="3354A8C8" w14:textId="04F379FC" w:rsidR="00093B72" w:rsidRPr="00093B72" w:rsidRDefault="00093B72" w:rsidP="00093B72">
      <w:pPr>
        <w:spacing w:after="120" w:line="360" w:lineRule="auto"/>
        <w:rPr>
          <w:sz w:val="24"/>
          <w:lang w:val="el-GR"/>
        </w:rPr>
      </w:pPr>
      <w:r w:rsidRPr="00093B72">
        <w:rPr>
          <w:sz w:val="24"/>
          <w:lang w:val="el-GR"/>
        </w:rPr>
        <w:t>Το Σχήμα 2 δείχνει</w:t>
      </w:r>
      <w:r w:rsidR="008D249E">
        <w:rPr>
          <w:sz w:val="24"/>
          <w:lang w:val="el-GR"/>
        </w:rPr>
        <w:t xml:space="preserve"> το</w:t>
      </w:r>
      <w:r w:rsidRPr="00093B72">
        <w:rPr>
          <w:sz w:val="24"/>
          <w:lang w:val="el-GR"/>
        </w:rPr>
        <w:t xml:space="preserve"> κόστος</w:t>
      </w:r>
      <w:r w:rsidR="004267B7">
        <w:rPr>
          <w:sz w:val="24"/>
          <w:lang w:val="el-GR"/>
        </w:rPr>
        <w:t xml:space="preserve"> εγκατάστασης</w:t>
      </w:r>
      <w:r w:rsidRPr="00093B72">
        <w:rPr>
          <w:sz w:val="24"/>
          <w:lang w:val="el-GR"/>
        </w:rPr>
        <w:t xml:space="preserve"> για εφαρμογή</w:t>
      </w:r>
      <w:r w:rsidR="008D249E">
        <w:rPr>
          <w:sz w:val="24"/>
          <w:lang w:val="el-GR"/>
        </w:rPr>
        <w:t xml:space="preserve"> σε</w:t>
      </w:r>
      <w:r w:rsidRPr="00093B72">
        <w:rPr>
          <w:sz w:val="24"/>
          <w:lang w:val="el-GR"/>
        </w:rPr>
        <w:t xml:space="preserve"> πολλαπλ</w:t>
      </w:r>
      <w:r w:rsidR="008D249E">
        <w:rPr>
          <w:sz w:val="24"/>
          <w:lang w:val="el-GR"/>
        </w:rPr>
        <w:t>ά</w:t>
      </w:r>
      <w:r w:rsidRPr="00093B72">
        <w:rPr>
          <w:sz w:val="24"/>
          <w:lang w:val="el-GR"/>
        </w:rPr>
        <w:t xml:space="preserve"> </w:t>
      </w:r>
      <w:r w:rsidR="008D249E">
        <w:rPr>
          <w:sz w:val="24"/>
          <w:lang w:val="el-GR"/>
        </w:rPr>
        <w:t>επίπεδα</w:t>
      </w:r>
      <w:r w:rsidRPr="00093B72">
        <w:rPr>
          <w:sz w:val="24"/>
          <w:lang w:val="el-GR"/>
        </w:rPr>
        <w:t>. Η κλίση των καμπυλών είναι ασυνεχής και αυξάνεται με τον αριθμό των στρωμάτων επειδή το κόστος εργασίας και υλικού αυξάνεται ταχύτερα καθώς αυξάνεται το πάχος. Το κόστος εργασίας και υλικών εγκατεστημένης μόνωσης αυξάνεται με το πάχος. Η μόνωση εφαρμόζεται συχνά σε πολλαπλά επίπεδα:</w:t>
      </w:r>
    </w:p>
    <w:p w14:paraId="51DBD493" w14:textId="77777777" w:rsidR="00093B72" w:rsidRPr="00093B72" w:rsidRDefault="00093B72" w:rsidP="00093B72">
      <w:pPr>
        <w:spacing w:after="120" w:line="360" w:lineRule="auto"/>
        <w:rPr>
          <w:sz w:val="24"/>
          <w:lang w:val="el-GR"/>
        </w:rPr>
      </w:pPr>
      <w:r w:rsidRPr="00093B72">
        <w:rPr>
          <w:sz w:val="24"/>
          <w:lang w:val="el-GR"/>
        </w:rPr>
        <w:t>1. επειδή τα υλικά δεν κατασκευάζονται σε μεμονωμένα στρώματα επαρκούς πάχους</w:t>
      </w:r>
    </w:p>
    <w:p w14:paraId="7976F606" w14:textId="77777777" w:rsidR="00093B72" w:rsidRPr="00093B72" w:rsidRDefault="00093B72" w:rsidP="00093B72">
      <w:pPr>
        <w:spacing w:after="120" w:line="360" w:lineRule="auto"/>
        <w:rPr>
          <w:sz w:val="24"/>
          <w:lang w:val="el-GR"/>
        </w:rPr>
      </w:pPr>
      <w:r w:rsidRPr="00093B72">
        <w:rPr>
          <w:sz w:val="24"/>
          <w:lang w:val="el-GR"/>
        </w:rPr>
        <w:t>2. σε πολλές περιπτώσεις, για τη διευθέτηση της διαστολής και της συστολής της μόνωσης και των στοιχείων του συστήματος</w:t>
      </w:r>
    </w:p>
    <w:p w14:paraId="2705B32E" w14:textId="750AEB86" w:rsidR="00093B72" w:rsidRPr="00093B72" w:rsidRDefault="00093B72" w:rsidP="00093B72">
      <w:pPr>
        <w:spacing w:after="120" w:line="360" w:lineRule="auto"/>
        <w:rPr>
          <w:sz w:val="24"/>
          <w:lang w:val="el-GR"/>
        </w:rPr>
      </w:pPr>
      <w:r w:rsidRPr="00093B72">
        <w:rPr>
          <w:sz w:val="24"/>
          <w:lang w:val="el-GR"/>
        </w:rPr>
        <w:t xml:space="preserve">Το σχήμα 2 δείχνει καμπύλες του συνολικού κόστους λειτουργίας, του κόστους μόνωσης και του κόστους απώλειας ενέργειας. Το σημείο Α στην καμπύλη συνολικού κόστους αντιστοιχεί στο πάχος της οικονομικής μόνωσης, το οποίο, σε αυτό το παράδειγμα, βρίσκεται στο </w:t>
      </w:r>
      <w:r w:rsidR="008D249E">
        <w:rPr>
          <w:sz w:val="24"/>
          <w:lang w:val="el-GR"/>
        </w:rPr>
        <w:t>φάσμα του</w:t>
      </w:r>
      <w:r w:rsidRPr="00093B72">
        <w:rPr>
          <w:sz w:val="24"/>
          <w:lang w:val="el-GR"/>
        </w:rPr>
        <w:t xml:space="preserve"> διπλού στρώματος. Η προβολή του υπολογιζόμενου οικονομικού πάχους ως ελάχιστου πάχους </w:t>
      </w:r>
      <w:r w:rsidR="007172DA">
        <w:rPr>
          <w:sz w:val="24"/>
          <w:lang w:val="el-GR"/>
        </w:rPr>
        <w:t>εξισορροπεί</w:t>
      </w:r>
      <w:r w:rsidRPr="00093B72">
        <w:rPr>
          <w:sz w:val="24"/>
          <w:lang w:val="el-GR"/>
        </w:rPr>
        <w:t xml:space="preserve"> </w:t>
      </w:r>
      <w:r w:rsidR="007172DA">
        <w:rPr>
          <w:sz w:val="24"/>
          <w:lang w:val="el-GR"/>
        </w:rPr>
        <w:t>την</w:t>
      </w:r>
      <w:r w:rsidRPr="00093B72">
        <w:rPr>
          <w:sz w:val="24"/>
          <w:lang w:val="el-GR"/>
        </w:rPr>
        <w:t xml:space="preserve"> απρόβλεπτ</w:t>
      </w:r>
      <w:r w:rsidR="007172DA">
        <w:rPr>
          <w:sz w:val="24"/>
          <w:lang w:val="el-GR"/>
        </w:rPr>
        <w:t>η</w:t>
      </w:r>
      <w:r w:rsidRPr="00093B72">
        <w:rPr>
          <w:sz w:val="24"/>
          <w:lang w:val="el-GR"/>
        </w:rPr>
        <w:t xml:space="preserve"> </w:t>
      </w:r>
      <w:r w:rsidR="00DD2648">
        <w:rPr>
          <w:sz w:val="24"/>
          <w:lang w:val="el-GR"/>
        </w:rPr>
        <w:t>αύξηση</w:t>
      </w:r>
      <w:r w:rsidR="007172DA">
        <w:rPr>
          <w:sz w:val="24"/>
          <w:lang w:val="el-GR"/>
        </w:rPr>
        <w:t xml:space="preserve"> των</w:t>
      </w:r>
      <w:r w:rsidRPr="00093B72">
        <w:rPr>
          <w:sz w:val="24"/>
          <w:lang w:val="el-GR"/>
        </w:rPr>
        <w:t xml:space="preserve"> τιμών </w:t>
      </w:r>
      <w:r w:rsidR="007172DA">
        <w:rPr>
          <w:sz w:val="24"/>
          <w:lang w:val="el-GR"/>
        </w:rPr>
        <w:t>των καυσίμων</w:t>
      </w:r>
      <w:r w:rsidRPr="00093B72">
        <w:rPr>
          <w:sz w:val="24"/>
          <w:lang w:val="el-GR"/>
        </w:rPr>
        <w:t xml:space="preserve"> και εξοικονόμησης ενέργειας.</w:t>
      </w:r>
    </w:p>
    <w:p w14:paraId="677943EB" w14:textId="77777777" w:rsidR="00545CF9" w:rsidRPr="00545CF9" w:rsidRDefault="00545CF9" w:rsidP="00545CF9">
      <w:pPr>
        <w:spacing w:after="120" w:line="360" w:lineRule="auto"/>
        <w:rPr>
          <w:sz w:val="24"/>
          <w:lang w:val="en-GB"/>
        </w:rPr>
      </w:pPr>
      <w:r w:rsidRPr="00545CF9">
        <w:rPr>
          <w:noProof/>
          <w:sz w:val="24"/>
          <w:lang w:val="fr-FR" w:eastAsia="fr-FR"/>
        </w:rPr>
        <w:drawing>
          <wp:inline distT="0" distB="0" distL="0" distR="0" wp14:anchorId="2AED538C" wp14:editId="6DAADDBA">
            <wp:extent cx="4130106" cy="4073237"/>
            <wp:effectExtent l="0" t="0" r="3810" b="3810"/>
            <wp:docPr id="30749"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8276" cy="4091157"/>
                    </a:xfrm>
                    <a:prstGeom prst="rect">
                      <a:avLst/>
                    </a:prstGeom>
                  </pic:spPr>
                </pic:pic>
              </a:graphicData>
            </a:graphic>
          </wp:inline>
        </w:drawing>
      </w:r>
    </w:p>
    <w:p w14:paraId="63108B02" w14:textId="23A0E9C9" w:rsidR="00545CF9" w:rsidRPr="008D249E" w:rsidRDefault="008D249E" w:rsidP="00545CF9">
      <w:pPr>
        <w:spacing w:after="120" w:line="360" w:lineRule="auto"/>
        <w:rPr>
          <w:sz w:val="24"/>
          <w:lang w:val="el-GR"/>
        </w:rPr>
      </w:pPr>
      <w:r w:rsidRPr="008D249E">
        <w:rPr>
          <w:i/>
          <w:iCs/>
          <w:color w:val="44546A" w:themeColor="text2"/>
          <w:sz w:val="18"/>
          <w:szCs w:val="18"/>
          <w:lang w:val="el-GR"/>
        </w:rPr>
        <w:t>Σχήμα 2. Προσδιορισμός του οικονομικού πάχους των θερμομονωτικών υλικών - σημείο Α.</w:t>
      </w:r>
    </w:p>
    <w:p w14:paraId="60AAAEC0" w14:textId="1C526F0C" w:rsidR="00093B72" w:rsidRDefault="00093B72" w:rsidP="00545CF9">
      <w:pPr>
        <w:spacing w:after="120" w:line="360" w:lineRule="auto"/>
        <w:rPr>
          <w:sz w:val="24"/>
          <w:lang w:val="el-GR"/>
        </w:rPr>
      </w:pPr>
      <w:r w:rsidRPr="00093B72">
        <w:rPr>
          <w:sz w:val="24"/>
          <w:lang w:val="el-GR"/>
        </w:rPr>
        <w:t>Αρχικά, καθώς εφαρμόζεται μόνωση, το συνολικό κόστος του κύκλου ζωής μειώνεται επειδή η αξία της αυξ</w:t>
      </w:r>
      <w:r w:rsidR="003975D8">
        <w:rPr>
          <w:sz w:val="24"/>
          <w:lang w:val="el-GR"/>
        </w:rPr>
        <w:t>ανόμενης</w:t>
      </w:r>
      <w:r w:rsidRPr="00093B72">
        <w:rPr>
          <w:sz w:val="24"/>
          <w:lang w:val="el-GR"/>
        </w:rPr>
        <w:t xml:space="preserve"> εξοικονόμησης ενέργειας είναι μεγαλύτερη από το αυξητικό κόστος της μόνωσης. Η πρόσθετη μόνωση μειώνει το συνολικό κόστος έως ένα πάχος όπου η μεταβολή στο συνολικό κόστος είναι μηδέν. Σε αυτό το σημείο, δεν μπορεί να επιτευχθεί περαιτέρω μείωση</w:t>
      </w:r>
      <w:r w:rsidR="003975D8">
        <w:rPr>
          <w:sz w:val="24"/>
          <w:lang w:val="el-GR"/>
        </w:rPr>
        <w:t xml:space="preserve"> ενώ π</w:t>
      </w:r>
      <w:r w:rsidRPr="00093B72">
        <w:rPr>
          <w:sz w:val="24"/>
          <w:lang w:val="el-GR"/>
        </w:rPr>
        <w:t>έρα από αυτό, το αυξητικό κόστος μόνωσης υπερβαίνει την πρόσθετη εξοικονόμηση ενέργειας που προκύπτει με την προσθήκη μιας άλλης αύξησης της μόνωσης.</w:t>
      </w:r>
    </w:p>
    <w:p w14:paraId="217AF335" w14:textId="77777777" w:rsidR="007A7517" w:rsidRPr="00093B72" w:rsidRDefault="007A7517" w:rsidP="00545CF9">
      <w:pPr>
        <w:spacing w:after="120" w:line="360" w:lineRule="auto"/>
        <w:rPr>
          <w:sz w:val="24"/>
          <w:lang w:val="el-GR"/>
        </w:rPr>
      </w:pPr>
    </w:p>
    <w:p w14:paraId="174330AD" w14:textId="53616A69" w:rsidR="00545CF9" w:rsidRPr="003975D8" w:rsidRDefault="003975D8" w:rsidP="003975D8">
      <w:pPr>
        <w:pStyle w:val="Heading1"/>
        <w:rPr>
          <w:lang w:val="el-GR" w:eastAsia="lv-LV"/>
        </w:rPr>
      </w:pPr>
      <w:bookmarkStart w:id="24" w:name="_Toc72422808"/>
      <w:r w:rsidRPr="003975D8">
        <w:rPr>
          <w:lang w:val="el-GR" w:eastAsia="lv-LV"/>
        </w:rPr>
        <w:t>Βλάβες στα συστήματα μόνωσης θερμότητας - απώλειες θερμότητας</w:t>
      </w:r>
      <w:bookmarkEnd w:id="24"/>
      <w:r>
        <w:rPr>
          <w:lang w:val="el-GR" w:eastAsia="lv-LV"/>
        </w:rPr>
        <w:t xml:space="preserve"> </w:t>
      </w:r>
    </w:p>
    <w:p w14:paraId="5EE5DBA0" w14:textId="50340E2D" w:rsidR="00725BFA" w:rsidRPr="00725BFA" w:rsidRDefault="00725BFA" w:rsidP="00725BFA">
      <w:pPr>
        <w:spacing w:after="120" w:line="360" w:lineRule="auto"/>
        <w:rPr>
          <w:sz w:val="24"/>
          <w:shd w:val="clear" w:color="auto" w:fill="FFFFFF"/>
          <w:lang w:val="el-GR"/>
        </w:rPr>
      </w:pPr>
      <w:r w:rsidRPr="00725BFA">
        <w:rPr>
          <w:sz w:val="24"/>
          <w:shd w:val="clear" w:color="auto" w:fill="FFFFFF"/>
          <w:lang w:val="el-GR"/>
        </w:rPr>
        <w:t>Οι αγώγιμες απώλειες μέσω του υφάσματος του κτιρίου</w:t>
      </w:r>
      <w:r w:rsidR="003975D8">
        <w:rPr>
          <w:sz w:val="24"/>
          <w:shd w:val="clear" w:color="auto" w:fill="FFFFFF"/>
          <w:lang w:val="el-GR"/>
        </w:rPr>
        <w:t xml:space="preserve"> (</w:t>
      </w:r>
      <w:r w:rsidR="003975D8" w:rsidRPr="00545CF9">
        <w:rPr>
          <w:sz w:val="24"/>
          <w:shd w:val="clear" w:color="auto" w:fill="FFFFFF"/>
          <w:lang w:val="en-GB"/>
        </w:rPr>
        <w:t>building</w:t>
      </w:r>
      <w:r w:rsidR="003975D8" w:rsidRPr="003975D8">
        <w:rPr>
          <w:sz w:val="24"/>
          <w:shd w:val="clear" w:color="auto" w:fill="FFFFFF"/>
          <w:lang w:val="el-GR"/>
        </w:rPr>
        <w:t xml:space="preserve"> </w:t>
      </w:r>
      <w:r w:rsidR="003975D8" w:rsidRPr="00545CF9">
        <w:rPr>
          <w:sz w:val="24"/>
          <w:shd w:val="clear" w:color="auto" w:fill="FFFFFF"/>
          <w:lang w:val="en-GB"/>
        </w:rPr>
        <w:t>fabric</w:t>
      </w:r>
      <w:r w:rsidR="003975D8">
        <w:rPr>
          <w:sz w:val="24"/>
          <w:shd w:val="clear" w:color="auto" w:fill="FFFFFF"/>
          <w:lang w:val="el-GR"/>
        </w:rPr>
        <w:t xml:space="preserve">) </w:t>
      </w:r>
      <w:r w:rsidRPr="00725BFA">
        <w:rPr>
          <w:sz w:val="24"/>
          <w:shd w:val="clear" w:color="auto" w:fill="FFFFFF"/>
          <w:lang w:val="el-GR"/>
        </w:rPr>
        <w:t xml:space="preserve"> μπορούν να χωριστούν σε δύο κατηγορίες:</w:t>
      </w:r>
    </w:p>
    <w:p w14:paraId="33276DFB" w14:textId="78221A2B" w:rsidR="00725BFA" w:rsidRPr="00725BFA" w:rsidRDefault="00725BFA" w:rsidP="00725BFA">
      <w:pPr>
        <w:spacing w:after="120" w:line="360" w:lineRule="auto"/>
        <w:rPr>
          <w:sz w:val="24"/>
          <w:shd w:val="clear" w:color="auto" w:fill="FFFFFF"/>
          <w:lang w:val="el-GR"/>
        </w:rPr>
      </w:pPr>
      <w:r w:rsidRPr="00725BFA">
        <w:rPr>
          <w:sz w:val="24"/>
          <w:shd w:val="clear" w:color="auto" w:fill="FFFFFF"/>
          <w:lang w:val="el-GR"/>
        </w:rPr>
        <w:t xml:space="preserve">1. </w:t>
      </w:r>
      <w:r w:rsidR="003975D8">
        <w:rPr>
          <w:sz w:val="24"/>
          <w:shd w:val="clear" w:color="auto" w:fill="FFFFFF"/>
          <w:lang w:val="el-GR"/>
        </w:rPr>
        <w:t>Επίπεδη α</w:t>
      </w:r>
      <w:r w:rsidRPr="00725BFA">
        <w:rPr>
          <w:sz w:val="24"/>
          <w:shd w:val="clear" w:color="auto" w:fill="FFFFFF"/>
          <w:lang w:val="el-GR"/>
        </w:rPr>
        <w:t xml:space="preserve">πώλεια θερμότητας: μέσω των κύριων στοιχείων του υφάσματος του κτιρίου (στέγη, τοίχοι, παράθυρα και δάπεδο). Η τιμή </w:t>
      </w:r>
      <w:r w:rsidRPr="00725BFA">
        <w:rPr>
          <w:sz w:val="24"/>
          <w:shd w:val="clear" w:color="auto" w:fill="FFFFFF"/>
          <w:lang w:val="en-GB"/>
        </w:rPr>
        <w:t>U</w:t>
      </w:r>
      <w:r w:rsidRPr="00725BFA">
        <w:rPr>
          <w:sz w:val="24"/>
          <w:shd w:val="clear" w:color="auto" w:fill="FFFFFF"/>
          <w:lang w:val="el-GR"/>
        </w:rPr>
        <w:t xml:space="preserve"> (</w:t>
      </w:r>
      <w:r w:rsidRPr="00725BFA">
        <w:rPr>
          <w:sz w:val="24"/>
          <w:shd w:val="clear" w:color="auto" w:fill="FFFFFF"/>
          <w:lang w:val="en-GB"/>
        </w:rPr>
        <w:t>W</w:t>
      </w:r>
      <w:r>
        <w:rPr>
          <w:sz w:val="24"/>
          <w:shd w:val="clear" w:color="auto" w:fill="FFFFFF"/>
          <w:lang w:val="el-GR"/>
        </w:rPr>
        <w:t>/</w:t>
      </w:r>
      <w:r w:rsidRPr="00725BFA">
        <w:rPr>
          <w:sz w:val="24"/>
          <w:shd w:val="clear" w:color="auto" w:fill="FFFFFF"/>
          <w:lang w:val="en-GB"/>
        </w:rPr>
        <w:t>m</w:t>
      </w:r>
      <w:r w:rsidRPr="00725BFA">
        <w:rPr>
          <w:sz w:val="24"/>
          <w:shd w:val="clear" w:color="auto" w:fill="FFFFFF"/>
          <w:vertAlign w:val="superscript"/>
          <w:lang w:val="el-GR"/>
        </w:rPr>
        <w:t>2</w:t>
      </w:r>
      <w:r w:rsidRPr="00725BFA">
        <w:rPr>
          <w:sz w:val="24"/>
          <w:shd w:val="clear" w:color="auto" w:fill="FFFFFF"/>
          <w:lang w:val="en-GB"/>
        </w:rPr>
        <w:t>K</w:t>
      </w:r>
      <w:r w:rsidRPr="00725BFA">
        <w:rPr>
          <w:sz w:val="24"/>
          <w:shd w:val="clear" w:color="auto" w:fill="FFFFFF"/>
          <w:lang w:val="el-GR"/>
        </w:rPr>
        <w:t xml:space="preserve">) μιας κατασκευής πολλαπλασιαζόμενη με το εμβαδόν αυτής της κατασκευής </w:t>
      </w:r>
      <w:r w:rsidR="003975D8">
        <w:rPr>
          <w:sz w:val="24"/>
          <w:shd w:val="clear" w:color="auto" w:fill="FFFFFF"/>
          <w:lang w:val="el-GR"/>
        </w:rPr>
        <w:t xml:space="preserve">και </w:t>
      </w:r>
      <w:r w:rsidRPr="00725BFA">
        <w:rPr>
          <w:sz w:val="24"/>
          <w:shd w:val="clear" w:color="auto" w:fill="FFFFFF"/>
          <w:lang w:val="el-GR"/>
        </w:rPr>
        <w:t>δίνει την απώλεια θερμότητας σε (</w:t>
      </w:r>
      <w:r w:rsidRPr="00725BFA">
        <w:rPr>
          <w:sz w:val="24"/>
          <w:shd w:val="clear" w:color="auto" w:fill="FFFFFF"/>
          <w:lang w:val="en-GB"/>
        </w:rPr>
        <w:t>W</w:t>
      </w:r>
      <w:r>
        <w:rPr>
          <w:sz w:val="24"/>
          <w:shd w:val="clear" w:color="auto" w:fill="FFFFFF"/>
          <w:lang w:val="el-GR"/>
        </w:rPr>
        <w:t>/</w:t>
      </w:r>
      <w:r w:rsidRPr="00725BFA">
        <w:rPr>
          <w:sz w:val="24"/>
          <w:shd w:val="clear" w:color="auto" w:fill="FFFFFF"/>
          <w:lang w:val="en-GB"/>
        </w:rPr>
        <w:t>K</w:t>
      </w:r>
      <w:r w:rsidRPr="00725BFA">
        <w:rPr>
          <w:sz w:val="24"/>
          <w:shd w:val="clear" w:color="auto" w:fill="FFFFFF"/>
          <w:lang w:val="el-GR"/>
        </w:rPr>
        <w:t>).</w:t>
      </w:r>
    </w:p>
    <w:p w14:paraId="132C433E" w14:textId="36C962B6" w:rsidR="00545CF9" w:rsidRPr="003975D8" w:rsidRDefault="00725BFA" w:rsidP="003975D8">
      <w:pPr>
        <w:spacing w:after="120" w:line="360" w:lineRule="auto"/>
        <w:rPr>
          <w:sz w:val="24"/>
          <w:shd w:val="clear" w:color="auto" w:fill="FFFFFF"/>
          <w:lang w:val="el-GR"/>
        </w:rPr>
      </w:pPr>
      <w:r w:rsidRPr="00725BFA">
        <w:rPr>
          <w:sz w:val="24"/>
          <w:shd w:val="clear" w:color="auto" w:fill="FFFFFF"/>
          <w:lang w:val="el-GR"/>
        </w:rPr>
        <w:t xml:space="preserve">2. Απώλειες θερμικής γέφυρας: μέσω γωνιών, κόμβων και δομικών στοιχείων που </w:t>
      </w:r>
      <w:r w:rsidR="003975D8">
        <w:rPr>
          <w:sz w:val="24"/>
          <w:shd w:val="clear" w:color="auto" w:fill="FFFFFF"/>
          <w:lang w:val="el-GR"/>
        </w:rPr>
        <w:t>διεισδύουν στο μονωτικό στρώμα.</w:t>
      </w:r>
    </w:p>
    <w:p w14:paraId="26778051" w14:textId="00169B4B" w:rsidR="00D647ED" w:rsidRPr="00D647ED" w:rsidRDefault="00D647ED" w:rsidP="00545CF9">
      <w:pPr>
        <w:spacing w:after="120" w:line="360" w:lineRule="auto"/>
        <w:rPr>
          <w:sz w:val="24"/>
          <w:shd w:val="clear" w:color="auto" w:fill="FFFFFF"/>
          <w:lang w:val="el-GR"/>
        </w:rPr>
      </w:pPr>
      <w:r>
        <w:rPr>
          <w:sz w:val="24"/>
          <w:shd w:val="clear" w:color="auto" w:fill="FFFFFF"/>
          <w:lang w:val="el-GR"/>
        </w:rPr>
        <w:t>Οι επίπεδες</w:t>
      </w:r>
      <w:r w:rsidRPr="00D647ED">
        <w:rPr>
          <w:sz w:val="24"/>
          <w:shd w:val="clear" w:color="auto" w:fill="FFFFFF"/>
          <w:lang w:val="el-GR"/>
        </w:rPr>
        <w:t xml:space="preserve"> απώλειες θερμότητας είναι σχετικά εύκολο να αποφευχθούν, προσθέτοντας επιπλέον στρώμα θερμομονωτικού υλικού.</w:t>
      </w:r>
    </w:p>
    <w:p w14:paraId="10DF730D" w14:textId="0D89B2BC" w:rsidR="00725BFA" w:rsidRPr="00725BFA" w:rsidRDefault="00D26BCE" w:rsidP="00545CF9">
      <w:pPr>
        <w:spacing w:after="120" w:line="360" w:lineRule="auto"/>
        <w:rPr>
          <w:sz w:val="24"/>
          <w:highlight w:val="yellow"/>
          <w:shd w:val="clear" w:color="auto" w:fill="FFFFFF"/>
          <w:lang w:val="el-GR"/>
        </w:rPr>
      </w:pPr>
      <w:r w:rsidRPr="00D26BCE">
        <w:rPr>
          <w:sz w:val="24"/>
          <w:shd w:val="clear" w:color="auto" w:fill="FFFFFF"/>
          <w:lang w:val="el-GR"/>
        </w:rPr>
        <w:t>Μια θερμική γέφυρα συμβαίνει όταν υπάρχει κενό μεταξύ υλικών και δομικών επιφανειών. Οι κύριες θερμικές γέφυρες σε ένα κτίριο βρίσκονται στις διασταυρώσεις των προσόψεων και των δαπέδων, των προσόψεων και των σταυρωτών τοίχων, επίσης σε προσόψεις και στέγες, προσόψεις και χαμηλά δάπεδα.</w:t>
      </w:r>
      <w:r>
        <w:rPr>
          <w:sz w:val="24"/>
          <w:shd w:val="clear" w:color="auto" w:fill="FFFFFF"/>
          <w:lang w:val="el-GR"/>
        </w:rPr>
        <w:t xml:space="preserve"> </w:t>
      </w:r>
      <w:r w:rsidR="00725BFA" w:rsidRPr="00725BFA">
        <w:rPr>
          <w:sz w:val="24"/>
          <w:shd w:val="clear" w:color="auto" w:fill="FFFFFF"/>
          <w:lang w:val="el-GR"/>
        </w:rPr>
        <w:t xml:space="preserve">Εμφανίζονται επίσης κάθε φορά που υπάρχει </w:t>
      </w:r>
      <w:r>
        <w:rPr>
          <w:sz w:val="24"/>
          <w:shd w:val="clear" w:color="auto" w:fill="FFFFFF"/>
          <w:lang w:val="el-GR"/>
        </w:rPr>
        <w:t>ένα άνοιγμα</w:t>
      </w:r>
      <w:r w:rsidR="00725BFA" w:rsidRPr="00725BFA">
        <w:rPr>
          <w:sz w:val="24"/>
          <w:shd w:val="clear" w:color="auto" w:fill="FFFFFF"/>
          <w:lang w:val="el-GR"/>
        </w:rPr>
        <w:t xml:space="preserve"> (πόρτες, παράθυρα, </w:t>
      </w:r>
      <w:r>
        <w:rPr>
          <w:sz w:val="24"/>
          <w:shd w:val="clear" w:color="auto" w:fill="FFFFFF"/>
          <w:lang w:val="el-GR"/>
        </w:rPr>
        <w:t>καμάρες (</w:t>
      </w:r>
      <w:r w:rsidR="00725BFA" w:rsidRPr="00725BFA">
        <w:rPr>
          <w:sz w:val="24"/>
          <w:shd w:val="clear" w:color="auto" w:fill="FFFFFF"/>
          <w:lang w:val="en-GB"/>
        </w:rPr>
        <w:t>loggias</w:t>
      </w:r>
      <w:r>
        <w:rPr>
          <w:sz w:val="24"/>
          <w:shd w:val="clear" w:color="auto" w:fill="FFFFFF"/>
          <w:lang w:val="el-GR"/>
        </w:rPr>
        <w:t>)</w:t>
      </w:r>
      <w:r w:rsidR="00725BFA" w:rsidRPr="00725BFA">
        <w:rPr>
          <w:sz w:val="24"/>
          <w:shd w:val="clear" w:color="auto" w:fill="FFFFFF"/>
          <w:lang w:val="el-GR"/>
        </w:rPr>
        <w:t xml:space="preserve"> κ.λπ.)</w:t>
      </w:r>
      <w:r>
        <w:rPr>
          <w:sz w:val="24"/>
          <w:shd w:val="clear" w:color="auto" w:fill="FFFFFF"/>
          <w:lang w:val="el-GR"/>
        </w:rPr>
        <w:t>.</w:t>
      </w:r>
      <w:r w:rsidR="00725BFA" w:rsidRPr="00725BFA">
        <w:rPr>
          <w:sz w:val="24"/>
          <w:shd w:val="clear" w:color="auto" w:fill="FFFFFF"/>
          <w:lang w:val="el-GR"/>
        </w:rPr>
        <w:t xml:space="preserve"> Πρόκειται για δομικές θερμικές γέφυρες. Αυτές οι θερμικές γέφυρες ποικίλλουν σημαντικά ανάλογα με τον τύπο του τοίχου ή της οροφής (μονωμένα ή όχι).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927"/>
        <w:gridCol w:w="4808"/>
      </w:tblGrid>
      <w:tr w:rsidR="00545CF9" w:rsidRPr="00545CF9" w14:paraId="04F89C91" w14:textId="77777777" w:rsidTr="007D6416">
        <w:tc>
          <w:tcPr>
            <w:tcW w:w="3336" w:type="dxa"/>
          </w:tcPr>
          <w:p w14:paraId="741AB3C3" w14:textId="77777777" w:rsidR="00545CF9" w:rsidRPr="00545CF9" w:rsidRDefault="00545CF9" w:rsidP="00545CF9">
            <w:pPr>
              <w:spacing w:after="120" w:line="360" w:lineRule="auto"/>
              <w:rPr>
                <w:sz w:val="24"/>
                <w:shd w:val="clear" w:color="auto" w:fill="FFFFFF"/>
                <w:lang w:val="en-GB"/>
              </w:rPr>
            </w:pPr>
            <w:r w:rsidRPr="00545CF9">
              <w:rPr>
                <w:noProof/>
                <w:sz w:val="24"/>
                <w:lang w:val="fr-FR" w:eastAsia="fr-FR"/>
              </w:rPr>
              <w:drawing>
                <wp:inline distT="0" distB="0" distL="0" distR="0" wp14:anchorId="4F09076E" wp14:editId="286EDF4E">
                  <wp:extent cx="1981200" cy="1981249"/>
                  <wp:effectExtent l="0" t="0" r="0" b="0"/>
                  <wp:docPr id="30750" name="Attēls 44" descr="Termiskie t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skie tilti"/>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010809" cy="2010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7" w:type="dxa"/>
          </w:tcPr>
          <w:p w14:paraId="3F6F34F4" w14:textId="77777777" w:rsidR="00545CF9" w:rsidRPr="00545CF9" w:rsidRDefault="00545CF9" w:rsidP="00545CF9">
            <w:pPr>
              <w:spacing w:after="120" w:line="360" w:lineRule="auto"/>
              <w:rPr>
                <w:sz w:val="24"/>
                <w:shd w:val="clear" w:color="auto" w:fill="FFFFFF"/>
                <w:lang w:val="en-GB"/>
              </w:rPr>
            </w:pPr>
          </w:p>
        </w:tc>
        <w:tc>
          <w:tcPr>
            <w:tcW w:w="4808" w:type="dxa"/>
          </w:tcPr>
          <w:p w14:paraId="284F4AE3" w14:textId="77777777" w:rsidR="00545CF9" w:rsidRPr="00545CF9" w:rsidRDefault="00545CF9" w:rsidP="00545CF9">
            <w:pPr>
              <w:spacing w:after="120" w:line="360" w:lineRule="auto"/>
              <w:rPr>
                <w:sz w:val="24"/>
                <w:shd w:val="clear" w:color="auto" w:fill="FFFFFF"/>
                <w:lang w:val="en-GB"/>
              </w:rPr>
            </w:pPr>
            <w:r w:rsidRPr="00545CF9">
              <w:rPr>
                <w:noProof/>
                <w:sz w:val="24"/>
                <w:lang w:val="fr-FR" w:eastAsia="fr-FR"/>
              </w:rPr>
              <w:drawing>
                <wp:inline distT="0" distB="0" distL="0" distR="0" wp14:anchorId="40796CBB" wp14:editId="0D4D2105">
                  <wp:extent cx="2916452" cy="1946563"/>
                  <wp:effectExtent l="0" t="0" r="0" b="0"/>
                  <wp:docPr id="30751" name="Attēls 46" descr="Seite_7_Bild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te_7_Bild_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41643" cy="1963376"/>
                          </a:xfrm>
                          <a:prstGeom prst="rect">
                            <a:avLst/>
                          </a:prstGeom>
                          <a:noFill/>
                          <a:ln>
                            <a:noFill/>
                          </a:ln>
                        </pic:spPr>
                      </pic:pic>
                    </a:graphicData>
                  </a:graphic>
                </wp:inline>
              </w:drawing>
            </w:r>
          </w:p>
        </w:tc>
      </w:tr>
      <w:tr w:rsidR="00545CF9" w:rsidRPr="00545CF9" w14:paraId="6BD7655D" w14:textId="77777777" w:rsidTr="007D6416">
        <w:tc>
          <w:tcPr>
            <w:tcW w:w="3336" w:type="dxa"/>
          </w:tcPr>
          <w:p w14:paraId="509B1FB2" w14:textId="77777777" w:rsidR="00545CF9" w:rsidRPr="00545CF9" w:rsidRDefault="00545CF9" w:rsidP="00545CF9">
            <w:pPr>
              <w:spacing w:after="120" w:line="360" w:lineRule="auto"/>
              <w:jc w:val="center"/>
              <w:rPr>
                <w:noProof/>
                <w:sz w:val="24"/>
                <w:lang w:val="en-GB"/>
              </w:rPr>
            </w:pPr>
            <w:r w:rsidRPr="00545CF9">
              <w:rPr>
                <w:noProof/>
                <w:sz w:val="24"/>
                <w:lang w:val="en-GB"/>
              </w:rPr>
              <w:t>A.</w:t>
            </w:r>
          </w:p>
        </w:tc>
        <w:tc>
          <w:tcPr>
            <w:tcW w:w="927" w:type="dxa"/>
          </w:tcPr>
          <w:p w14:paraId="6A1BD244" w14:textId="77777777" w:rsidR="00545CF9" w:rsidRPr="00545CF9" w:rsidRDefault="00545CF9" w:rsidP="00545CF9">
            <w:pPr>
              <w:spacing w:after="120" w:line="360" w:lineRule="auto"/>
              <w:jc w:val="center"/>
              <w:rPr>
                <w:sz w:val="24"/>
                <w:shd w:val="clear" w:color="auto" w:fill="FFFFFF"/>
                <w:lang w:val="en-GB"/>
              </w:rPr>
            </w:pPr>
          </w:p>
        </w:tc>
        <w:tc>
          <w:tcPr>
            <w:tcW w:w="4808" w:type="dxa"/>
          </w:tcPr>
          <w:p w14:paraId="485E7C67" w14:textId="77777777" w:rsidR="00545CF9" w:rsidRPr="00545CF9" w:rsidRDefault="00545CF9" w:rsidP="00545CF9">
            <w:pPr>
              <w:spacing w:after="120" w:line="360" w:lineRule="auto"/>
              <w:jc w:val="center"/>
              <w:rPr>
                <w:noProof/>
                <w:sz w:val="24"/>
                <w:lang w:val="en-GB"/>
              </w:rPr>
            </w:pPr>
            <w:r w:rsidRPr="00545CF9">
              <w:rPr>
                <w:noProof/>
                <w:sz w:val="24"/>
                <w:lang w:val="en-GB"/>
              </w:rPr>
              <w:t>B.</w:t>
            </w:r>
          </w:p>
        </w:tc>
      </w:tr>
    </w:tbl>
    <w:p w14:paraId="03800E22" w14:textId="42C3B36C" w:rsidR="007D6416" w:rsidRDefault="007D6416" w:rsidP="00545CF9">
      <w:pPr>
        <w:spacing w:after="200"/>
        <w:rPr>
          <w:i/>
          <w:iCs/>
          <w:color w:val="44546A" w:themeColor="text2"/>
          <w:sz w:val="18"/>
          <w:szCs w:val="18"/>
          <w:lang w:val="el-GR"/>
        </w:rPr>
      </w:pPr>
      <w:r w:rsidRPr="007D6416">
        <w:rPr>
          <w:i/>
          <w:iCs/>
          <w:color w:val="44546A" w:themeColor="text2"/>
          <w:sz w:val="18"/>
          <w:szCs w:val="18"/>
          <w:lang w:val="el-GR"/>
        </w:rPr>
        <w:t xml:space="preserve">Σχήμα 3. Θερμικές γέφυρες στην κατασκευή. </w:t>
      </w:r>
      <w:r w:rsidRPr="007D6416">
        <w:rPr>
          <w:i/>
          <w:iCs/>
          <w:color w:val="44546A" w:themeColor="text2"/>
          <w:sz w:val="18"/>
          <w:szCs w:val="18"/>
          <w:lang w:val="en-GB"/>
        </w:rPr>
        <w:t>A</w:t>
      </w:r>
      <w:r w:rsidRPr="007D6416">
        <w:rPr>
          <w:i/>
          <w:iCs/>
          <w:color w:val="44546A" w:themeColor="text2"/>
          <w:sz w:val="18"/>
          <w:szCs w:val="18"/>
          <w:lang w:val="el-GR"/>
        </w:rPr>
        <w:t xml:space="preserve">. </w:t>
      </w:r>
      <w:r>
        <w:rPr>
          <w:i/>
          <w:iCs/>
          <w:color w:val="44546A" w:themeColor="text2"/>
          <w:sz w:val="18"/>
          <w:szCs w:val="18"/>
          <w:lang w:val="el-GR"/>
        </w:rPr>
        <w:t>Π</w:t>
      </w:r>
      <w:r w:rsidRPr="007D6416">
        <w:rPr>
          <w:i/>
          <w:iCs/>
          <w:color w:val="44546A" w:themeColor="text2"/>
          <w:sz w:val="18"/>
          <w:szCs w:val="18"/>
          <w:lang w:val="el-GR"/>
        </w:rPr>
        <w:t>ροβολή θερμικής κάμερας είναι σημειωμένο σε μπλε χρώμα (στο εσωτερικό δωματίου). Β. Φωτογραφία που δείχνει την ανάπτυξη μούχλας στην οροφή μίας πλάκας σκυροδέματος δίπλα σε μια εκτεθειμένη</w:t>
      </w:r>
      <w:r>
        <w:rPr>
          <w:i/>
          <w:iCs/>
          <w:color w:val="44546A" w:themeColor="text2"/>
          <w:sz w:val="18"/>
          <w:szCs w:val="18"/>
          <w:lang w:val="el-GR"/>
        </w:rPr>
        <w:t xml:space="preserve"> οριακή πλάκα μιας</w:t>
      </w:r>
      <w:r w:rsidRPr="007D6416">
        <w:rPr>
          <w:i/>
          <w:iCs/>
          <w:color w:val="44546A" w:themeColor="text2"/>
          <w:sz w:val="18"/>
          <w:szCs w:val="18"/>
          <w:lang w:val="el-GR"/>
        </w:rPr>
        <w:t xml:space="preserve"> θερμική</w:t>
      </w:r>
      <w:r>
        <w:rPr>
          <w:i/>
          <w:iCs/>
          <w:color w:val="44546A" w:themeColor="text2"/>
          <w:sz w:val="18"/>
          <w:szCs w:val="18"/>
          <w:lang w:val="el-GR"/>
        </w:rPr>
        <w:t>ς</w:t>
      </w:r>
      <w:r w:rsidRPr="007D6416">
        <w:rPr>
          <w:i/>
          <w:iCs/>
          <w:color w:val="44546A" w:themeColor="text2"/>
          <w:sz w:val="18"/>
          <w:szCs w:val="18"/>
          <w:lang w:val="el-GR"/>
        </w:rPr>
        <w:t xml:space="preserve"> γέφυρα</w:t>
      </w:r>
      <w:r>
        <w:rPr>
          <w:i/>
          <w:iCs/>
          <w:color w:val="44546A" w:themeColor="text2"/>
          <w:sz w:val="18"/>
          <w:szCs w:val="18"/>
          <w:lang w:val="el-GR"/>
        </w:rPr>
        <w:t>ς</w:t>
      </w:r>
      <w:r w:rsidRPr="007D6416">
        <w:rPr>
          <w:i/>
          <w:iCs/>
          <w:color w:val="44546A" w:themeColor="text2"/>
          <w:sz w:val="18"/>
          <w:szCs w:val="18"/>
          <w:lang w:val="el-GR"/>
        </w:rPr>
        <w:t>. Η συμπύκνωση σχηματίζεται εδώ συχνά ως αποτέλεσμα ψυχρότερων θερμοκρασιών εσωτερικής επιφάνειας.</w:t>
      </w:r>
    </w:p>
    <w:p w14:paraId="5D54BC5F" w14:textId="749B7166" w:rsidR="00725BFA" w:rsidRPr="00725BFA" w:rsidRDefault="00725BFA" w:rsidP="00545CF9">
      <w:pPr>
        <w:spacing w:after="120" w:line="360" w:lineRule="auto"/>
        <w:rPr>
          <w:sz w:val="24"/>
          <w:lang w:val="el-GR" w:eastAsia="lv-LV"/>
        </w:rPr>
      </w:pPr>
      <w:r w:rsidRPr="00725BFA">
        <w:rPr>
          <w:sz w:val="24"/>
          <w:lang w:val="el-GR" w:eastAsia="lv-LV"/>
        </w:rPr>
        <w:t>Σε ένα κτίριο που δεν είναι σωστά μονωμένο, οι θερμικές γέφυρες αντιπροσωπεύουν χαμηλές συγκριτικές απώλειες (συνήθως κάτω από 20%), καθώς οι συνολικές απώλειες μέσω των τοίχων και της οροφής είναι πολύ υψηλέ</w:t>
      </w:r>
      <w:r>
        <w:rPr>
          <w:sz w:val="24"/>
          <w:lang w:val="el-GR" w:eastAsia="lv-LV"/>
        </w:rPr>
        <w:t>ς (περίπου&gt;</w:t>
      </w:r>
      <w:r w:rsidRPr="00725BFA">
        <w:rPr>
          <w:sz w:val="24"/>
          <w:lang w:val="el-GR" w:eastAsia="lv-LV"/>
        </w:rPr>
        <w:t>1</w:t>
      </w:r>
      <w:r>
        <w:rPr>
          <w:sz w:val="24"/>
          <w:lang w:val="en-GB" w:eastAsia="lv-LV"/>
        </w:rPr>
        <w:t>W</w:t>
      </w:r>
      <w:r w:rsidRPr="00725BFA">
        <w:rPr>
          <w:sz w:val="24"/>
          <w:lang w:val="el-GR" w:eastAsia="lv-LV"/>
        </w:rPr>
        <w:t>/</w:t>
      </w:r>
      <w:r w:rsidRPr="00725BFA">
        <w:rPr>
          <w:sz w:val="24"/>
          <w:lang w:val="en-GB" w:eastAsia="lv-LV"/>
        </w:rPr>
        <w:t>m</w:t>
      </w:r>
      <w:r w:rsidRPr="00725BFA">
        <w:rPr>
          <w:sz w:val="24"/>
          <w:vertAlign w:val="superscript"/>
          <w:lang w:val="el-GR" w:eastAsia="lv-LV"/>
        </w:rPr>
        <w:t>2</w:t>
      </w:r>
      <w:r w:rsidRPr="00725BFA">
        <w:rPr>
          <w:sz w:val="24"/>
          <w:lang w:val="en-GB" w:eastAsia="lv-LV"/>
        </w:rPr>
        <w:t>K</w:t>
      </w:r>
      <w:r w:rsidRPr="00725BFA">
        <w:rPr>
          <w:sz w:val="24"/>
          <w:lang w:val="el-GR" w:eastAsia="lv-LV"/>
        </w:rPr>
        <w:t>).</w:t>
      </w:r>
    </w:p>
    <w:p w14:paraId="4581012C" w14:textId="5146E277" w:rsidR="00725BFA" w:rsidRPr="00725BFA" w:rsidRDefault="00725BFA" w:rsidP="00545CF9">
      <w:pPr>
        <w:spacing w:after="120" w:line="360" w:lineRule="auto"/>
        <w:rPr>
          <w:sz w:val="24"/>
          <w:highlight w:val="yellow"/>
          <w:lang w:val="el-GR" w:eastAsia="lv-LV"/>
        </w:rPr>
      </w:pPr>
      <w:r w:rsidRPr="00725BFA">
        <w:rPr>
          <w:sz w:val="24"/>
          <w:lang w:val="el-GR" w:eastAsia="lv-LV"/>
        </w:rPr>
        <w:t xml:space="preserve">Ωστόσο, όταν οι τοίχοι και η οροφή είναι πολύ καλά μονωμένοι, το ποσοστό απώλειας λόγω θερμικών γεφυρών γίνεται υψηλό (περισσότερο από 30%), αλλά οι γενικές απώλειες είναι πολύ χαμηλές (λιγότερο από 0,3 </w:t>
      </w:r>
      <w:r w:rsidRPr="00725BFA">
        <w:rPr>
          <w:sz w:val="24"/>
          <w:lang w:val="en-GB" w:eastAsia="lv-LV"/>
        </w:rPr>
        <w:t>W</w:t>
      </w:r>
      <w:r w:rsidR="00530078">
        <w:rPr>
          <w:sz w:val="24"/>
          <w:lang w:val="el-GR" w:eastAsia="lv-LV"/>
        </w:rPr>
        <w:t>/</w:t>
      </w:r>
      <w:r w:rsidRPr="00725BFA">
        <w:rPr>
          <w:sz w:val="24"/>
          <w:lang w:val="en-GB" w:eastAsia="lv-LV"/>
        </w:rPr>
        <w:t>m</w:t>
      </w:r>
      <w:r w:rsidRPr="00530078">
        <w:rPr>
          <w:sz w:val="24"/>
          <w:vertAlign w:val="superscript"/>
          <w:lang w:val="el-GR" w:eastAsia="lv-LV"/>
        </w:rPr>
        <w:t>2</w:t>
      </w:r>
      <w:r w:rsidRPr="00725BFA">
        <w:rPr>
          <w:sz w:val="24"/>
          <w:lang w:val="en-GB" w:eastAsia="lv-LV"/>
        </w:rPr>
        <w:t>K</w:t>
      </w:r>
      <w:r w:rsidRPr="00725BFA">
        <w:rPr>
          <w:sz w:val="24"/>
          <w:lang w:val="el-GR" w:eastAsia="lv-LV"/>
        </w:rPr>
        <w:t>). Αυτός είναι ο λόγος για τον οποίο σε κτίρια με χαμηλή κατανάλωση ενέ</w:t>
      </w:r>
      <w:r w:rsidR="00FF12DD">
        <w:rPr>
          <w:sz w:val="24"/>
          <w:lang w:val="el-GR" w:eastAsia="lv-LV"/>
        </w:rPr>
        <w:t>ργειας, είναι σημαντικό να έχουν</w:t>
      </w:r>
      <w:r w:rsidRPr="00725BFA">
        <w:rPr>
          <w:sz w:val="24"/>
          <w:lang w:val="el-GR" w:eastAsia="lv-LV"/>
        </w:rPr>
        <w:t xml:space="preserve"> πολύ υψηλές θερμικές αντιστάσεις για τοίχους και στέγες για χαμηλές απώλειες θερμότητας μέσω των κόμβων.</w:t>
      </w:r>
    </w:p>
    <w:p w14:paraId="4ACD918E" w14:textId="770A8EC5" w:rsidR="00FF12DD" w:rsidRDefault="00FF12DD" w:rsidP="00545CF9">
      <w:pPr>
        <w:spacing w:after="120" w:line="360" w:lineRule="auto"/>
        <w:rPr>
          <w:b/>
          <w:bCs/>
          <w:sz w:val="24"/>
          <w:lang w:val="el-GR"/>
        </w:rPr>
      </w:pPr>
      <w:r w:rsidRPr="00FF12DD">
        <w:rPr>
          <w:b/>
          <w:bCs/>
          <w:sz w:val="24"/>
          <w:lang w:val="el-GR"/>
        </w:rPr>
        <w:t>Ενσωματωμένες θερμικές γέφυρες - τα σφάλματα θερμ</w:t>
      </w:r>
      <w:r>
        <w:rPr>
          <w:b/>
          <w:bCs/>
          <w:sz w:val="24"/>
          <w:lang w:val="el-GR"/>
        </w:rPr>
        <w:t xml:space="preserve">ικής </w:t>
      </w:r>
      <w:r w:rsidRPr="00FF12DD">
        <w:rPr>
          <w:b/>
          <w:bCs/>
          <w:sz w:val="24"/>
          <w:lang w:val="el-GR"/>
        </w:rPr>
        <w:t>μόνωσης γίνονται στο στάδιο του σχεδιασμού</w:t>
      </w:r>
      <w:r>
        <w:rPr>
          <w:b/>
          <w:bCs/>
          <w:sz w:val="24"/>
          <w:lang w:val="el-GR"/>
        </w:rPr>
        <w:t xml:space="preserve"> </w:t>
      </w:r>
    </w:p>
    <w:p w14:paraId="45899C3E" w14:textId="3140BF3D" w:rsidR="009023C9" w:rsidRPr="009023C9" w:rsidRDefault="009023C9" w:rsidP="00545CF9">
      <w:pPr>
        <w:spacing w:after="120" w:line="360" w:lineRule="auto"/>
        <w:rPr>
          <w:sz w:val="24"/>
          <w:lang w:val="el-GR"/>
        </w:rPr>
      </w:pPr>
      <w:r w:rsidRPr="009023C9">
        <w:rPr>
          <w:sz w:val="24"/>
          <w:lang w:val="el-GR"/>
        </w:rPr>
        <w:t xml:space="preserve">Ένας τοίχος ή δάπεδο αποτελείται σχεδόν πάντα από πολλά εξαρτήματα που επικολλούνται, βιδώνονται ή συναρμολογούνται μηχανικά. Εάν δεν είναι καλά σχεδιασμένα, αυτά τα συστήματα συναρμολόγησης μπορούν να παράγουν θερμικές γέφυρες εντός του συστήματος, εξ ου και το όνομά </w:t>
      </w:r>
      <w:r w:rsidR="00FF12DD">
        <w:rPr>
          <w:sz w:val="24"/>
          <w:lang w:val="el-GR"/>
        </w:rPr>
        <w:t>τους,</w:t>
      </w:r>
      <w:r w:rsidRPr="009023C9">
        <w:rPr>
          <w:sz w:val="24"/>
          <w:lang w:val="el-GR"/>
        </w:rPr>
        <w:t xml:space="preserve"> </w:t>
      </w:r>
      <w:r w:rsidR="00FF12DD" w:rsidRPr="00FF12DD">
        <w:rPr>
          <w:sz w:val="24"/>
          <w:lang w:val="el-GR"/>
        </w:rPr>
        <w:t>Ενσωματωμένες θερμικές γέφυρες</w:t>
      </w:r>
      <w:r w:rsidRPr="009023C9">
        <w:rPr>
          <w:sz w:val="24"/>
          <w:lang w:val="el-GR"/>
        </w:rPr>
        <w:t>.</w:t>
      </w:r>
    </w:p>
    <w:p w14:paraId="2B7A0732" w14:textId="77777777" w:rsidR="00545CF9" w:rsidRPr="00545CF9" w:rsidRDefault="00545CF9" w:rsidP="00545CF9">
      <w:pPr>
        <w:spacing w:after="120" w:line="360" w:lineRule="auto"/>
        <w:jc w:val="center"/>
        <w:rPr>
          <w:sz w:val="24"/>
          <w:lang w:val="en-GB"/>
        </w:rPr>
      </w:pPr>
      <w:r w:rsidRPr="00545CF9">
        <w:rPr>
          <w:noProof/>
          <w:sz w:val="24"/>
          <w:lang w:val="fr-FR" w:eastAsia="fr-FR"/>
        </w:rPr>
        <w:drawing>
          <wp:inline distT="0" distB="0" distL="0" distR="0" wp14:anchorId="62F8838C" wp14:editId="72DB7DAE">
            <wp:extent cx="3816927" cy="2539609"/>
            <wp:effectExtent l="0" t="0" r="0" b="0"/>
            <wp:docPr id="30752"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6016" cy="2552310"/>
                    </a:xfrm>
                    <a:prstGeom prst="rect">
                      <a:avLst/>
                    </a:prstGeom>
                  </pic:spPr>
                </pic:pic>
              </a:graphicData>
            </a:graphic>
          </wp:inline>
        </w:drawing>
      </w:r>
    </w:p>
    <w:p w14:paraId="66E08D09" w14:textId="1025A616" w:rsidR="00545CF9" w:rsidRPr="00F32C38" w:rsidRDefault="00F32C38" w:rsidP="00545CF9">
      <w:pPr>
        <w:spacing w:after="120" w:line="360" w:lineRule="auto"/>
        <w:rPr>
          <w:sz w:val="24"/>
          <w:lang w:val="el-GR"/>
        </w:rPr>
      </w:pPr>
      <w:r w:rsidRPr="00F32C38">
        <w:rPr>
          <w:i/>
          <w:iCs/>
          <w:color w:val="44546A" w:themeColor="text2"/>
          <w:sz w:val="18"/>
          <w:szCs w:val="18"/>
          <w:lang w:val="el-GR"/>
        </w:rPr>
        <w:t>Σχήμα 4. Υπέρυθρη σάρωση θερμικής γέφυρας μπαλκονιού με υψηλότερες θερμοκρασίες στην εξωτερική πλάκα.</w:t>
      </w:r>
    </w:p>
    <w:p w14:paraId="2C92C9FE" w14:textId="77777777" w:rsidR="002426E7" w:rsidRDefault="002426E7" w:rsidP="00545CF9">
      <w:pPr>
        <w:spacing w:after="120" w:line="360" w:lineRule="auto"/>
        <w:rPr>
          <w:b/>
          <w:bCs/>
          <w:sz w:val="24"/>
          <w:lang w:val="el-GR"/>
        </w:rPr>
      </w:pPr>
    </w:p>
    <w:p w14:paraId="165BD1F8" w14:textId="77777777" w:rsidR="002426E7" w:rsidRDefault="002426E7" w:rsidP="00545CF9">
      <w:pPr>
        <w:spacing w:after="120" w:line="360" w:lineRule="auto"/>
        <w:rPr>
          <w:b/>
          <w:bCs/>
          <w:sz w:val="24"/>
          <w:lang w:val="el-GR"/>
        </w:rPr>
      </w:pPr>
    </w:p>
    <w:p w14:paraId="6BE981C4" w14:textId="77777777" w:rsidR="00ED3C0D" w:rsidRPr="00ED3C0D" w:rsidRDefault="00ED3C0D" w:rsidP="00545CF9">
      <w:pPr>
        <w:spacing w:after="120" w:line="360" w:lineRule="auto"/>
        <w:rPr>
          <w:b/>
          <w:bCs/>
          <w:sz w:val="24"/>
          <w:lang w:val="el-GR"/>
        </w:rPr>
      </w:pPr>
      <w:r w:rsidRPr="00ED3C0D">
        <w:rPr>
          <w:b/>
          <w:bCs/>
          <w:sz w:val="24"/>
          <w:lang w:val="el-GR"/>
        </w:rPr>
        <w:t>Πώς να δράσετε σε θερμικές γέφυρες;</w:t>
      </w:r>
    </w:p>
    <w:p w14:paraId="31A23130" w14:textId="7824275A" w:rsidR="000958F5" w:rsidRPr="000958F5" w:rsidRDefault="000958F5" w:rsidP="00545CF9">
      <w:pPr>
        <w:spacing w:after="120" w:line="360" w:lineRule="auto"/>
        <w:rPr>
          <w:sz w:val="24"/>
          <w:lang w:val="el-GR"/>
        </w:rPr>
      </w:pPr>
      <w:r w:rsidRPr="000958F5">
        <w:rPr>
          <w:sz w:val="24"/>
          <w:lang w:val="el-GR"/>
        </w:rPr>
        <w:t>Σε επίπεδο σχεδιασμού, είναι επιτακτική η επιλογή διαδικασιών κατασκευής και εξαρτημάτων που μειώνουν όσο το δυνατόν περισσότερο τις επιφανειακές απώλειες και ενσωματώνουν τις μικρότερες πιθανές απώλειες στις διασταυρώσεις αυτών των επιφανειών.</w:t>
      </w:r>
    </w:p>
    <w:p w14:paraId="7CA3DF7E" w14:textId="77777777" w:rsidR="00ED3C0D" w:rsidRPr="00AA1CAF" w:rsidRDefault="00ED3C0D">
      <w:pPr>
        <w:jc w:val="left"/>
        <w:rPr>
          <w:sz w:val="24"/>
          <w:highlight w:val="yellow"/>
          <w:lang w:val="el-GR"/>
        </w:rPr>
      </w:pPr>
      <w:bookmarkStart w:id="25" w:name="_Toc39576261"/>
      <w:r w:rsidRPr="00AA1CAF">
        <w:rPr>
          <w:sz w:val="24"/>
          <w:highlight w:val="yellow"/>
          <w:lang w:val="el-GR"/>
        </w:rPr>
        <w:br w:type="page"/>
      </w:r>
    </w:p>
    <w:p w14:paraId="2151DBE9" w14:textId="2963F40D" w:rsidR="00545CF9" w:rsidRPr="00545CF9" w:rsidRDefault="00AC33F7"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6" w:name="_Toc72422809"/>
      <w:bookmarkEnd w:id="25"/>
      <w:r>
        <w:rPr>
          <w:rFonts w:eastAsiaTheme="majorEastAsia" w:cstheme="majorBidi"/>
          <w:b/>
          <w:bCs/>
          <w:color w:val="538135"/>
          <w:sz w:val="28"/>
          <w:szCs w:val="24"/>
          <w:lang w:val="el-GR"/>
        </w:rPr>
        <w:t>ΕΡΩΤΗΣΕΙΣ ΚΑΙ ΑΠΑΝΤΗΣΕΙΣ</w:t>
      </w:r>
      <w:r w:rsidR="00545CF9" w:rsidRPr="00545CF9">
        <w:rPr>
          <w:rFonts w:eastAsiaTheme="majorEastAsia" w:cstheme="majorBidi"/>
          <w:b/>
          <w:bCs/>
          <w:color w:val="538135"/>
          <w:sz w:val="28"/>
          <w:szCs w:val="24"/>
          <w:lang w:val="en-GB"/>
        </w:rPr>
        <w:t xml:space="preserve"> (FAQS)</w:t>
      </w:r>
      <w:bookmarkEnd w:id="26"/>
    </w:p>
    <w:p w14:paraId="5C6E36A2" w14:textId="3EE62813" w:rsidR="00545CF9" w:rsidRPr="00545CF9" w:rsidRDefault="00AC33F7" w:rsidP="00545CF9">
      <w:pPr>
        <w:spacing w:after="120" w:line="360" w:lineRule="auto"/>
        <w:rPr>
          <w:sz w:val="24"/>
          <w:u w:val="single"/>
          <w:lang w:val="en-GB"/>
        </w:rPr>
      </w:pPr>
      <w:r>
        <w:rPr>
          <w:sz w:val="24"/>
          <w:u w:val="single"/>
          <w:lang w:val="el-GR"/>
        </w:rPr>
        <w:t>Ερώτηση</w:t>
      </w:r>
      <w:r w:rsidR="00545CF9" w:rsidRPr="00545CF9">
        <w:rPr>
          <w:sz w:val="24"/>
          <w:u w:val="single"/>
          <w:lang w:val="en-GB"/>
        </w:rPr>
        <w:t xml:space="preserve"> 1</w:t>
      </w:r>
    </w:p>
    <w:p w14:paraId="3AAEE745" w14:textId="77777777" w:rsidR="00121F59" w:rsidRPr="00121F59" w:rsidRDefault="00121F59" w:rsidP="00545CF9">
      <w:pPr>
        <w:spacing w:after="120" w:line="360" w:lineRule="auto"/>
        <w:rPr>
          <w:sz w:val="24"/>
          <w:lang w:val="el-GR"/>
        </w:rPr>
      </w:pPr>
      <w:r w:rsidRPr="00121F59">
        <w:rPr>
          <w:sz w:val="24"/>
          <w:lang w:val="el-GR"/>
        </w:rPr>
        <w:t>Γιατί χρειάζονται υλικά θερμομόνωσης για κτίρια;</w:t>
      </w:r>
    </w:p>
    <w:p w14:paraId="39B56554" w14:textId="62EB1B9B" w:rsidR="00545CF9" w:rsidRPr="00AC33F7" w:rsidRDefault="00AC33F7" w:rsidP="00545CF9">
      <w:pPr>
        <w:spacing w:after="120" w:line="360" w:lineRule="auto"/>
        <w:rPr>
          <w:sz w:val="24"/>
          <w:u w:val="single"/>
          <w:lang w:val="el-GR"/>
        </w:rPr>
      </w:pPr>
      <w:r>
        <w:rPr>
          <w:sz w:val="24"/>
          <w:u w:val="single"/>
          <w:lang w:val="el-GR"/>
        </w:rPr>
        <w:t>Απάντηση</w:t>
      </w:r>
    </w:p>
    <w:p w14:paraId="7EFD1EF4" w14:textId="7C35EB6A" w:rsidR="00545CF9" w:rsidRPr="00090081" w:rsidRDefault="00090081" w:rsidP="00545CF9">
      <w:pPr>
        <w:spacing w:after="120" w:line="360" w:lineRule="auto"/>
        <w:rPr>
          <w:sz w:val="24"/>
          <w:u w:val="single"/>
          <w:lang w:val="el-GR"/>
        </w:rPr>
      </w:pPr>
      <w:r w:rsidRPr="00090081">
        <w:rPr>
          <w:sz w:val="24"/>
          <w:lang w:val="el-GR"/>
        </w:rPr>
        <w:t>Τα θερμομονωτικά υλικά χρησιμοποιούνται για κτίρια:</w:t>
      </w:r>
    </w:p>
    <w:p w14:paraId="6ECD836B" w14:textId="09CBB02A" w:rsidR="00090081" w:rsidRPr="00090081" w:rsidRDefault="00090081" w:rsidP="00AA1CAF">
      <w:pPr>
        <w:numPr>
          <w:ilvl w:val="0"/>
          <w:numId w:val="37"/>
        </w:numPr>
        <w:spacing w:after="120" w:line="360" w:lineRule="auto"/>
        <w:contextualSpacing/>
        <w:rPr>
          <w:sz w:val="24"/>
          <w:szCs w:val="22"/>
          <w:lang w:val="el-GR"/>
        </w:rPr>
      </w:pPr>
      <w:r>
        <w:rPr>
          <w:kern w:val="0"/>
          <w:sz w:val="24"/>
          <w:szCs w:val="24"/>
          <w:lang w:val="el-GR" w:eastAsia="en-US"/>
        </w:rPr>
        <w:t>Ώστε να μ</w:t>
      </w:r>
      <w:r w:rsidR="00121F59" w:rsidRPr="00090081">
        <w:rPr>
          <w:kern w:val="0"/>
          <w:sz w:val="24"/>
          <w:szCs w:val="24"/>
          <w:lang w:val="el-GR" w:eastAsia="en-US"/>
        </w:rPr>
        <w:t>ει</w:t>
      </w:r>
      <w:r>
        <w:rPr>
          <w:kern w:val="0"/>
          <w:sz w:val="24"/>
          <w:szCs w:val="24"/>
          <w:lang w:val="el-GR" w:eastAsia="en-US"/>
        </w:rPr>
        <w:t>ωθεί</w:t>
      </w:r>
      <w:r w:rsidR="00121F59" w:rsidRPr="00090081">
        <w:rPr>
          <w:kern w:val="0"/>
          <w:sz w:val="24"/>
          <w:szCs w:val="24"/>
          <w:lang w:val="el-GR" w:eastAsia="en-US"/>
        </w:rPr>
        <w:t xml:space="preserve"> την ποσότητα ενέργειας που χρησιμοποιείται για θέρμανση ή ψύξη κτιρίου.</w:t>
      </w:r>
    </w:p>
    <w:p w14:paraId="0F2028E1" w14:textId="3EDEE530" w:rsidR="00090081" w:rsidRPr="00090081" w:rsidRDefault="00090081" w:rsidP="00AA1CAF">
      <w:pPr>
        <w:numPr>
          <w:ilvl w:val="0"/>
          <w:numId w:val="37"/>
        </w:numPr>
        <w:spacing w:after="120" w:line="360" w:lineRule="auto"/>
        <w:contextualSpacing/>
        <w:rPr>
          <w:sz w:val="24"/>
          <w:lang w:val="el-GR"/>
        </w:rPr>
      </w:pPr>
      <w:r>
        <w:rPr>
          <w:kern w:val="0"/>
          <w:sz w:val="24"/>
          <w:szCs w:val="24"/>
          <w:lang w:val="el-GR" w:eastAsia="en-US"/>
        </w:rPr>
        <w:t xml:space="preserve">Ώστε η </w:t>
      </w:r>
      <w:r w:rsidR="00121F59" w:rsidRPr="00090081">
        <w:rPr>
          <w:sz w:val="24"/>
          <w:szCs w:val="24"/>
          <w:lang w:val="el-GR"/>
        </w:rPr>
        <w:t xml:space="preserve">μόνωση του κτιρίου </w:t>
      </w:r>
      <w:r>
        <w:rPr>
          <w:sz w:val="24"/>
          <w:szCs w:val="24"/>
          <w:lang w:val="el-GR"/>
        </w:rPr>
        <w:t xml:space="preserve">να </w:t>
      </w:r>
      <w:r w:rsidR="00121F59" w:rsidRPr="00090081">
        <w:rPr>
          <w:sz w:val="24"/>
          <w:szCs w:val="24"/>
          <w:lang w:val="el-GR"/>
        </w:rPr>
        <w:t xml:space="preserve">έχει τη μεγαλύτερη δυνατότητα μείωσης των εκπομπών </w:t>
      </w:r>
      <w:r w:rsidR="00121F59" w:rsidRPr="00090081">
        <w:rPr>
          <w:sz w:val="24"/>
          <w:szCs w:val="24"/>
          <w:lang w:val="en-GB"/>
        </w:rPr>
        <w:t>CO</w:t>
      </w:r>
      <w:r w:rsidR="00121F59" w:rsidRPr="00090081">
        <w:rPr>
          <w:sz w:val="24"/>
          <w:szCs w:val="24"/>
          <w:vertAlign w:val="subscript"/>
          <w:lang w:val="el-GR"/>
        </w:rPr>
        <w:t>2</w:t>
      </w:r>
      <w:r w:rsidR="00121F59" w:rsidRPr="00090081">
        <w:rPr>
          <w:sz w:val="24"/>
          <w:szCs w:val="24"/>
          <w:lang w:val="el-GR"/>
        </w:rPr>
        <w:t xml:space="preserve"> σε συσκευές θερμότητας/ψύξης </w:t>
      </w:r>
      <w:r>
        <w:rPr>
          <w:sz w:val="24"/>
          <w:szCs w:val="24"/>
          <w:lang w:val="el-GR"/>
        </w:rPr>
        <w:t>του</w:t>
      </w:r>
      <w:r w:rsidR="00121F59" w:rsidRPr="00090081">
        <w:rPr>
          <w:sz w:val="24"/>
          <w:szCs w:val="24"/>
          <w:lang w:val="el-GR"/>
        </w:rPr>
        <w:t xml:space="preserve"> </w:t>
      </w:r>
      <w:r>
        <w:rPr>
          <w:sz w:val="24"/>
          <w:szCs w:val="24"/>
          <w:lang w:val="el-GR"/>
        </w:rPr>
        <w:t>κτιρίου</w:t>
      </w:r>
      <w:r w:rsidR="00121F59" w:rsidRPr="00090081">
        <w:rPr>
          <w:sz w:val="24"/>
          <w:szCs w:val="24"/>
          <w:lang w:val="el-GR"/>
        </w:rPr>
        <w:t xml:space="preserve">. </w:t>
      </w:r>
    </w:p>
    <w:p w14:paraId="752565BD" w14:textId="77777777" w:rsidR="00090081" w:rsidRPr="00090081" w:rsidRDefault="00121F59" w:rsidP="00AA1CAF">
      <w:pPr>
        <w:numPr>
          <w:ilvl w:val="0"/>
          <w:numId w:val="37"/>
        </w:numPr>
        <w:spacing w:after="120" w:line="360" w:lineRule="auto"/>
        <w:contextualSpacing/>
        <w:rPr>
          <w:kern w:val="0"/>
          <w:sz w:val="24"/>
          <w:szCs w:val="24"/>
          <w:lang w:val="el-GR" w:eastAsia="en-US"/>
        </w:rPr>
      </w:pPr>
      <w:r w:rsidRPr="00090081">
        <w:rPr>
          <w:sz w:val="24"/>
          <w:lang w:val="el-GR"/>
        </w:rPr>
        <w:t>Για να μειώσετε τον εξωτερικό ήχο και το αντίθετο.</w:t>
      </w:r>
    </w:p>
    <w:p w14:paraId="269A5DC8" w14:textId="36BCEFC8" w:rsidR="00121F59" w:rsidRPr="00090081" w:rsidRDefault="00121F59" w:rsidP="00AA1CAF">
      <w:pPr>
        <w:numPr>
          <w:ilvl w:val="0"/>
          <w:numId w:val="37"/>
        </w:numPr>
        <w:spacing w:after="120" w:line="360" w:lineRule="auto"/>
        <w:contextualSpacing/>
        <w:rPr>
          <w:kern w:val="0"/>
          <w:sz w:val="24"/>
          <w:szCs w:val="24"/>
          <w:lang w:val="el-GR" w:eastAsia="en-US"/>
        </w:rPr>
      </w:pPr>
      <w:r w:rsidRPr="00090081">
        <w:rPr>
          <w:sz w:val="24"/>
          <w:lang w:val="el-GR"/>
        </w:rPr>
        <w:t>Για τη βελτίωση της πυρασφάλειας του κτιρίου.</w:t>
      </w:r>
    </w:p>
    <w:p w14:paraId="360DBD0C" w14:textId="77777777" w:rsidR="00121F59" w:rsidRPr="00121F59" w:rsidRDefault="00121F59" w:rsidP="00121F59">
      <w:pPr>
        <w:spacing w:after="160" w:line="360" w:lineRule="auto"/>
        <w:contextualSpacing/>
        <w:rPr>
          <w:kern w:val="0"/>
          <w:sz w:val="24"/>
          <w:szCs w:val="24"/>
          <w:lang w:val="el-GR" w:eastAsia="en-US"/>
        </w:rPr>
      </w:pPr>
    </w:p>
    <w:p w14:paraId="12DCEDBA" w14:textId="66AC9678" w:rsidR="00545CF9" w:rsidRPr="005906C8" w:rsidRDefault="00AC33F7" w:rsidP="00545CF9">
      <w:pPr>
        <w:spacing w:after="120" w:line="360" w:lineRule="auto"/>
        <w:rPr>
          <w:sz w:val="24"/>
          <w:u w:val="single"/>
          <w:lang w:val="el-GR"/>
        </w:rPr>
      </w:pPr>
      <w:r>
        <w:rPr>
          <w:sz w:val="24"/>
          <w:u w:val="single"/>
          <w:lang w:val="el-GR"/>
        </w:rPr>
        <w:t>Ερώτηση</w:t>
      </w:r>
      <w:r w:rsidRPr="005906C8">
        <w:rPr>
          <w:sz w:val="24"/>
          <w:u w:val="single"/>
          <w:lang w:val="el-GR"/>
        </w:rPr>
        <w:t xml:space="preserve"> </w:t>
      </w:r>
      <w:r w:rsidR="00545CF9" w:rsidRPr="005906C8">
        <w:rPr>
          <w:sz w:val="24"/>
          <w:u w:val="single"/>
          <w:lang w:val="el-GR"/>
        </w:rPr>
        <w:t>2</w:t>
      </w:r>
    </w:p>
    <w:p w14:paraId="4098C3CC" w14:textId="5E7E15C6" w:rsidR="00545CF9" w:rsidRPr="005906C8" w:rsidRDefault="005906C8" w:rsidP="00545CF9">
      <w:pPr>
        <w:spacing w:after="120" w:line="360" w:lineRule="auto"/>
        <w:rPr>
          <w:sz w:val="24"/>
          <w:lang w:val="el-GR"/>
        </w:rPr>
      </w:pPr>
      <w:r w:rsidRPr="005906C8">
        <w:rPr>
          <w:sz w:val="24"/>
          <w:lang w:val="el-GR"/>
        </w:rPr>
        <w:t>Τι μπορεί να γίνει κατανοητό με τον όρο «θερμική γέφυρα»;</w:t>
      </w:r>
    </w:p>
    <w:p w14:paraId="5E0E7801" w14:textId="77777777" w:rsidR="000F4F16" w:rsidRPr="00AA1CAF" w:rsidRDefault="000F4F16" w:rsidP="000F4F16">
      <w:pPr>
        <w:spacing w:after="120" w:line="360" w:lineRule="auto"/>
        <w:rPr>
          <w:sz w:val="24"/>
          <w:u w:val="single"/>
          <w:lang w:val="el-GR"/>
        </w:rPr>
      </w:pPr>
      <w:r>
        <w:rPr>
          <w:sz w:val="24"/>
          <w:u w:val="single"/>
          <w:lang w:val="el-GR"/>
        </w:rPr>
        <w:t>Απάντηση</w:t>
      </w:r>
    </w:p>
    <w:p w14:paraId="3DDC8294" w14:textId="76C2B356" w:rsidR="005906C8" w:rsidRPr="005906C8" w:rsidRDefault="005906C8" w:rsidP="00545CF9">
      <w:pPr>
        <w:spacing w:after="120" w:line="360" w:lineRule="auto"/>
        <w:rPr>
          <w:sz w:val="24"/>
          <w:shd w:val="clear" w:color="auto" w:fill="FFFFFF"/>
          <w:lang w:val="el-GR"/>
        </w:rPr>
      </w:pPr>
      <w:r w:rsidRPr="005906C8">
        <w:rPr>
          <w:sz w:val="24"/>
          <w:shd w:val="clear" w:color="auto" w:fill="FFFFFF"/>
          <w:lang w:val="el-GR"/>
        </w:rPr>
        <w:t>Μια θερμική γέφυρα συμβαίνει όταν υπάρχει κενό μεταξύ υλικών και δομικών επιφανειών. Οι κύριες θερμικές γέφυρες σε ένα κτίριο βρίσκονται στις διασταυρώσεις των προσόψεων και των δαπέδων, των προσόψεων και των σταυρωτών τοίχων</w:t>
      </w:r>
      <w:r w:rsidR="00D26BCE">
        <w:rPr>
          <w:sz w:val="24"/>
          <w:shd w:val="clear" w:color="auto" w:fill="FFFFFF"/>
          <w:lang w:val="el-GR"/>
        </w:rPr>
        <w:t>, επίσης σε</w:t>
      </w:r>
      <w:r w:rsidRPr="005906C8">
        <w:rPr>
          <w:sz w:val="24"/>
          <w:shd w:val="clear" w:color="auto" w:fill="FFFFFF"/>
          <w:lang w:val="el-GR"/>
        </w:rPr>
        <w:t xml:space="preserve"> προσόψεις και στέγες, προσόψεις και χαμηλά δάπεδα.</w:t>
      </w:r>
    </w:p>
    <w:p w14:paraId="52F5481C" w14:textId="7F44EBEB" w:rsidR="00545CF9" w:rsidRPr="00CB3403" w:rsidRDefault="00AC33F7" w:rsidP="00545CF9">
      <w:pPr>
        <w:spacing w:after="120" w:line="360" w:lineRule="auto"/>
        <w:rPr>
          <w:sz w:val="24"/>
          <w:u w:val="single"/>
          <w:lang w:val="el-GR"/>
        </w:rPr>
      </w:pPr>
      <w:r>
        <w:rPr>
          <w:sz w:val="24"/>
          <w:u w:val="single"/>
          <w:lang w:val="el-GR"/>
        </w:rPr>
        <w:t>Ερώτηση</w:t>
      </w:r>
      <w:r w:rsidRPr="00CB3403">
        <w:rPr>
          <w:sz w:val="24"/>
          <w:u w:val="single"/>
          <w:lang w:val="el-GR"/>
        </w:rPr>
        <w:t xml:space="preserve"> </w:t>
      </w:r>
      <w:r w:rsidR="00545CF9" w:rsidRPr="00CB3403">
        <w:rPr>
          <w:sz w:val="24"/>
          <w:u w:val="single"/>
          <w:lang w:val="el-GR"/>
        </w:rPr>
        <w:t>3</w:t>
      </w:r>
    </w:p>
    <w:p w14:paraId="2BD59B22" w14:textId="35F31746" w:rsidR="00CB3403" w:rsidRDefault="00CB3403" w:rsidP="000F4F16">
      <w:pPr>
        <w:spacing w:after="120" w:line="360" w:lineRule="auto"/>
        <w:rPr>
          <w:sz w:val="24"/>
          <w:lang w:val="el-GR"/>
        </w:rPr>
      </w:pPr>
      <w:r w:rsidRPr="00CB3403">
        <w:rPr>
          <w:sz w:val="24"/>
          <w:lang w:val="el-GR"/>
        </w:rPr>
        <w:t xml:space="preserve">Πώς να επιλέξετε το καλύτερο μονωτικό υλικό από </w:t>
      </w:r>
      <w:r>
        <w:rPr>
          <w:sz w:val="24"/>
          <w:lang w:val="el-GR"/>
        </w:rPr>
        <w:t>διάφορους</w:t>
      </w:r>
      <w:r w:rsidRPr="00CB3403">
        <w:rPr>
          <w:sz w:val="24"/>
          <w:lang w:val="el-GR"/>
        </w:rPr>
        <w:t xml:space="preserve"> τύπους μόνωσης;</w:t>
      </w:r>
    </w:p>
    <w:p w14:paraId="6C1EB905" w14:textId="3CAD2E9C" w:rsidR="000F4F16" w:rsidRPr="00CB3403" w:rsidRDefault="000F4F16" w:rsidP="000F4F16">
      <w:pPr>
        <w:spacing w:after="120" w:line="360" w:lineRule="auto"/>
        <w:rPr>
          <w:sz w:val="24"/>
          <w:u w:val="single"/>
          <w:lang w:val="el-GR"/>
        </w:rPr>
      </w:pPr>
      <w:r>
        <w:rPr>
          <w:sz w:val="24"/>
          <w:u w:val="single"/>
          <w:lang w:val="el-GR"/>
        </w:rPr>
        <w:t>Απάντηση</w:t>
      </w:r>
    </w:p>
    <w:p w14:paraId="4FB9F045" w14:textId="6211F991" w:rsidR="00545CF9" w:rsidRPr="00CB3403" w:rsidRDefault="00CB3403" w:rsidP="00545CF9">
      <w:pPr>
        <w:spacing w:after="120" w:line="360" w:lineRule="auto"/>
        <w:rPr>
          <w:rFonts w:eastAsia="Times New Roman"/>
          <w:sz w:val="24"/>
          <w:lang w:val="el-GR"/>
        </w:rPr>
      </w:pPr>
      <w:r w:rsidRPr="00CB3403">
        <w:rPr>
          <w:sz w:val="24"/>
          <w:lang w:val="el-GR"/>
        </w:rPr>
        <w:t>Για να επιλέξετε τον καλύτερο τύπο μόνωσης, πρέπει πρώτα να καθορίσετε τα εξής:</w:t>
      </w:r>
    </w:p>
    <w:p w14:paraId="2B436F4B" w14:textId="49CE8A0B" w:rsidR="00545CF9" w:rsidRPr="00CB3403" w:rsidRDefault="00CB3403" w:rsidP="00CB3403">
      <w:pPr>
        <w:numPr>
          <w:ilvl w:val="0"/>
          <w:numId w:val="33"/>
        </w:numPr>
        <w:spacing w:after="160" w:line="259" w:lineRule="auto"/>
        <w:contextualSpacing/>
        <w:rPr>
          <w:kern w:val="0"/>
          <w:sz w:val="24"/>
          <w:szCs w:val="24"/>
          <w:lang w:val="el-GR" w:eastAsia="en-US"/>
        </w:rPr>
      </w:pPr>
      <w:r w:rsidRPr="00CB3403">
        <w:rPr>
          <w:kern w:val="0"/>
          <w:sz w:val="24"/>
          <w:szCs w:val="24"/>
          <w:lang w:val="el-GR" w:eastAsia="en-US"/>
        </w:rPr>
        <w:t>Όπου θέλ</w:t>
      </w:r>
      <w:r>
        <w:rPr>
          <w:kern w:val="0"/>
          <w:sz w:val="24"/>
          <w:szCs w:val="24"/>
          <w:lang w:val="el-GR" w:eastAsia="en-US"/>
        </w:rPr>
        <w:t>ετε ή πρέπει να εγκαταστήσετε/</w:t>
      </w:r>
      <w:r w:rsidRPr="00CB3403">
        <w:rPr>
          <w:kern w:val="0"/>
          <w:sz w:val="24"/>
          <w:szCs w:val="24"/>
          <w:lang w:val="el-GR" w:eastAsia="en-US"/>
        </w:rPr>
        <w:t>προσθέσετε μόνωση</w:t>
      </w:r>
      <w:r>
        <w:rPr>
          <w:kern w:val="0"/>
          <w:sz w:val="24"/>
          <w:szCs w:val="24"/>
          <w:lang w:val="el-GR" w:eastAsia="en-US"/>
        </w:rPr>
        <w:t xml:space="preserve"> </w:t>
      </w:r>
    </w:p>
    <w:p w14:paraId="162E560A" w14:textId="2F0A0C0F" w:rsidR="00545CF9" w:rsidRPr="00CB3403" w:rsidRDefault="00CB3403" w:rsidP="00AA1CAF">
      <w:pPr>
        <w:numPr>
          <w:ilvl w:val="0"/>
          <w:numId w:val="33"/>
        </w:numPr>
        <w:spacing w:after="120" w:line="276" w:lineRule="auto"/>
        <w:contextualSpacing/>
        <w:rPr>
          <w:rFonts w:ascii="Arial Narrow" w:hAnsi="Arial Narrow"/>
          <w:sz w:val="24"/>
          <w:lang w:val="el-GR"/>
        </w:rPr>
      </w:pPr>
      <w:r w:rsidRPr="00CB3403">
        <w:rPr>
          <w:kern w:val="0"/>
          <w:sz w:val="24"/>
          <w:szCs w:val="24"/>
          <w:lang w:val="el-GR" w:eastAsia="en-US"/>
        </w:rPr>
        <w:t xml:space="preserve">Οι προτεινόμενες τιμές </w:t>
      </w:r>
      <w:r w:rsidRPr="00CB3403">
        <w:rPr>
          <w:kern w:val="0"/>
          <w:sz w:val="24"/>
          <w:szCs w:val="24"/>
          <w:lang w:val="en-GB" w:eastAsia="en-US"/>
        </w:rPr>
        <w:t>R</w:t>
      </w:r>
      <w:r w:rsidRPr="00CB3403">
        <w:rPr>
          <w:kern w:val="0"/>
          <w:sz w:val="24"/>
          <w:szCs w:val="24"/>
          <w:lang w:val="el-GR" w:eastAsia="en-US"/>
        </w:rPr>
        <w:t xml:space="preserve"> για περιοχές που θέλετε να μονώσετε </w:t>
      </w:r>
      <w:r w:rsidR="00545CF9" w:rsidRPr="00CB3403">
        <w:rPr>
          <w:rFonts w:ascii="Arial Narrow" w:hAnsi="Arial Narrow"/>
          <w:sz w:val="24"/>
          <w:lang w:val="el-GR"/>
        </w:rPr>
        <w:br w:type="page"/>
      </w:r>
    </w:p>
    <w:p w14:paraId="0AA78711" w14:textId="26642F82" w:rsidR="00545CF9" w:rsidRPr="00545CF9" w:rsidRDefault="00AC33F7"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7" w:name="_Toc72422810"/>
      <w:r>
        <w:rPr>
          <w:rFonts w:eastAsiaTheme="majorEastAsia" w:cstheme="majorBidi"/>
          <w:b/>
          <w:bCs/>
          <w:color w:val="538135"/>
          <w:sz w:val="28"/>
          <w:szCs w:val="24"/>
          <w:lang w:val="el-GR"/>
        </w:rPr>
        <w:t>ΜΕΛΕΤΕΣ ΠΕΡΙΠΤΩΣΗΣ</w:t>
      </w:r>
      <w:bookmarkEnd w:id="27"/>
    </w:p>
    <w:p w14:paraId="57F54AF3" w14:textId="4D42D710" w:rsidR="00545CF9" w:rsidRPr="00545CF9" w:rsidRDefault="00AC33F7" w:rsidP="00545CF9">
      <w:pPr>
        <w:keepNext/>
        <w:keepLines/>
        <w:numPr>
          <w:ilvl w:val="1"/>
          <w:numId w:val="2"/>
        </w:numPr>
        <w:spacing w:after="120" w:line="276" w:lineRule="auto"/>
        <w:outlineLvl w:val="1"/>
        <w:rPr>
          <w:rFonts w:eastAsiaTheme="majorEastAsia" w:cstheme="majorBidi"/>
          <w:b/>
          <w:bCs/>
          <w:color w:val="538135"/>
          <w:sz w:val="24"/>
          <w:szCs w:val="24"/>
          <w:lang w:val="en-GB"/>
        </w:rPr>
      </w:pPr>
      <w:bookmarkStart w:id="28" w:name="_Toc39576266"/>
      <w:bookmarkStart w:id="29" w:name="_Toc72422811"/>
      <w:r>
        <w:rPr>
          <w:rFonts w:eastAsiaTheme="majorEastAsia" w:cstheme="majorBidi"/>
          <w:b/>
          <w:bCs/>
          <w:color w:val="538135"/>
          <w:sz w:val="24"/>
          <w:szCs w:val="24"/>
          <w:lang w:val="el-GR"/>
        </w:rPr>
        <w:t>ΜΕΛΕΤΗ ΠΕΡΙΠΤΩΣΗΣ</w:t>
      </w:r>
      <w:r w:rsidR="00545CF9" w:rsidRPr="00545CF9">
        <w:rPr>
          <w:rFonts w:eastAsiaTheme="majorEastAsia" w:cstheme="majorBidi"/>
          <w:b/>
          <w:bCs/>
          <w:color w:val="538135"/>
          <w:sz w:val="24"/>
          <w:szCs w:val="24"/>
          <w:lang w:val="en-GB"/>
        </w:rPr>
        <w:t xml:space="preserve"> 1</w:t>
      </w:r>
      <w:bookmarkEnd w:id="28"/>
      <w:bookmarkEnd w:id="29"/>
    </w:p>
    <w:p w14:paraId="784939D2" w14:textId="3AFE07C8" w:rsidR="00545CF9" w:rsidRPr="00410276" w:rsidRDefault="000F4F16" w:rsidP="00545CF9">
      <w:pPr>
        <w:spacing w:after="120" w:line="360" w:lineRule="auto"/>
        <w:rPr>
          <w:sz w:val="24"/>
          <w:lang w:val="el-GR"/>
        </w:rPr>
      </w:pPr>
      <w:r>
        <w:rPr>
          <w:sz w:val="24"/>
          <w:u w:val="single"/>
          <w:lang w:val="el-GR"/>
        </w:rPr>
        <w:t>Θέμα</w:t>
      </w:r>
      <w:r w:rsidR="00545CF9" w:rsidRPr="00410276">
        <w:rPr>
          <w:sz w:val="24"/>
          <w:u w:val="single"/>
          <w:lang w:val="el-GR"/>
        </w:rPr>
        <w:t>:</w:t>
      </w:r>
      <w:r w:rsidR="00545CF9" w:rsidRPr="00410276">
        <w:rPr>
          <w:sz w:val="24"/>
          <w:lang w:val="el-GR"/>
        </w:rPr>
        <w:t xml:space="preserve"> </w:t>
      </w:r>
      <w:r w:rsidR="00956297" w:rsidRPr="00410276">
        <w:rPr>
          <w:sz w:val="24"/>
          <w:lang w:val="el-GR"/>
        </w:rPr>
        <w:t xml:space="preserve">Υπολογίστε τον συντελεστή </w:t>
      </w:r>
      <w:r w:rsidR="00AA1CAF">
        <w:rPr>
          <w:sz w:val="24"/>
          <w:lang w:val="el-GR"/>
        </w:rPr>
        <w:t>θερμοπερατότητας</w:t>
      </w:r>
      <w:r w:rsidR="00956297" w:rsidRPr="00410276">
        <w:rPr>
          <w:sz w:val="24"/>
          <w:lang w:val="el-GR"/>
        </w:rPr>
        <w:t xml:space="preserve"> (τιμή </w:t>
      </w:r>
      <w:r w:rsidR="00956297" w:rsidRPr="00956297">
        <w:rPr>
          <w:sz w:val="24"/>
          <w:lang w:val="en-GB"/>
        </w:rPr>
        <w:t>U</w:t>
      </w:r>
      <w:r w:rsidR="00956297" w:rsidRPr="00410276">
        <w:rPr>
          <w:sz w:val="24"/>
          <w:lang w:val="el-GR"/>
        </w:rPr>
        <w:t>) στον τοίχο από τούβλα (</w:t>
      </w:r>
      <w:proofErr w:type="spellStart"/>
      <w:r w:rsidR="00956297" w:rsidRPr="00956297">
        <w:rPr>
          <w:sz w:val="24"/>
          <w:lang w:val="en-GB"/>
        </w:rPr>
        <w:t>Utot</w:t>
      </w:r>
      <w:proofErr w:type="spellEnd"/>
      <w:r w:rsidR="00956297" w:rsidRPr="00410276">
        <w:rPr>
          <w:sz w:val="24"/>
          <w:lang w:val="el-GR"/>
        </w:rPr>
        <w:t xml:space="preserve">) με </w:t>
      </w:r>
      <w:r w:rsidR="00956297">
        <w:rPr>
          <w:sz w:val="24"/>
          <w:lang w:val="el-GR"/>
        </w:rPr>
        <w:t>τις</w:t>
      </w:r>
      <w:r w:rsidR="00956297" w:rsidRPr="00410276">
        <w:rPr>
          <w:sz w:val="24"/>
          <w:lang w:val="el-GR"/>
        </w:rPr>
        <w:t xml:space="preserve"> παρακάτω παραμέτρους</w:t>
      </w:r>
      <w:r w:rsidR="00545CF9" w:rsidRPr="00410276">
        <w:rPr>
          <w:sz w:val="24"/>
          <w:lang w:val="el-GR"/>
        </w:rPr>
        <w:t>:</w:t>
      </w:r>
    </w:p>
    <w:tbl>
      <w:tblPr>
        <w:tblStyle w:val="TableGrid"/>
        <w:tblW w:w="9091" w:type="dxa"/>
        <w:tblLook w:val="04A0" w:firstRow="1" w:lastRow="0" w:firstColumn="1" w:lastColumn="0" w:noHBand="0" w:noVBand="1"/>
      </w:tblPr>
      <w:tblGrid>
        <w:gridCol w:w="1933"/>
        <w:gridCol w:w="1281"/>
        <w:gridCol w:w="2198"/>
        <w:gridCol w:w="2238"/>
        <w:gridCol w:w="1441"/>
      </w:tblGrid>
      <w:tr w:rsidR="00545CF9" w:rsidRPr="00545CF9" w14:paraId="0878612C" w14:textId="77777777" w:rsidTr="00A920A0">
        <w:tc>
          <w:tcPr>
            <w:tcW w:w="1997" w:type="dxa"/>
          </w:tcPr>
          <w:p w14:paraId="2C3C1C8F" w14:textId="641560E2" w:rsidR="00545CF9" w:rsidRPr="00410276" w:rsidRDefault="00410276" w:rsidP="00545CF9">
            <w:pPr>
              <w:spacing w:after="120" w:line="360" w:lineRule="auto"/>
              <w:rPr>
                <w:b/>
                <w:bCs/>
                <w:sz w:val="24"/>
                <w:lang w:val="el-GR"/>
              </w:rPr>
            </w:pPr>
            <w:r>
              <w:rPr>
                <w:b/>
                <w:bCs/>
                <w:sz w:val="24"/>
                <w:lang w:val="el-GR"/>
              </w:rPr>
              <w:t>Υλικό</w:t>
            </w:r>
          </w:p>
        </w:tc>
        <w:tc>
          <w:tcPr>
            <w:tcW w:w="1030" w:type="dxa"/>
          </w:tcPr>
          <w:p w14:paraId="192069C0" w14:textId="5DFED799" w:rsidR="00545CF9" w:rsidRPr="00545CF9" w:rsidRDefault="00A920A0" w:rsidP="00545CF9">
            <w:pPr>
              <w:spacing w:after="120" w:line="360" w:lineRule="auto"/>
              <w:rPr>
                <w:b/>
                <w:bCs/>
                <w:sz w:val="24"/>
                <w:lang w:val="en-GB"/>
              </w:rPr>
            </w:pPr>
            <w:proofErr w:type="spellStart"/>
            <w:r w:rsidRPr="00A920A0">
              <w:rPr>
                <w:rFonts w:eastAsia="Times New Roman" w:cs="Arial"/>
                <w:b/>
                <w:bCs/>
                <w:kern w:val="0"/>
                <w:sz w:val="24"/>
                <w:szCs w:val="24"/>
                <w:lang w:val="en-GB" w:eastAsia="lv-LV"/>
              </w:rPr>
              <w:t>Τού</w:t>
            </w:r>
            <w:proofErr w:type="spellEnd"/>
            <w:r w:rsidRPr="00A920A0">
              <w:rPr>
                <w:rFonts w:eastAsia="Times New Roman" w:cs="Arial"/>
                <w:b/>
                <w:bCs/>
                <w:kern w:val="0"/>
                <w:sz w:val="24"/>
                <w:szCs w:val="24"/>
                <w:lang w:val="en-GB" w:eastAsia="lv-LV"/>
              </w:rPr>
              <w:t>βλα α</w:t>
            </w:r>
            <w:proofErr w:type="spellStart"/>
            <w:r w:rsidRPr="00A920A0">
              <w:rPr>
                <w:rFonts w:eastAsia="Times New Roman" w:cs="Arial"/>
                <w:b/>
                <w:bCs/>
                <w:kern w:val="0"/>
                <w:sz w:val="24"/>
                <w:szCs w:val="24"/>
                <w:lang w:val="en-GB" w:eastAsia="lv-LV"/>
              </w:rPr>
              <w:t>ργίλου</w:t>
            </w:r>
            <w:proofErr w:type="spellEnd"/>
          </w:p>
        </w:tc>
        <w:tc>
          <w:tcPr>
            <w:tcW w:w="2198" w:type="dxa"/>
          </w:tcPr>
          <w:p w14:paraId="0B85AF63" w14:textId="0F058256" w:rsidR="00545CF9" w:rsidRPr="00545CF9" w:rsidRDefault="00A920A0" w:rsidP="00A920A0">
            <w:pPr>
              <w:spacing w:after="120" w:line="360" w:lineRule="auto"/>
              <w:ind w:right="-186"/>
              <w:rPr>
                <w:b/>
                <w:bCs/>
                <w:sz w:val="24"/>
                <w:lang w:val="en-GB"/>
              </w:rPr>
            </w:pPr>
            <w:r w:rsidRPr="00A920A0">
              <w:rPr>
                <w:rFonts w:eastAsia="Times New Roman" w:cs="Arial"/>
                <w:b/>
                <w:bCs/>
                <w:kern w:val="0"/>
                <w:sz w:val="24"/>
                <w:szCs w:val="24"/>
                <w:lang w:val="en-GB" w:eastAsia="lv-LV"/>
              </w:rPr>
              <w:t>Υα</w:t>
            </w:r>
            <w:proofErr w:type="spellStart"/>
            <w:r w:rsidRPr="00A920A0">
              <w:rPr>
                <w:rFonts w:eastAsia="Times New Roman" w:cs="Arial"/>
                <w:b/>
                <w:bCs/>
                <w:kern w:val="0"/>
                <w:sz w:val="24"/>
                <w:szCs w:val="24"/>
                <w:lang w:val="en-GB" w:eastAsia="lv-LV"/>
              </w:rPr>
              <w:t>λο</w:t>
            </w:r>
            <w:proofErr w:type="spellEnd"/>
            <w:r w:rsidRPr="00A920A0">
              <w:rPr>
                <w:rFonts w:eastAsia="Times New Roman" w:cs="Arial"/>
                <w:b/>
                <w:bCs/>
                <w:kern w:val="0"/>
                <w:sz w:val="24"/>
                <w:szCs w:val="24"/>
                <w:lang w:val="en-GB" w:eastAsia="lv-LV"/>
              </w:rPr>
              <w:t>βάμβακας</w:t>
            </w:r>
          </w:p>
        </w:tc>
        <w:tc>
          <w:tcPr>
            <w:tcW w:w="2283" w:type="dxa"/>
          </w:tcPr>
          <w:p w14:paraId="22A62B21" w14:textId="5C1F9647" w:rsidR="00545CF9" w:rsidRPr="00A920A0" w:rsidRDefault="00A920A0" w:rsidP="00545CF9">
            <w:pPr>
              <w:spacing w:after="120" w:line="360" w:lineRule="auto"/>
              <w:rPr>
                <w:b/>
                <w:bCs/>
                <w:sz w:val="24"/>
                <w:lang w:val="el-GR"/>
              </w:rPr>
            </w:pPr>
            <w:r>
              <w:rPr>
                <w:rFonts w:eastAsia="Times New Roman" w:cs="Arial"/>
                <w:b/>
                <w:bCs/>
                <w:kern w:val="0"/>
                <w:sz w:val="24"/>
                <w:szCs w:val="24"/>
                <w:lang w:val="el-GR" w:eastAsia="lv-LV"/>
              </w:rPr>
              <w:t>Μπλοκ Σκυροδέματος</w:t>
            </w:r>
          </w:p>
        </w:tc>
        <w:tc>
          <w:tcPr>
            <w:tcW w:w="1583" w:type="dxa"/>
          </w:tcPr>
          <w:p w14:paraId="5BD15360" w14:textId="12B85EC7" w:rsidR="00545CF9" w:rsidRPr="00545CF9" w:rsidRDefault="00A920A0" w:rsidP="00545CF9">
            <w:pPr>
              <w:spacing w:after="120" w:line="360" w:lineRule="auto"/>
              <w:rPr>
                <w:b/>
                <w:bCs/>
                <w:sz w:val="24"/>
                <w:lang w:val="en-GB"/>
              </w:rPr>
            </w:pPr>
            <w:proofErr w:type="spellStart"/>
            <w:r w:rsidRPr="00A920A0">
              <w:rPr>
                <w:rFonts w:eastAsia="Times New Roman" w:cs="Arial"/>
                <w:b/>
                <w:bCs/>
                <w:kern w:val="0"/>
                <w:sz w:val="24"/>
                <w:szCs w:val="24"/>
                <w:lang w:val="en-GB" w:eastAsia="lv-LV"/>
              </w:rPr>
              <w:t>Γύψος</w:t>
            </w:r>
            <w:proofErr w:type="spellEnd"/>
          </w:p>
        </w:tc>
      </w:tr>
      <w:tr w:rsidR="00545CF9" w:rsidRPr="00545CF9" w14:paraId="19EAEFDE" w14:textId="77777777" w:rsidTr="00A920A0">
        <w:tc>
          <w:tcPr>
            <w:tcW w:w="1997" w:type="dxa"/>
            <w:vAlign w:val="center"/>
          </w:tcPr>
          <w:p w14:paraId="0D34798E" w14:textId="1510FC0B" w:rsidR="00545CF9" w:rsidRPr="00545CF9" w:rsidRDefault="00410276" w:rsidP="00545CF9">
            <w:pPr>
              <w:spacing w:after="120" w:line="360" w:lineRule="auto"/>
              <w:rPr>
                <w:sz w:val="24"/>
                <w:lang w:val="en-GB"/>
              </w:rPr>
            </w:pPr>
            <w:r>
              <w:rPr>
                <w:sz w:val="24"/>
                <w:lang w:val="el-GR" w:eastAsia="lv-LV"/>
              </w:rPr>
              <w:t>Πάχος</w:t>
            </w:r>
            <w:r w:rsidR="00545CF9" w:rsidRPr="00545CF9">
              <w:rPr>
                <w:sz w:val="24"/>
                <w:lang w:val="en-GB" w:eastAsia="lv-LV"/>
              </w:rPr>
              <w:t xml:space="preserve">, m </w:t>
            </w:r>
            <w:r w:rsidR="00545CF9" w:rsidRPr="00545CF9">
              <w:rPr>
                <w:b/>
                <w:bCs/>
                <w:sz w:val="24"/>
                <w:lang w:val="en-GB" w:eastAsia="lv-LV"/>
              </w:rPr>
              <w:t>(B)</w:t>
            </w:r>
          </w:p>
        </w:tc>
        <w:tc>
          <w:tcPr>
            <w:tcW w:w="1030" w:type="dxa"/>
          </w:tcPr>
          <w:p w14:paraId="3127E247"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0.100</w:t>
            </w:r>
          </w:p>
        </w:tc>
        <w:tc>
          <w:tcPr>
            <w:tcW w:w="2198" w:type="dxa"/>
          </w:tcPr>
          <w:p w14:paraId="62207F47"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0.100</w:t>
            </w:r>
          </w:p>
        </w:tc>
        <w:tc>
          <w:tcPr>
            <w:tcW w:w="2283" w:type="dxa"/>
          </w:tcPr>
          <w:p w14:paraId="13BFBD8F"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0.100</w:t>
            </w:r>
          </w:p>
        </w:tc>
        <w:tc>
          <w:tcPr>
            <w:tcW w:w="1583" w:type="dxa"/>
          </w:tcPr>
          <w:p w14:paraId="3DD7C69B"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0.013</w:t>
            </w:r>
          </w:p>
        </w:tc>
      </w:tr>
      <w:tr w:rsidR="00545CF9" w:rsidRPr="00545CF9" w14:paraId="3B7BF86B" w14:textId="77777777" w:rsidTr="00A920A0">
        <w:tc>
          <w:tcPr>
            <w:tcW w:w="1997" w:type="dxa"/>
          </w:tcPr>
          <w:p w14:paraId="6500DD08" w14:textId="47849DD1" w:rsidR="00545CF9" w:rsidRPr="00410276" w:rsidRDefault="00410276" w:rsidP="00410276">
            <w:pPr>
              <w:spacing w:after="120" w:line="360" w:lineRule="auto"/>
              <w:rPr>
                <w:sz w:val="24"/>
                <w:lang w:val="el-GR"/>
              </w:rPr>
            </w:pPr>
            <w:r>
              <w:rPr>
                <w:sz w:val="24"/>
                <w:lang w:val="el-GR" w:eastAsia="lv-LV"/>
              </w:rPr>
              <w:t>Αγωγιμότητα</w:t>
            </w:r>
            <w:r w:rsidR="00545CF9" w:rsidRPr="00410276">
              <w:rPr>
                <w:sz w:val="24"/>
                <w:lang w:val="el-GR" w:eastAsia="lv-LV"/>
              </w:rPr>
              <w:br/>
              <w:t>(</w:t>
            </w:r>
            <w:r>
              <w:rPr>
                <w:sz w:val="24"/>
                <w:lang w:val="el-GR" w:eastAsia="lv-LV"/>
              </w:rPr>
              <w:t xml:space="preserve">Τιμή </w:t>
            </w:r>
            <w:r w:rsidR="00545CF9" w:rsidRPr="00545CF9">
              <w:rPr>
                <w:sz w:val="24"/>
                <w:lang w:val="en-GB" w:eastAsia="lv-LV"/>
              </w:rPr>
              <w:t>k</w:t>
            </w:r>
            <w:r w:rsidR="00545CF9" w:rsidRPr="00410276">
              <w:rPr>
                <w:sz w:val="24"/>
                <w:lang w:val="el-GR" w:eastAsia="lv-LV"/>
              </w:rPr>
              <w:t xml:space="preserve">), </w:t>
            </w:r>
            <w:r w:rsidR="00545CF9" w:rsidRPr="00545CF9">
              <w:rPr>
                <w:sz w:val="24"/>
                <w:lang w:val="en-GB" w:eastAsia="lv-LV"/>
              </w:rPr>
              <w:t>W</w:t>
            </w:r>
            <w:r w:rsidR="00545CF9" w:rsidRPr="00410276">
              <w:rPr>
                <w:sz w:val="24"/>
                <w:lang w:val="el-GR" w:eastAsia="lv-LV"/>
              </w:rPr>
              <w:t>/</w:t>
            </w:r>
            <w:r w:rsidR="00545CF9" w:rsidRPr="00545CF9">
              <w:rPr>
                <w:sz w:val="24"/>
                <w:lang w:val="en-GB" w:eastAsia="lv-LV"/>
              </w:rPr>
              <w:t>m</w:t>
            </w:r>
            <w:r w:rsidR="00545CF9" w:rsidRPr="00410276">
              <w:rPr>
                <w:rFonts w:ascii="Cambria Math" w:hAnsi="Cambria Math" w:cs="Cambria Math"/>
                <w:sz w:val="24"/>
                <w:lang w:val="el-GR" w:eastAsia="lv-LV"/>
              </w:rPr>
              <w:t>⋅</w:t>
            </w:r>
            <w:r w:rsidR="00545CF9" w:rsidRPr="00545CF9">
              <w:rPr>
                <w:sz w:val="24"/>
                <w:lang w:val="en-GB" w:eastAsia="lv-LV"/>
              </w:rPr>
              <w:t>K</w:t>
            </w:r>
            <w:r w:rsidR="00545CF9" w:rsidRPr="00410276">
              <w:rPr>
                <w:sz w:val="24"/>
                <w:lang w:val="el-GR" w:eastAsia="lv-LV"/>
              </w:rPr>
              <w:t xml:space="preserve"> </w:t>
            </w:r>
            <w:r w:rsidR="00545CF9" w:rsidRPr="00410276">
              <w:rPr>
                <w:b/>
                <w:bCs/>
                <w:sz w:val="24"/>
                <w:lang w:val="el-GR" w:eastAsia="lv-LV"/>
              </w:rPr>
              <w:t>(</w:t>
            </w:r>
            <w:r w:rsidR="00545CF9" w:rsidRPr="00545CF9">
              <w:rPr>
                <w:b/>
                <w:bCs/>
                <w:sz w:val="24"/>
                <w:lang w:val="en-GB" w:eastAsia="lv-LV"/>
              </w:rPr>
              <w:t>K</w:t>
            </w:r>
            <w:r w:rsidR="00545CF9" w:rsidRPr="00410276">
              <w:rPr>
                <w:b/>
                <w:bCs/>
                <w:sz w:val="24"/>
                <w:lang w:val="el-GR" w:eastAsia="lv-LV"/>
              </w:rPr>
              <w:t>)</w:t>
            </w:r>
          </w:p>
        </w:tc>
        <w:tc>
          <w:tcPr>
            <w:tcW w:w="1030" w:type="dxa"/>
          </w:tcPr>
          <w:p w14:paraId="6D2C5D63"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0.77</w:t>
            </w:r>
          </w:p>
        </w:tc>
        <w:tc>
          <w:tcPr>
            <w:tcW w:w="2198" w:type="dxa"/>
          </w:tcPr>
          <w:p w14:paraId="5A0784DE"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0.04</w:t>
            </w:r>
          </w:p>
        </w:tc>
        <w:tc>
          <w:tcPr>
            <w:tcW w:w="2283" w:type="dxa"/>
          </w:tcPr>
          <w:p w14:paraId="6D8113AF"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1.13</w:t>
            </w:r>
          </w:p>
        </w:tc>
        <w:tc>
          <w:tcPr>
            <w:tcW w:w="1583" w:type="dxa"/>
          </w:tcPr>
          <w:p w14:paraId="0BDD1504"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0.50</w:t>
            </w:r>
          </w:p>
        </w:tc>
      </w:tr>
    </w:tbl>
    <w:p w14:paraId="3B7D6AEB" w14:textId="2B2F2C5B" w:rsidR="00410276" w:rsidRPr="00410276" w:rsidRDefault="00410276" w:rsidP="00545CF9">
      <w:pPr>
        <w:spacing w:after="120" w:line="360" w:lineRule="auto"/>
        <w:rPr>
          <w:sz w:val="24"/>
          <w:lang w:val="el-GR"/>
        </w:rPr>
      </w:pPr>
      <w:r w:rsidRPr="00410276">
        <w:rPr>
          <w:sz w:val="24"/>
          <w:lang w:val="el-GR"/>
        </w:rPr>
        <w:t xml:space="preserve">Τιμή </w:t>
      </w:r>
      <w:r w:rsidRPr="00410276">
        <w:rPr>
          <w:sz w:val="24"/>
          <w:lang w:val="en-GB"/>
        </w:rPr>
        <w:t>R</w:t>
      </w:r>
      <w:r w:rsidRPr="00410276">
        <w:rPr>
          <w:sz w:val="24"/>
          <w:lang w:val="el-GR"/>
        </w:rPr>
        <w:t xml:space="preserve"> εξωτερικής επιφάνειας </w:t>
      </w:r>
      <w:r w:rsidRPr="00410276">
        <w:rPr>
          <w:rFonts w:ascii="Arial" w:eastAsia="Times New Roman" w:hAnsi="Arial" w:cs="Arial"/>
          <w:kern w:val="0"/>
          <w:sz w:val="24"/>
          <w:lang w:val="el-GR" w:eastAsia="lv-LV"/>
        </w:rPr>
        <w:t xml:space="preserve">0.040 </w:t>
      </w:r>
      <w:r w:rsidRPr="00545CF9">
        <w:rPr>
          <w:rFonts w:ascii="Arial" w:eastAsia="Times New Roman" w:hAnsi="Arial" w:cs="Arial"/>
          <w:kern w:val="0"/>
          <w:sz w:val="24"/>
          <w:lang w:val="en-GB" w:eastAsia="lv-LV"/>
        </w:rPr>
        <w:t>Km</w:t>
      </w:r>
      <w:r w:rsidRPr="00410276">
        <w:rPr>
          <w:rFonts w:ascii="Arial" w:eastAsia="Times New Roman" w:hAnsi="Arial" w:cs="Arial"/>
          <w:kern w:val="0"/>
          <w:sz w:val="24"/>
          <w:lang w:val="el-GR" w:eastAsia="lv-LV"/>
        </w:rPr>
        <w:t>²/</w:t>
      </w:r>
      <w:r w:rsidRPr="00545CF9">
        <w:rPr>
          <w:rFonts w:ascii="Arial" w:eastAsia="Times New Roman" w:hAnsi="Arial" w:cs="Arial"/>
          <w:kern w:val="0"/>
          <w:sz w:val="24"/>
          <w:lang w:val="en-GB" w:eastAsia="lv-LV"/>
        </w:rPr>
        <w:t>W</w:t>
      </w:r>
      <w:r w:rsidRPr="00410276">
        <w:rPr>
          <w:rFonts w:ascii="Arial" w:eastAsia="Times New Roman" w:hAnsi="Arial" w:cs="Arial"/>
          <w:kern w:val="0"/>
          <w:sz w:val="24"/>
          <w:lang w:val="el-GR" w:eastAsia="lv-LV"/>
        </w:rPr>
        <w:t xml:space="preserve"> </w:t>
      </w:r>
      <w:r w:rsidRPr="00410276">
        <w:rPr>
          <w:sz w:val="24"/>
          <w:lang w:val="el-GR"/>
        </w:rPr>
        <w:t xml:space="preserve">και τιμή </w:t>
      </w:r>
      <w:r w:rsidRPr="00410276">
        <w:rPr>
          <w:sz w:val="24"/>
          <w:lang w:val="en-GB"/>
        </w:rPr>
        <w:t>R</w:t>
      </w:r>
      <w:r w:rsidRPr="00410276">
        <w:rPr>
          <w:sz w:val="24"/>
          <w:lang w:val="el-GR"/>
        </w:rPr>
        <w:t xml:space="preserve"> εσωτερικ</w:t>
      </w:r>
      <w:r>
        <w:rPr>
          <w:sz w:val="24"/>
          <w:lang w:val="el-GR"/>
        </w:rPr>
        <w:t xml:space="preserve">ής επιφάνειας </w:t>
      </w:r>
      <w:r w:rsidRPr="00410276">
        <w:rPr>
          <w:sz w:val="24"/>
          <w:lang w:val="el-GR" w:eastAsia="lv-LV"/>
        </w:rPr>
        <w:t>0.130</w:t>
      </w:r>
      <w:r w:rsidRPr="00545CF9">
        <w:rPr>
          <w:sz w:val="24"/>
          <w:lang w:val="en-GB" w:eastAsia="lv-LV"/>
        </w:rPr>
        <w:t> Km</w:t>
      </w:r>
      <w:r w:rsidRPr="00410276">
        <w:rPr>
          <w:sz w:val="24"/>
          <w:lang w:val="el-GR" w:eastAsia="lv-LV"/>
        </w:rPr>
        <w:t>²/</w:t>
      </w:r>
      <w:r w:rsidRPr="00545CF9">
        <w:rPr>
          <w:sz w:val="24"/>
          <w:lang w:val="en-GB" w:eastAsia="lv-LV"/>
        </w:rPr>
        <w:t>W</w:t>
      </w:r>
      <w:r w:rsidRPr="00410276">
        <w:rPr>
          <w:sz w:val="24"/>
          <w:lang w:val="el-GR"/>
        </w:rPr>
        <w:t xml:space="preserve"> </w:t>
      </w:r>
    </w:p>
    <w:p w14:paraId="01DEFB70" w14:textId="70884F10" w:rsidR="00545CF9" w:rsidRPr="00AA1CAF" w:rsidRDefault="000F4F16" w:rsidP="00545CF9">
      <w:pPr>
        <w:spacing w:after="120" w:line="360" w:lineRule="auto"/>
        <w:rPr>
          <w:sz w:val="24"/>
          <w:lang w:val="el-GR"/>
        </w:rPr>
      </w:pPr>
      <w:r w:rsidRPr="00B10765">
        <w:rPr>
          <w:sz w:val="24"/>
          <w:u w:val="single"/>
          <w:lang w:val="el-GR"/>
        </w:rPr>
        <w:t>Λ</w:t>
      </w:r>
      <w:r w:rsidR="00410276" w:rsidRPr="00B10765">
        <w:rPr>
          <w:sz w:val="24"/>
          <w:u w:val="single"/>
          <w:lang w:val="el-GR"/>
        </w:rPr>
        <w:t>ύ</w:t>
      </w:r>
      <w:r w:rsidRPr="00B10765">
        <w:rPr>
          <w:sz w:val="24"/>
          <w:u w:val="single"/>
          <w:lang w:val="el-GR"/>
        </w:rPr>
        <w:t>ση</w:t>
      </w:r>
      <w:r w:rsidR="00545CF9" w:rsidRPr="00AA1CAF">
        <w:rPr>
          <w:sz w:val="24"/>
          <w:lang w:val="el-GR"/>
        </w:rPr>
        <w:t>:</w:t>
      </w:r>
    </w:p>
    <w:p w14:paraId="35B4D0AB" w14:textId="1EDA0678" w:rsidR="00957476" w:rsidRPr="00957476" w:rsidRDefault="00957476" w:rsidP="00545CF9">
      <w:pPr>
        <w:spacing w:after="120" w:line="360" w:lineRule="auto"/>
        <w:rPr>
          <w:sz w:val="24"/>
          <w:lang w:val="el-GR"/>
        </w:rPr>
      </w:pPr>
      <w:r w:rsidRPr="00957476">
        <w:rPr>
          <w:sz w:val="24"/>
          <w:lang w:val="el-GR"/>
        </w:rPr>
        <w:t xml:space="preserve">Οι υπολογισμοί της τιμής </w:t>
      </w:r>
      <w:r w:rsidRPr="00957476">
        <w:rPr>
          <w:sz w:val="24"/>
          <w:lang w:val="en-GB"/>
        </w:rPr>
        <w:t>U</w:t>
      </w:r>
      <w:r w:rsidRPr="00957476">
        <w:rPr>
          <w:sz w:val="24"/>
          <w:lang w:val="el-GR"/>
        </w:rPr>
        <w:t xml:space="preserve"> μπορούν ν</w:t>
      </w:r>
      <w:r>
        <w:rPr>
          <w:sz w:val="24"/>
          <w:lang w:val="el-GR"/>
        </w:rPr>
        <w:t xml:space="preserve">α γίνουν </w:t>
      </w:r>
      <w:r w:rsidRPr="00957476">
        <w:rPr>
          <w:sz w:val="24"/>
          <w:lang w:val="el-GR"/>
        </w:rPr>
        <w:t>λαμβάνοντας υπόψη το στρώμα-προς-στρώση της κατασκευής του στοιχείου του κτιρίου. Σημειώστε, ωστόσο, ότι αυτό δεν λαμβάνει υπόψη την ψυχρή γέφυρα (για παράδειγμα με δεσμούς τοίχου), κενά αέρα γύρω από τη μόνωση ή τις διαφορετικές θερμικές ιδιότητες, π.χ. αρμούς κονιάματος.</w:t>
      </w:r>
    </w:p>
    <w:p w14:paraId="31F217AA" w14:textId="3EEA8499" w:rsidR="00545CF9" w:rsidRPr="00957476" w:rsidRDefault="000F4F16" w:rsidP="00545CF9">
      <w:pPr>
        <w:spacing w:after="120" w:line="360" w:lineRule="auto"/>
        <w:rPr>
          <w:sz w:val="24"/>
          <w:lang w:val="el-GR" w:eastAsia="lv-LV"/>
        </w:rPr>
      </w:pPr>
      <w:r>
        <w:rPr>
          <w:sz w:val="24"/>
          <w:lang w:val="el-GR"/>
        </w:rPr>
        <w:t>Βήμα</w:t>
      </w:r>
      <w:r w:rsidR="00545CF9" w:rsidRPr="00957476">
        <w:rPr>
          <w:sz w:val="24"/>
          <w:lang w:val="el-GR"/>
        </w:rPr>
        <w:t xml:space="preserve"> 1. </w:t>
      </w:r>
      <w:r w:rsidR="00957476" w:rsidRPr="00957476">
        <w:rPr>
          <w:sz w:val="24"/>
          <w:lang w:val="el-GR"/>
        </w:rPr>
        <w:t>Υπολογίστε την τιμή</w:t>
      </w:r>
      <w:r w:rsidR="00957476">
        <w:rPr>
          <w:sz w:val="24"/>
          <w:lang w:val="el-GR"/>
        </w:rPr>
        <w:t xml:space="preserve"> θερμικής</w:t>
      </w:r>
      <w:r w:rsidR="00957476" w:rsidRPr="00957476">
        <w:rPr>
          <w:sz w:val="24"/>
          <w:lang w:val="el-GR"/>
        </w:rPr>
        <w:t xml:space="preserve"> αντίστασης (τιμή </w:t>
      </w:r>
      <w:r w:rsidR="00957476" w:rsidRPr="00957476">
        <w:rPr>
          <w:sz w:val="24"/>
          <w:lang w:val="en-GB"/>
        </w:rPr>
        <w:t>R</w:t>
      </w:r>
      <w:r w:rsidR="00957476" w:rsidRPr="00957476">
        <w:rPr>
          <w:sz w:val="24"/>
          <w:lang w:val="el-GR"/>
        </w:rPr>
        <w:t xml:space="preserve">) σε κάθε υλικό </w:t>
      </w:r>
      <w:r w:rsidR="00545CF9" w:rsidRPr="00957476">
        <w:rPr>
          <w:sz w:val="24"/>
          <w:lang w:val="el-GR"/>
        </w:rPr>
        <w:t>(</w:t>
      </w:r>
      <w:r w:rsidR="00545CF9" w:rsidRPr="00545CF9">
        <w:rPr>
          <w:sz w:val="24"/>
          <w:lang w:val="en-GB"/>
        </w:rPr>
        <w:t>R</w:t>
      </w:r>
      <w:r w:rsidR="00545CF9" w:rsidRPr="00545CF9">
        <w:rPr>
          <w:sz w:val="24"/>
          <w:vertAlign w:val="subscript"/>
          <w:lang w:val="en-GB"/>
        </w:rPr>
        <w:t>i</w:t>
      </w:r>
      <w:r w:rsidR="00545CF9" w:rsidRPr="00957476">
        <w:rPr>
          <w:sz w:val="24"/>
          <w:lang w:val="el-GR"/>
        </w:rPr>
        <w:t>)</w:t>
      </w:r>
      <w:r w:rsidR="00545CF9" w:rsidRPr="00957476">
        <w:rPr>
          <w:sz w:val="24"/>
          <w:lang w:val="el-GR" w:eastAsia="lv-LV"/>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Cavity wall U-value calculations"/>
      </w:tblPr>
      <w:tblGrid>
        <w:gridCol w:w="3094"/>
        <w:gridCol w:w="1989"/>
        <w:gridCol w:w="1989"/>
        <w:gridCol w:w="1989"/>
      </w:tblGrid>
      <w:tr w:rsidR="00545CF9" w:rsidRPr="00545CF9" w14:paraId="07B6EABB" w14:textId="77777777" w:rsidTr="00A42D8C">
        <w:tc>
          <w:tcPr>
            <w:tcW w:w="3080" w:type="dxa"/>
            <w:shd w:val="clear" w:color="auto" w:fill="FFFFFF"/>
            <w:vAlign w:val="center"/>
            <w:hideMark/>
          </w:tcPr>
          <w:p w14:paraId="2F82B03F" w14:textId="30E60E8C" w:rsidR="00545CF9" w:rsidRPr="00EF7C84" w:rsidRDefault="00EF7C84" w:rsidP="00545CF9">
            <w:pPr>
              <w:spacing w:after="120"/>
              <w:rPr>
                <w:sz w:val="24"/>
                <w:lang w:val="el-GR" w:eastAsia="lv-LV"/>
              </w:rPr>
            </w:pPr>
            <w:r>
              <w:rPr>
                <w:sz w:val="24"/>
                <w:lang w:val="el-GR" w:eastAsia="lv-LV"/>
              </w:rPr>
              <w:t>Υλικό</w:t>
            </w:r>
          </w:p>
        </w:tc>
        <w:tc>
          <w:tcPr>
            <w:tcW w:w="1979" w:type="dxa"/>
            <w:shd w:val="clear" w:color="auto" w:fill="FFFFFF"/>
            <w:vAlign w:val="center"/>
            <w:hideMark/>
          </w:tcPr>
          <w:p w14:paraId="43B03269" w14:textId="2B947257" w:rsidR="00545CF9" w:rsidRPr="00EF7C84" w:rsidRDefault="00EF7C84" w:rsidP="00545CF9">
            <w:pPr>
              <w:spacing w:after="120"/>
              <w:rPr>
                <w:sz w:val="24"/>
                <w:lang w:val="el-GR" w:eastAsia="lv-LV"/>
              </w:rPr>
            </w:pPr>
            <w:r>
              <w:rPr>
                <w:sz w:val="24"/>
                <w:lang w:val="el-GR" w:eastAsia="lv-LV"/>
              </w:rPr>
              <w:t>Πάχος</w:t>
            </w:r>
          </w:p>
        </w:tc>
        <w:tc>
          <w:tcPr>
            <w:tcW w:w="1979" w:type="dxa"/>
            <w:shd w:val="clear" w:color="auto" w:fill="FFFFFF"/>
            <w:vAlign w:val="center"/>
            <w:hideMark/>
          </w:tcPr>
          <w:p w14:paraId="598AB199" w14:textId="40C58876" w:rsidR="00545CF9" w:rsidRPr="00545CF9" w:rsidRDefault="00EF7C84" w:rsidP="00EF7C84">
            <w:pPr>
              <w:spacing w:after="120"/>
              <w:rPr>
                <w:sz w:val="24"/>
                <w:lang w:val="en-GB" w:eastAsia="lv-LV"/>
              </w:rPr>
            </w:pPr>
            <w:r>
              <w:rPr>
                <w:sz w:val="24"/>
                <w:lang w:val="el-GR" w:eastAsia="lv-LV"/>
              </w:rPr>
              <w:t>Αγωγιμότητα</w:t>
            </w:r>
            <w:r>
              <w:rPr>
                <w:sz w:val="24"/>
                <w:lang w:val="en-GB" w:eastAsia="lv-LV"/>
              </w:rPr>
              <w:br/>
              <w:t>(</w:t>
            </w:r>
            <w:r>
              <w:rPr>
                <w:sz w:val="24"/>
                <w:lang w:val="el-GR" w:eastAsia="lv-LV"/>
              </w:rPr>
              <w:t>τιμή-</w:t>
            </w:r>
            <w:r>
              <w:rPr>
                <w:sz w:val="24"/>
                <w:lang w:val="en-GB" w:eastAsia="lv-LV"/>
              </w:rPr>
              <w:t>k</w:t>
            </w:r>
            <w:r w:rsidR="00545CF9" w:rsidRPr="00545CF9">
              <w:rPr>
                <w:sz w:val="24"/>
                <w:lang w:val="en-GB" w:eastAsia="lv-LV"/>
              </w:rPr>
              <w:t>)</w:t>
            </w:r>
          </w:p>
        </w:tc>
        <w:tc>
          <w:tcPr>
            <w:tcW w:w="1979" w:type="dxa"/>
            <w:shd w:val="clear" w:color="auto" w:fill="FFFFFF"/>
            <w:vAlign w:val="center"/>
            <w:hideMark/>
          </w:tcPr>
          <w:p w14:paraId="38CC110D" w14:textId="00D394EA" w:rsidR="00545CF9" w:rsidRPr="00545CF9" w:rsidRDefault="00EF7C84" w:rsidP="00EF7C84">
            <w:pPr>
              <w:spacing w:after="120"/>
              <w:rPr>
                <w:sz w:val="24"/>
                <w:lang w:val="en-GB" w:eastAsia="lv-LV"/>
              </w:rPr>
            </w:pPr>
            <w:proofErr w:type="spellStart"/>
            <w:r w:rsidRPr="00EF7C84">
              <w:rPr>
                <w:sz w:val="24"/>
                <w:lang w:val="en-GB" w:eastAsia="lv-LV"/>
              </w:rPr>
              <w:t>Θερμικής</w:t>
            </w:r>
            <w:proofErr w:type="spellEnd"/>
            <w:r w:rsidRPr="00EF7C84">
              <w:rPr>
                <w:sz w:val="24"/>
                <w:lang w:val="en-GB" w:eastAsia="lv-LV"/>
              </w:rPr>
              <w:t xml:space="preserve"> </w:t>
            </w:r>
            <w:proofErr w:type="spellStart"/>
            <w:r w:rsidRPr="00EF7C84">
              <w:rPr>
                <w:sz w:val="24"/>
                <w:lang w:val="en-GB" w:eastAsia="lv-LV"/>
              </w:rPr>
              <w:t>Αντίστ</w:t>
            </w:r>
            <w:proofErr w:type="spellEnd"/>
            <w:r w:rsidRPr="00EF7C84">
              <w:rPr>
                <w:sz w:val="24"/>
                <w:lang w:val="en-GB" w:eastAsia="lv-LV"/>
              </w:rPr>
              <w:t>ασης</w:t>
            </w:r>
            <w:r>
              <w:rPr>
                <w:sz w:val="24"/>
                <w:lang w:val="en-GB" w:eastAsia="lv-LV"/>
              </w:rPr>
              <w:br/>
              <w:t>(</w:t>
            </w:r>
            <w:r>
              <w:rPr>
                <w:sz w:val="24"/>
                <w:lang w:val="el-GR" w:eastAsia="lv-LV"/>
              </w:rPr>
              <w:t>τιμή-</w:t>
            </w:r>
            <w:r>
              <w:rPr>
                <w:sz w:val="24"/>
                <w:lang w:val="en-GB" w:eastAsia="lv-LV"/>
              </w:rPr>
              <w:t>R</w:t>
            </w:r>
            <w:r w:rsidR="00545CF9" w:rsidRPr="00545CF9">
              <w:rPr>
                <w:sz w:val="24"/>
                <w:lang w:val="en-GB" w:eastAsia="lv-LV"/>
              </w:rPr>
              <w:t>)</w:t>
            </w:r>
          </w:p>
        </w:tc>
      </w:tr>
      <w:tr w:rsidR="00545CF9" w:rsidRPr="00545CF9" w14:paraId="11CEFFD8" w14:textId="77777777" w:rsidTr="00A42D8C">
        <w:tc>
          <w:tcPr>
            <w:tcW w:w="3080" w:type="dxa"/>
            <w:shd w:val="clear" w:color="auto" w:fill="FFFFFF"/>
            <w:vAlign w:val="center"/>
          </w:tcPr>
          <w:p w14:paraId="0F57B498" w14:textId="281CE22F" w:rsidR="00545CF9" w:rsidRPr="00545CF9" w:rsidRDefault="00EF7C84" w:rsidP="00545CF9">
            <w:pPr>
              <w:spacing w:after="120"/>
              <w:jc w:val="center"/>
              <w:rPr>
                <w:sz w:val="24"/>
                <w:lang w:val="en-GB" w:eastAsia="lv-LV"/>
              </w:rPr>
            </w:pPr>
            <w:proofErr w:type="spellStart"/>
            <w:r w:rsidRPr="00EF7C84">
              <w:rPr>
                <w:sz w:val="24"/>
                <w:lang w:val="en-GB" w:eastAsia="lv-LV"/>
              </w:rPr>
              <w:t>Εξίσωση</w:t>
            </w:r>
            <w:proofErr w:type="spellEnd"/>
          </w:p>
        </w:tc>
        <w:tc>
          <w:tcPr>
            <w:tcW w:w="1979" w:type="dxa"/>
            <w:shd w:val="clear" w:color="auto" w:fill="FFFFFF"/>
            <w:vAlign w:val="center"/>
          </w:tcPr>
          <w:p w14:paraId="32B7E896" w14:textId="77777777" w:rsidR="00545CF9" w:rsidRPr="00545CF9" w:rsidRDefault="00545CF9" w:rsidP="00545CF9">
            <w:pPr>
              <w:spacing w:after="120"/>
              <w:jc w:val="center"/>
              <w:rPr>
                <w:sz w:val="24"/>
                <w:lang w:val="en-GB" w:eastAsia="lv-LV"/>
              </w:rPr>
            </w:pPr>
            <w:r w:rsidRPr="00545CF9">
              <w:rPr>
                <w:sz w:val="24"/>
                <w:lang w:val="en-GB" w:eastAsia="lv-LV"/>
              </w:rPr>
              <w:t>B</w:t>
            </w:r>
            <w:r w:rsidRPr="00545CF9">
              <w:rPr>
                <w:sz w:val="24"/>
                <w:vertAlign w:val="subscript"/>
                <w:lang w:val="en-GB" w:eastAsia="lv-LV"/>
              </w:rPr>
              <w:t>i</w:t>
            </w:r>
          </w:p>
        </w:tc>
        <w:tc>
          <w:tcPr>
            <w:tcW w:w="1979" w:type="dxa"/>
            <w:shd w:val="clear" w:color="auto" w:fill="FFFFFF"/>
            <w:vAlign w:val="center"/>
          </w:tcPr>
          <w:p w14:paraId="54629344" w14:textId="77777777" w:rsidR="00545CF9" w:rsidRPr="00545CF9" w:rsidRDefault="00545CF9" w:rsidP="00545CF9">
            <w:pPr>
              <w:spacing w:after="120"/>
              <w:jc w:val="center"/>
              <w:rPr>
                <w:sz w:val="24"/>
                <w:lang w:val="en-GB" w:eastAsia="lv-LV"/>
              </w:rPr>
            </w:pPr>
            <w:r w:rsidRPr="00545CF9">
              <w:rPr>
                <w:sz w:val="24"/>
                <w:lang w:val="en-GB" w:eastAsia="lv-LV"/>
              </w:rPr>
              <w:t>K</w:t>
            </w:r>
            <w:r w:rsidRPr="00545CF9">
              <w:rPr>
                <w:sz w:val="24"/>
                <w:vertAlign w:val="subscript"/>
                <w:lang w:val="en-GB" w:eastAsia="lv-LV"/>
              </w:rPr>
              <w:t>i</w:t>
            </w:r>
          </w:p>
        </w:tc>
        <w:tc>
          <w:tcPr>
            <w:tcW w:w="1979" w:type="dxa"/>
            <w:shd w:val="clear" w:color="auto" w:fill="FFFFFF"/>
            <w:vAlign w:val="center"/>
          </w:tcPr>
          <w:p w14:paraId="64B86A32" w14:textId="77777777" w:rsidR="00545CF9" w:rsidRPr="00545CF9" w:rsidRDefault="00545CF9" w:rsidP="00545CF9">
            <w:pPr>
              <w:spacing w:after="120"/>
              <w:jc w:val="center"/>
              <w:rPr>
                <w:sz w:val="24"/>
                <w:lang w:val="en-GB" w:eastAsia="lv-LV"/>
              </w:rPr>
            </w:pPr>
            <w:r w:rsidRPr="00545CF9">
              <w:rPr>
                <w:sz w:val="24"/>
                <w:lang w:val="en-GB" w:eastAsia="lv-LV"/>
              </w:rPr>
              <w:t>R</w:t>
            </w:r>
            <w:r w:rsidRPr="00545CF9">
              <w:rPr>
                <w:sz w:val="24"/>
                <w:vertAlign w:val="subscript"/>
                <w:lang w:val="en-GB" w:eastAsia="lv-LV"/>
              </w:rPr>
              <w:t>i</w:t>
            </w:r>
            <w:r w:rsidRPr="00545CF9">
              <w:rPr>
                <w:sz w:val="24"/>
                <w:lang w:val="en-GB" w:eastAsia="lv-LV"/>
              </w:rPr>
              <w:t>=B</w:t>
            </w:r>
            <w:r w:rsidRPr="00545CF9">
              <w:rPr>
                <w:sz w:val="24"/>
                <w:vertAlign w:val="subscript"/>
                <w:lang w:val="en-GB" w:eastAsia="lv-LV"/>
              </w:rPr>
              <w:t>i</w:t>
            </w:r>
            <w:r w:rsidRPr="00545CF9">
              <w:rPr>
                <w:sz w:val="24"/>
                <w:lang w:val="en-GB" w:eastAsia="lv-LV"/>
              </w:rPr>
              <w:t>/K</w:t>
            </w:r>
            <w:r w:rsidRPr="00545CF9">
              <w:rPr>
                <w:sz w:val="24"/>
                <w:vertAlign w:val="subscript"/>
                <w:lang w:val="en-GB" w:eastAsia="lv-LV"/>
              </w:rPr>
              <w:t>i</w:t>
            </w:r>
          </w:p>
        </w:tc>
      </w:tr>
      <w:tr w:rsidR="00545CF9" w:rsidRPr="00545CF9" w14:paraId="015C7FB0" w14:textId="77777777" w:rsidTr="00A42D8C">
        <w:tc>
          <w:tcPr>
            <w:tcW w:w="3080" w:type="dxa"/>
            <w:shd w:val="clear" w:color="auto" w:fill="FFFFFF"/>
            <w:vAlign w:val="center"/>
            <w:hideMark/>
          </w:tcPr>
          <w:p w14:paraId="4D39C8BA" w14:textId="614BBB5B" w:rsidR="00545CF9" w:rsidRPr="007C738F" w:rsidRDefault="007C738F" w:rsidP="00545CF9">
            <w:pPr>
              <w:spacing w:after="120"/>
              <w:rPr>
                <w:sz w:val="24"/>
                <w:lang w:val="el-GR" w:eastAsia="lv-LV"/>
              </w:rPr>
            </w:pPr>
            <w:r>
              <w:rPr>
                <w:sz w:val="24"/>
                <w:lang w:val="el-GR" w:eastAsia="lv-LV"/>
              </w:rPr>
              <w:t>Εξωτερική επιφάνεια</w:t>
            </w:r>
          </w:p>
        </w:tc>
        <w:tc>
          <w:tcPr>
            <w:tcW w:w="1979" w:type="dxa"/>
            <w:shd w:val="clear" w:color="auto" w:fill="FFFFFF"/>
            <w:vAlign w:val="center"/>
            <w:hideMark/>
          </w:tcPr>
          <w:p w14:paraId="3CD65772"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05E57C05"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4FD389DB" w14:textId="77777777" w:rsidR="00545CF9" w:rsidRPr="00545CF9" w:rsidRDefault="00545CF9" w:rsidP="00545CF9">
            <w:pPr>
              <w:spacing w:after="120"/>
              <w:rPr>
                <w:sz w:val="24"/>
                <w:lang w:val="en-GB" w:eastAsia="lv-LV"/>
              </w:rPr>
            </w:pPr>
            <w:r w:rsidRPr="00545CF9">
              <w:rPr>
                <w:sz w:val="24"/>
                <w:lang w:val="en-GB" w:eastAsia="lv-LV"/>
              </w:rPr>
              <w:t>0.040 K m²/W</w:t>
            </w:r>
          </w:p>
        </w:tc>
      </w:tr>
      <w:tr w:rsidR="00545CF9" w:rsidRPr="00545CF9" w14:paraId="6761859E" w14:textId="77777777" w:rsidTr="00A42D8C">
        <w:tc>
          <w:tcPr>
            <w:tcW w:w="0" w:type="auto"/>
            <w:shd w:val="clear" w:color="auto" w:fill="FFFFFF"/>
            <w:vAlign w:val="center"/>
            <w:hideMark/>
          </w:tcPr>
          <w:p w14:paraId="549B3058" w14:textId="086B3B6B" w:rsidR="00545CF9" w:rsidRPr="00545CF9" w:rsidRDefault="00A920A0" w:rsidP="00545CF9">
            <w:pPr>
              <w:spacing w:after="120"/>
              <w:rPr>
                <w:sz w:val="24"/>
                <w:lang w:val="en-GB" w:eastAsia="lv-LV"/>
              </w:rPr>
            </w:pPr>
            <w:proofErr w:type="spellStart"/>
            <w:r w:rsidRPr="00A920A0">
              <w:rPr>
                <w:sz w:val="24"/>
                <w:lang w:val="en-GB" w:eastAsia="lv-LV"/>
              </w:rPr>
              <w:t>Τού</w:t>
            </w:r>
            <w:proofErr w:type="spellEnd"/>
            <w:r w:rsidRPr="00A920A0">
              <w:rPr>
                <w:sz w:val="24"/>
                <w:lang w:val="en-GB" w:eastAsia="lv-LV"/>
              </w:rPr>
              <w:t>βλα α</w:t>
            </w:r>
            <w:proofErr w:type="spellStart"/>
            <w:r w:rsidRPr="00A920A0">
              <w:rPr>
                <w:sz w:val="24"/>
                <w:lang w:val="en-GB" w:eastAsia="lv-LV"/>
              </w:rPr>
              <w:t>ργίλου</w:t>
            </w:r>
            <w:proofErr w:type="spellEnd"/>
          </w:p>
        </w:tc>
        <w:tc>
          <w:tcPr>
            <w:tcW w:w="1979" w:type="dxa"/>
            <w:shd w:val="clear" w:color="auto" w:fill="FFFFFF"/>
            <w:vAlign w:val="center"/>
            <w:hideMark/>
          </w:tcPr>
          <w:p w14:paraId="609A7CA8" w14:textId="77777777" w:rsidR="00545CF9" w:rsidRPr="00545CF9" w:rsidRDefault="00545CF9" w:rsidP="00545CF9">
            <w:pPr>
              <w:spacing w:after="120"/>
              <w:rPr>
                <w:sz w:val="24"/>
                <w:lang w:val="en-GB" w:eastAsia="lv-LV"/>
              </w:rPr>
            </w:pPr>
            <w:r w:rsidRPr="00545CF9">
              <w:rPr>
                <w:sz w:val="24"/>
                <w:lang w:val="en-GB" w:eastAsia="lv-LV"/>
              </w:rPr>
              <w:t>0.100 m</w:t>
            </w:r>
          </w:p>
        </w:tc>
        <w:tc>
          <w:tcPr>
            <w:tcW w:w="1979" w:type="dxa"/>
            <w:shd w:val="clear" w:color="auto" w:fill="FFFFFF"/>
            <w:vAlign w:val="center"/>
            <w:hideMark/>
          </w:tcPr>
          <w:p w14:paraId="21AD126C" w14:textId="77777777" w:rsidR="00545CF9" w:rsidRPr="00545CF9" w:rsidRDefault="00545CF9" w:rsidP="00545CF9">
            <w:pPr>
              <w:spacing w:after="120"/>
              <w:rPr>
                <w:sz w:val="24"/>
                <w:lang w:val="en-GB" w:eastAsia="lv-LV"/>
              </w:rPr>
            </w:pPr>
            <w:r w:rsidRPr="00545CF9">
              <w:rPr>
                <w:sz w:val="24"/>
                <w:lang w:val="en-GB" w:eastAsia="lv-LV"/>
              </w:rPr>
              <w:t>0.77 W/</w:t>
            </w:r>
            <w:proofErr w:type="spellStart"/>
            <w:r w:rsidRPr="00545CF9">
              <w:rPr>
                <w:sz w:val="24"/>
                <w:lang w:val="en-GB" w:eastAsia="lv-LV"/>
              </w:rPr>
              <w:t>m</w:t>
            </w:r>
            <w:r w:rsidRPr="00545CF9">
              <w:rPr>
                <w:rFonts w:ascii="Cambria Math" w:hAnsi="Cambria Math" w:cs="Cambria Math"/>
                <w:sz w:val="24"/>
                <w:lang w:val="en-GB" w:eastAsia="lv-LV"/>
              </w:rPr>
              <w:t>⋅</w:t>
            </w:r>
            <w:r w:rsidRPr="00545CF9">
              <w:rPr>
                <w:sz w:val="24"/>
                <w:lang w:val="en-GB" w:eastAsia="lv-LV"/>
              </w:rPr>
              <w:t>K</w:t>
            </w:r>
            <w:proofErr w:type="spellEnd"/>
          </w:p>
        </w:tc>
        <w:tc>
          <w:tcPr>
            <w:tcW w:w="1979" w:type="dxa"/>
            <w:shd w:val="clear" w:color="auto" w:fill="FFFFFF"/>
            <w:vAlign w:val="center"/>
            <w:hideMark/>
          </w:tcPr>
          <w:p w14:paraId="07A88777" w14:textId="77777777" w:rsidR="00545CF9" w:rsidRPr="00545CF9" w:rsidRDefault="00545CF9" w:rsidP="00545CF9">
            <w:pPr>
              <w:spacing w:after="120"/>
              <w:rPr>
                <w:sz w:val="24"/>
                <w:lang w:val="en-GB" w:eastAsia="lv-LV"/>
              </w:rPr>
            </w:pPr>
            <w:r w:rsidRPr="00545CF9">
              <w:rPr>
                <w:sz w:val="24"/>
                <w:lang w:val="en-GB" w:eastAsia="lv-LV"/>
              </w:rPr>
              <w:t>0.130 K m²/W</w:t>
            </w:r>
          </w:p>
        </w:tc>
      </w:tr>
      <w:tr w:rsidR="00545CF9" w:rsidRPr="00545CF9" w14:paraId="6A177D28" w14:textId="77777777" w:rsidTr="00A42D8C">
        <w:tc>
          <w:tcPr>
            <w:tcW w:w="3080" w:type="dxa"/>
            <w:shd w:val="clear" w:color="auto" w:fill="FFFFFF"/>
            <w:vAlign w:val="center"/>
            <w:hideMark/>
          </w:tcPr>
          <w:p w14:paraId="234FF0BE" w14:textId="2B06C009" w:rsidR="00545CF9" w:rsidRPr="00545CF9" w:rsidRDefault="00A920A0" w:rsidP="00545CF9">
            <w:pPr>
              <w:spacing w:after="120"/>
              <w:rPr>
                <w:sz w:val="24"/>
                <w:lang w:val="en-GB" w:eastAsia="lv-LV"/>
              </w:rPr>
            </w:pPr>
            <w:r w:rsidRPr="00A920A0">
              <w:rPr>
                <w:sz w:val="24"/>
                <w:lang w:val="en-GB" w:eastAsia="lv-LV"/>
              </w:rPr>
              <w:t>Υα</w:t>
            </w:r>
            <w:proofErr w:type="spellStart"/>
            <w:r w:rsidRPr="00A920A0">
              <w:rPr>
                <w:sz w:val="24"/>
                <w:lang w:val="en-GB" w:eastAsia="lv-LV"/>
              </w:rPr>
              <w:t>λο</w:t>
            </w:r>
            <w:proofErr w:type="spellEnd"/>
            <w:r w:rsidRPr="00A920A0">
              <w:rPr>
                <w:sz w:val="24"/>
                <w:lang w:val="en-GB" w:eastAsia="lv-LV"/>
              </w:rPr>
              <w:t>βάμβακας</w:t>
            </w:r>
          </w:p>
        </w:tc>
        <w:tc>
          <w:tcPr>
            <w:tcW w:w="1979" w:type="dxa"/>
            <w:shd w:val="clear" w:color="auto" w:fill="FFFFFF"/>
            <w:vAlign w:val="center"/>
            <w:hideMark/>
          </w:tcPr>
          <w:p w14:paraId="4CD3638B" w14:textId="77777777" w:rsidR="00545CF9" w:rsidRPr="00545CF9" w:rsidRDefault="00545CF9" w:rsidP="00545CF9">
            <w:pPr>
              <w:spacing w:after="120"/>
              <w:rPr>
                <w:sz w:val="24"/>
                <w:lang w:val="en-GB" w:eastAsia="lv-LV"/>
              </w:rPr>
            </w:pPr>
            <w:r w:rsidRPr="00545CF9">
              <w:rPr>
                <w:sz w:val="24"/>
                <w:lang w:val="en-GB" w:eastAsia="lv-LV"/>
              </w:rPr>
              <w:t>0.100 m</w:t>
            </w:r>
          </w:p>
        </w:tc>
        <w:tc>
          <w:tcPr>
            <w:tcW w:w="1979" w:type="dxa"/>
            <w:shd w:val="clear" w:color="auto" w:fill="FFFFFF"/>
            <w:vAlign w:val="center"/>
            <w:hideMark/>
          </w:tcPr>
          <w:p w14:paraId="649EA003" w14:textId="77777777" w:rsidR="00545CF9" w:rsidRPr="00545CF9" w:rsidRDefault="00545CF9" w:rsidP="00545CF9">
            <w:pPr>
              <w:spacing w:after="120"/>
              <w:rPr>
                <w:sz w:val="24"/>
                <w:lang w:val="en-GB" w:eastAsia="lv-LV"/>
              </w:rPr>
            </w:pPr>
            <w:r w:rsidRPr="00545CF9">
              <w:rPr>
                <w:sz w:val="24"/>
                <w:lang w:val="en-GB" w:eastAsia="lv-LV"/>
              </w:rPr>
              <w:t>0.04 W/</w:t>
            </w:r>
            <w:proofErr w:type="spellStart"/>
            <w:r w:rsidRPr="00545CF9">
              <w:rPr>
                <w:sz w:val="24"/>
                <w:lang w:val="en-GB" w:eastAsia="lv-LV"/>
              </w:rPr>
              <w:t>m</w:t>
            </w:r>
            <w:r w:rsidRPr="00545CF9">
              <w:rPr>
                <w:rFonts w:ascii="Cambria Math" w:hAnsi="Cambria Math" w:cs="Cambria Math"/>
                <w:sz w:val="24"/>
                <w:lang w:val="en-GB" w:eastAsia="lv-LV"/>
              </w:rPr>
              <w:t>⋅</w:t>
            </w:r>
            <w:r w:rsidRPr="00545CF9">
              <w:rPr>
                <w:sz w:val="24"/>
                <w:lang w:val="en-GB" w:eastAsia="lv-LV"/>
              </w:rPr>
              <w:t>K</w:t>
            </w:r>
            <w:proofErr w:type="spellEnd"/>
          </w:p>
        </w:tc>
        <w:tc>
          <w:tcPr>
            <w:tcW w:w="1979" w:type="dxa"/>
            <w:shd w:val="clear" w:color="auto" w:fill="FFFFFF"/>
            <w:vAlign w:val="center"/>
            <w:hideMark/>
          </w:tcPr>
          <w:p w14:paraId="346D8F19" w14:textId="77777777" w:rsidR="00545CF9" w:rsidRPr="00545CF9" w:rsidRDefault="00545CF9" w:rsidP="00545CF9">
            <w:pPr>
              <w:spacing w:after="120"/>
              <w:rPr>
                <w:sz w:val="24"/>
                <w:lang w:val="en-GB" w:eastAsia="lv-LV"/>
              </w:rPr>
            </w:pPr>
            <w:r w:rsidRPr="00545CF9">
              <w:rPr>
                <w:sz w:val="24"/>
                <w:lang w:val="en-GB" w:eastAsia="lv-LV"/>
              </w:rPr>
              <w:t>2.500 K m²/W</w:t>
            </w:r>
          </w:p>
        </w:tc>
      </w:tr>
      <w:tr w:rsidR="00545CF9" w:rsidRPr="00545CF9" w14:paraId="2FA051EC" w14:textId="77777777" w:rsidTr="00A42D8C">
        <w:tc>
          <w:tcPr>
            <w:tcW w:w="3080" w:type="dxa"/>
            <w:shd w:val="clear" w:color="auto" w:fill="FFFFFF"/>
            <w:vAlign w:val="center"/>
            <w:hideMark/>
          </w:tcPr>
          <w:p w14:paraId="222967E3" w14:textId="000D3A4F" w:rsidR="00545CF9" w:rsidRPr="00545CF9" w:rsidRDefault="00A920A0" w:rsidP="00545CF9">
            <w:pPr>
              <w:spacing w:after="120"/>
              <w:rPr>
                <w:sz w:val="24"/>
                <w:lang w:val="en-GB" w:eastAsia="lv-LV"/>
              </w:rPr>
            </w:pPr>
            <w:r w:rsidRPr="00A920A0">
              <w:rPr>
                <w:sz w:val="24"/>
                <w:lang w:val="en-GB" w:eastAsia="lv-LV"/>
              </w:rPr>
              <w:t>Μπ</w:t>
            </w:r>
            <w:proofErr w:type="spellStart"/>
            <w:r w:rsidRPr="00A920A0">
              <w:rPr>
                <w:sz w:val="24"/>
                <w:lang w:val="en-GB" w:eastAsia="lv-LV"/>
              </w:rPr>
              <w:t>λοκ</w:t>
            </w:r>
            <w:proofErr w:type="spellEnd"/>
            <w:r w:rsidRPr="00A920A0">
              <w:rPr>
                <w:sz w:val="24"/>
                <w:lang w:val="en-GB" w:eastAsia="lv-LV"/>
              </w:rPr>
              <w:t xml:space="preserve"> </w:t>
            </w:r>
            <w:proofErr w:type="spellStart"/>
            <w:r w:rsidRPr="00A920A0">
              <w:rPr>
                <w:sz w:val="24"/>
                <w:lang w:val="en-GB" w:eastAsia="lv-LV"/>
              </w:rPr>
              <w:t>Σκυροδέμ</w:t>
            </w:r>
            <w:proofErr w:type="spellEnd"/>
            <w:r w:rsidRPr="00A920A0">
              <w:rPr>
                <w:sz w:val="24"/>
                <w:lang w:val="en-GB" w:eastAsia="lv-LV"/>
              </w:rPr>
              <w:t>ατος</w:t>
            </w:r>
          </w:p>
        </w:tc>
        <w:tc>
          <w:tcPr>
            <w:tcW w:w="1979" w:type="dxa"/>
            <w:shd w:val="clear" w:color="auto" w:fill="FFFFFF"/>
            <w:vAlign w:val="center"/>
            <w:hideMark/>
          </w:tcPr>
          <w:p w14:paraId="298328B6" w14:textId="77777777" w:rsidR="00545CF9" w:rsidRPr="00545CF9" w:rsidRDefault="00545CF9" w:rsidP="00545CF9">
            <w:pPr>
              <w:spacing w:after="120"/>
              <w:rPr>
                <w:sz w:val="24"/>
                <w:lang w:val="en-GB" w:eastAsia="lv-LV"/>
              </w:rPr>
            </w:pPr>
            <w:r w:rsidRPr="00545CF9">
              <w:rPr>
                <w:sz w:val="24"/>
                <w:lang w:val="en-GB" w:eastAsia="lv-LV"/>
              </w:rPr>
              <w:t>0.100 m</w:t>
            </w:r>
          </w:p>
        </w:tc>
        <w:tc>
          <w:tcPr>
            <w:tcW w:w="1979" w:type="dxa"/>
            <w:shd w:val="clear" w:color="auto" w:fill="FFFFFF"/>
            <w:vAlign w:val="center"/>
            <w:hideMark/>
          </w:tcPr>
          <w:p w14:paraId="27BD9F44" w14:textId="77777777" w:rsidR="00545CF9" w:rsidRPr="00545CF9" w:rsidRDefault="00545CF9" w:rsidP="00545CF9">
            <w:pPr>
              <w:spacing w:after="120"/>
              <w:rPr>
                <w:sz w:val="24"/>
                <w:lang w:val="en-GB" w:eastAsia="lv-LV"/>
              </w:rPr>
            </w:pPr>
            <w:r w:rsidRPr="00545CF9">
              <w:rPr>
                <w:sz w:val="24"/>
                <w:lang w:val="en-GB" w:eastAsia="lv-LV"/>
              </w:rPr>
              <w:t>1.13 W/</w:t>
            </w:r>
            <w:proofErr w:type="spellStart"/>
            <w:r w:rsidRPr="00545CF9">
              <w:rPr>
                <w:sz w:val="24"/>
                <w:lang w:val="en-GB" w:eastAsia="lv-LV"/>
              </w:rPr>
              <w:t>m</w:t>
            </w:r>
            <w:r w:rsidRPr="00545CF9">
              <w:rPr>
                <w:rFonts w:ascii="Cambria Math" w:hAnsi="Cambria Math" w:cs="Cambria Math"/>
                <w:sz w:val="24"/>
                <w:lang w:val="en-GB" w:eastAsia="lv-LV"/>
              </w:rPr>
              <w:t>⋅</w:t>
            </w:r>
            <w:r w:rsidRPr="00545CF9">
              <w:rPr>
                <w:sz w:val="24"/>
                <w:lang w:val="en-GB" w:eastAsia="lv-LV"/>
              </w:rPr>
              <w:t>K</w:t>
            </w:r>
            <w:proofErr w:type="spellEnd"/>
          </w:p>
        </w:tc>
        <w:tc>
          <w:tcPr>
            <w:tcW w:w="1979" w:type="dxa"/>
            <w:shd w:val="clear" w:color="auto" w:fill="FFFFFF"/>
            <w:vAlign w:val="center"/>
            <w:hideMark/>
          </w:tcPr>
          <w:p w14:paraId="3093C2AE" w14:textId="77777777" w:rsidR="00545CF9" w:rsidRPr="00545CF9" w:rsidRDefault="00545CF9" w:rsidP="00545CF9">
            <w:pPr>
              <w:spacing w:after="120"/>
              <w:rPr>
                <w:sz w:val="24"/>
                <w:lang w:val="en-GB" w:eastAsia="lv-LV"/>
              </w:rPr>
            </w:pPr>
            <w:r w:rsidRPr="00545CF9">
              <w:rPr>
                <w:sz w:val="24"/>
                <w:lang w:val="en-GB" w:eastAsia="lv-LV"/>
              </w:rPr>
              <w:t>0.090 K m²/W</w:t>
            </w:r>
          </w:p>
        </w:tc>
      </w:tr>
      <w:tr w:rsidR="00545CF9" w:rsidRPr="00545CF9" w14:paraId="57B9347F" w14:textId="77777777" w:rsidTr="00A42D8C">
        <w:tc>
          <w:tcPr>
            <w:tcW w:w="3080" w:type="dxa"/>
            <w:shd w:val="clear" w:color="auto" w:fill="FFFFFF"/>
            <w:vAlign w:val="center"/>
            <w:hideMark/>
          </w:tcPr>
          <w:p w14:paraId="347393DE" w14:textId="7179840B" w:rsidR="00545CF9" w:rsidRPr="00545CF9" w:rsidRDefault="00A920A0" w:rsidP="00545CF9">
            <w:pPr>
              <w:spacing w:after="120"/>
              <w:rPr>
                <w:sz w:val="24"/>
                <w:lang w:val="en-GB" w:eastAsia="lv-LV"/>
              </w:rPr>
            </w:pPr>
            <w:proofErr w:type="spellStart"/>
            <w:r w:rsidRPr="00A920A0">
              <w:rPr>
                <w:sz w:val="24"/>
                <w:lang w:val="en-GB" w:eastAsia="lv-LV"/>
              </w:rPr>
              <w:t>Γύψος</w:t>
            </w:r>
            <w:proofErr w:type="spellEnd"/>
          </w:p>
        </w:tc>
        <w:tc>
          <w:tcPr>
            <w:tcW w:w="1979" w:type="dxa"/>
            <w:shd w:val="clear" w:color="auto" w:fill="FFFFFF"/>
            <w:vAlign w:val="center"/>
            <w:hideMark/>
          </w:tcPr>
          <w:p w14:paraId="50FC69EA" w14:textId="77777777" w:rsidR="00545CF9" w:rsidRPr="00545CF9" w:rsidRDefault="00545CF9" w:rsidP="00545CF9">
            <w:pPr>
              <w:spacing w:after="120"/>
              <w:rPr>
                <w:sz w:val="24"/>
                <w:lang w:val="en-GB" w:eastAsia="lv-LV"/>
              </w:rPr>
            </w:pPr>
            <w:r w:rsidRPr="00545CF9">
              <w:rPr>
                <w:sz w:val="24"/>
                <w:lang w:val="en-GB" w:eastAsia="lv-LV"/>
              </w:rPr>
              <w:t>0.013 m</w:t>
            </w:r>
          </w:p>
        </w:tc>
        <w:tc>
          <w:tcPr>
            <w:tcW w:w="1979" w:type="dxa"/>
            <w:shd w:val="clear" w:color="auto" w:fill="FFFFFF"/>
            <w:vAlign w:val="center"/>
            <w:hideMark/>
          </w:tcPr>
          <w:p w14:paraId="7E780DAC" w14:textId="77777777" w:rsidR="00545CF9" w:rsidRPr="00545CF9" w:rsidRDefault="00545CF9" w:rsidP="00545CF9">
            <w:pPr>
              <w:spacing w:after="120"/>
              <w:rPr>
                <w:sz w:val="24"/>
                <w:lang w:val="en-GB" w:eastAsia="lv-LV"/>
              </w:rPr>
            </w:pPr>
            <w:r w:rsidRPr="00545CF9">
              <w:rPr>
                <w:sz w:val="24"/>
                <w:lang w:val="en-GB" w:eastAsia="lv-LV"/>
              </w:rPr>
              <w:t>0.50 W/</w:t>
            </w:r>
            <w:proofErr w:type="spellStart"/>
            <w:r w:rsidRPr="00545CF9">
              <w:rPr>
                <w:sz w:val="24"/>
                <w:lang w:val="en-GB" w:eastAsia="lv-LV"/>
              </w:rPr>
              <w:t>m</w:t>
            </w:r>
            <w:r w:rsidRPr="00545CF9">
              <w:rPr>
                <w:rFonts w:ascii="Cambria Math" w:hAnsi="Cambria Math" w:cs="Cambria Math"/>
                <w:sz w:val="24"/>
                <w:lang w:val="en-GB" w:eastAsia="lv-LV"/>
              </w:rPr>
              <w:t>⋅</w:t>
            </w:r>
            <w:r w:rsidRPr="00545CF9">
              <w:rPr>
                <w:sz w:val="24"/>
                <w:lang w:val="en-GB" w:eastAsia="lv-LV"/>
              </w:rPr>
              <w:t>K</w:t>
            </w:r>
            <w:proofErr w:type="spellEnd"/>
          </w:p>
        </w:tc>
        <w:tc>
          <w:tcPr>
            <w:tcW w:w="1979" w:type="dxa"/>
            <w:shd w:val="clear" w:color="auto" w:fill="FFFFFF"/>
            <w:vAlign w:val="center"/>
            <w:hideMark/>
          </w:tcPr>
          <w:p w14:paraId="5EB16D41" w14:textId="77777777" w:rsidR="00545CF9" w:rsidRPr="00545CF9" w:rsidRDefault="00545CF9" w:rsidP="00545CF9">
            <w:pPr>
              <w:spacing w:after="120"/>
              <w:rPr>
                <w:sz w:val="24"/>
                <w:lang w:val="en-GB" w:eastAsia="lv-LV"/>
              </w:rPr>
            </w:pPr>
            <w:r w:rsidRPr="00545CF9">
              <w:rPr>
                <w:sz w:val="24"/>
                <w:lang w:val="en-GB" w:eastAsia="lv-LV"/>
              </w:rPr>
              <w:t>0.026 K m²/W</w:t>
            </w:r>
          </w:p>
        </w:tc>
      </w:tr>
      <w:tr w:rsidR="00545CF9" w:rsidRPr="00545CF9" w14:paraId="2A13873C" w14:textId="77777777" w:rsidTr="00A42D8C">
        <w:tc>
          <w:tcPr>
            <w:tcW w:w="3080" w:type="dxa"/>
            <w:shd w:val="clear" w:color="auto" w:fill="FFFFFF"/>
            <w:vAlign w:val="center"/>
            <w:hideMark/>
          </w:tcPr>
          <w:p w14:paraId="771FDCD3" w14:textId="2410A8E3" w:rsidR="00545CF9" w:rsidRPr="007C738F" w:rsidRDefault="007C738F" w:rsidP="00545CF9">
            <w:pPr>
              <w:spacing w:after="120"/>
              <w:rPr>
                <w:sz w:val="24"/>
                <w:lang w:val="el-GR" w:eastAsia="lv-LV"/>
              </w:rPr>
            </w:pPr>
            <w:r>
              <w:rPr>
                <w:sz w:val="24"/>
                <w:lang w:val="el-GR" w:eastAsia="lv-LV"/>
              </w:rPr>
              <w:t>Εσωτερική επιφάνεια</w:t>
            </w:r>
          </w:p>
        </w:tc>
        <w:tc>
          <w:tcPr>
            <w:tcW w:w="1979" w:type="dxa"/>
            <w:shd w:val="clear" w:color="auto" w:fill="FFFFFF"/>
            <w:vAlign w:val="center"/>
            <w:hideMark/>
          </w:tcPr>
          <w:p w14:paraId="1C67920D"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4C5AB8E4"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4F73D732" w14:textId="77777777" w:rsidR="00545CF9" w:rsidRPr="00545CF9" w:rsidRDefault="00545CF9" w:rsidP="00545CF9">
            <w:pPr>
              <w:spacing w:after="120"/>
              <w:rPr>
                <w:sz w:val="24"/>
                <w:lang w:val="en-GB" w:eastAsia="lv-LV"/>
              </w:rPr>
            </w:pPr>
            <w:r w:rsidRPr="00545CF9">
              <w:rPr>
                <w:sz w:val="24"/>
                <w:lang w:val="en-GB" w:eastAsia="lv-LV"/>
              </w:rPr>
              <w:t>0.130 K m²/W</w:t>
            </w:r>
          </w:p>
        </w:tc>
      </w:tr>
    </w:tbl>
    <w:p w14:paraId="2AB6D95E" w14:textId="2D1D1394" w:rsidR="00545CF9" w:rsidRPr="000659F7" w:rsidRDefault="000F4F16" w:rsidP="00545CF9">
      <w:pPr>
        <w:spacing w:after="120" w:line="360" w:lineRule="auto"/>
        <w:rPr>
          <w:sz w:val="24"/>
          <w:lang w:val="el-GR"/>
        </w:rPr>
      </w:pPr>
      <w:r>
        <w:rPr>
          <w:sz w:val="24"/>
          <w:lang w:val="el-GR" w:eastAsia="lv-LV"/>
        </w:rPr>
        <w:t>Βήμα</w:t>
      </w:r>
      <w:r w:rsidR="00545CF9" w:rsidRPr="000659F7">
        <w:rPr>
          <w:sz w:val="24"/>
          <w:lang w:val="el-GR" w:eastAsia="lv-LV"/>
        </w:rPr>
        <w:t xml:space="preserve"> 2. </w:t>
      </w:r>
      <w:r w:rsidR="000659F7" w:rsidRPr="000659F7">
        <w:rPr>
          <w:sz w:val="24"/>
          <w:lang w:val="el-GR"/>
        </w:rPr>
        <w:t>Υπολογίστε την τιμή</w:t>
      </w:r>
      <w:r w:rsidR="00957476">
        <w:rPr>
          <w:sz w:val="24"/>
          <w:lang w:val="el-GR"/>
        </w:rPr>
        <w:t xml:space="preserve"> θερμικής</w:t>
      </w:r>
      <w:r w:rsidR="000659F7" w:rsidRPr="000659F7">
        <w:rPr>
          <w:sz w:val="24"/>
          <w:lang w:val="el-GR"/>
        </w:rPr>
        <w:t xml:space="preserve"> αντίστασης (τιμή </w:t>
      </w:r>
      <w:r w:rsidR="000659F7" w:rsidRPr="000659F7">
        <w:rPr>
          <w:sz w:val="24"/>
          <w:lang w:val="en-GB"/>
        </w:rPr>
        <w:t>R</w:t>
      </w:r>
      <w:r w:rsidR="000659F7" w:rsidRPr="000659F7">
        <w:rPr>
          <w:sz w:val="24"/>
          <w:lang w:val="el-GR"/>
        </w:rPr>
        <w:t>) στον τοίχο</w:t>
      </w:r>
      <w:r w:rsidR="00545CF9" w:rsidRPr="000659F7">
        <w:rPr>
          <w:sz w:val="24"/>
          <w:lang w:val="el-GR"/>
        </w:rPr>
        <w:t xml:space="preserve"> (</w:t>
      </w:r>
      <w:proofErr w:type="spellStart"/>
      <w:r w:rsidR="00545CF9" w:rsidRPr="00545CF9">
        <w:rPr>
          <w:sz w:val="24"/>
          <w:lang w:val="en-GB"/>
        </w:rPr>
        <w:t>R</w:t>
      </w:r>
      <w:r w:rsidR="00545CF9" w:rsidRPr="00545CF9">
        <w:rPr>
          <w:sz w:val="24"/>
          <w:vertAlign w:val="subscript"/>
          <w:lang w:val="en-GB"/>
        </w:rPr>
        <w:t>tot</w:t>
      </w:r>
      <w:proofErr w:type="spellEnd"/>
      <w:r w:rsidR="00545CF9" w:rsidRPr="000659F7">
        <w:rPr>
          <w:sz w:val="24"/>
          <w:lang w:val="el-GR"/>
        </w:rPr>
        <w:t>):</w:t>
      </w:r>
    </w:p>
    <w:p w14:paraId="43BDBF25" w14:textId="77777777" w:rsidR="00545CF9" w:rsidRPr="00545CF9" w:rsidRDefault="00545CF9" w:rsidP="00545CF9">
      <w:pPr>
        <w:spacing w:after="120" w:line="360" w:lineRule="auto"/>
        <w:rPr>
          <w:b/>
          <w:bCs/>
          <w:sz w:val="24"/>
          <w:lang w:val="en-GB" w:eastAsia="lv-LV"/>
        </w:rPr>
      </w:pPr>
      <w:r w:rsidRPr="00545CF9">
        <w:rPr>
          <w:b/>
          <w:bCs/>
          <w:sz w:val="24"/>
          <w:lang w:val="en-GB"/>
        </w:rPr>
        <w:t>R</w:t>
      </w:r>
      <w:r w:rsidRPr="00545CF9">
        <w:rPr>
          <w:b/>
          <w:bCs/>
          <w:sz w:val="24"/>
          <w:vertAlign w:val="subscript"/>
          <w:lang w:val="en-GB"/>
        </w:rPr>
        <w:t>tot</w:t>
      </w:r>
      <w:r w:rsidRPr="00545CF9">
        <w:rPr>
          <w:sz w:val="24"/>
          <w:lang w:val="en-GB"/>
        </w:rPr>
        <w:t>=R</w:t>
      </w:r>
      <w:r w:rsidRPr="00545CF9">
        <w:rPr>
          <w:sz w:val="24"/>
          <w:vertAlign w:val="subscript"/>
          <w:lang w:val="en-GB"/>
        </w:rPr>
        <w:t>Out</w:t>
      </w:r>
      <w:r w:rsidRPr="00545CF9">
        <w:rPr>
          <w:sz w:val="24"/>
          <w:lang w:val="en-GB"/>
        </w:rPr>
        <w:t>+R</w:t>
      </w:r>
      <w:r w:rsidRPr="00545CF9">
        <w:rPr>
          <w:sz w:val="24"/>
          <w:vertAlign w:val="subscript"/>
          <w:lang w:val="en-GB"/>
        </w:rPr>
        <w:t>Bricks</w:t>
      </w:r>
      <w:r w:rsidRPr="00545CF9">
        <w:rPr>
          <w:sz w:val="24"/>
          <w:lang w:val="en-GB"/>
        </w:rPr>
        <w:t>+R</w:t>
      </w:r>
      <w:r w:rsidRPr="00545CF9">
        <w:rPr>
          <w:sz w:val="24"/>
          <w:vertAlign w:val="subscript"/>
          <w:lang w:val="en-GB"/>
        </w:rPr>
        <w:t>Wool</w:t>
      </w:r>
      <w:r w:rsidRPr="00545CF9">
        <w:rPr>
          <w:sz w:val="24"/>
          <w:lang w:val="en-GB"/>
        </w:rPr>
        <w:t>+R</w:t>
      </w:r>
      <w:r w:rsidRPr="00545CF9">
        <w:rPr>
          <w:sz w:val="24"/>
          <w:vertAlign w:val="subscript"/>
          <w:lang w:val="en-GB"/>
        </w:rPr>
        <w:t>Blocks</w:t>
      </w:r>
      <w:r w:rsidRPr="00545CF9">
        <w:rPr>
          <w:sz w:val="24"/>
          <w:lang w:val="en-GB"/>
        </w:rPr>
        <w:t>+R</w:t>
      </w:r>
      <w:r w:rsidRPr="00545CF9">
        <w:rPr>
          <w:sz w:val="24"/>
          <w:vertAlign w:val="subscript"/>
          <w:lang w:val="en-GB"/>
        </w:rPr>
        <w:t>plaster</w:t>
      </w:r>
      <w:r w:rsidRPr="00545CF9">
        <w:rPr>
          <w:sz w:val="24"/>
          <w:lang w:val="en-GB"/>
        </w:rPr>
        <w:t>+R</w:t>
      </w:r>
      <w:r w:rsidRPr="00545CF9">
        <w:rPr>
          <w:sz w:val="24"/>
          <w:vertAlign w:val="subscript"/>
          <w:lang w:val="en-GB"/>
        </w:rPr>
        <w:t>ins</w:t>
      </w:r>
      <w:r w:rsidRPr="00545CF9">
        <w:rPr>
          <w:sz w:val="24"/>
          <w:lang w:val="en-GB"/>
        </w:rPr>
        <w:t>=0.040+0.130+2.500+0.090+</w:t>
      </w:r>
      <w:r w:rsidRPr="00545CF9">
        <w:rPr>
          <w:sz w:val="24"/>
          <w:lang w:val="en-GB"/>
        </w:rPr>
        <w:br/>
        <w:t>+0.026+0.130=</w:t>
      </w:r>
      <w:r w:rsidRPr="00545CF9">
        <w:rPr>
          <w:b/>
          <w:bCs/>
          <w:sz w:val="24"/>
          <w:lang w:val="en-GB"/>
        </w:rPr>
        <w:t>2.916</w:t>
      </w:r>
      <w:r w:rsidRPr="00545CF9">
        <w:rPr>
          <w:b/>
          <w:bCs/>
          <w:sz w:val="24"/>
          <w:lang w:val="en-GB" w:eastAsia="lv-LV"/>
        </w:rPr>
        <w:t xml:space="preserve"> K m²/W</w:t>
      </w:r>
    </w:p>
    <w:p w14:paraId="615AB9AB" w14:textId="77777777" w:rsidR="00545CF9" w:rsidRPr="00545CF9" w:rsidRDefault="00545CF9" w:rsidP="00545CF9">
      <w:pPr>
        <w:spacing w:after="120" w:line="360" w:lineRule="auto"/>
        <w:rPr>
          <w:sz w:val="24"/>
          <w:lang w:val="en-GB" w:eastAsia="lv-LV"/>
        </w:rPr>
      </w:pPr>
    </w:p>
    <w:p w14:paraId="7091BD0B" w14:textId="0ADA62B2" w:rsidR="00545CF9" w:rsidRPr="000659F7" w:rsidRDefault="000F4F16" w:rsidP="00545CF9">
      <w:pPr>
        <w:spacing w:after="120" w:line="360" w:lineRule="auto"/>
        <w:rPr>
          <w:sz w:val="24"/>
          <w:lang w:val="el-GR"/>
        </w:rPr>
      </w:pPr>
      <w:r>
        <w:rPr>
          <w:sz w:val="24"/>
          <w:lang w:val="el-GR" w:eastAsia="lv-LV"/>
        </w:rPr>
        <w:t>Βήμα</w:t>
      </w:r>
      <w:r w:rsidR="00545CF9" w:rsidRPr="000659F7">
        <w:rPr>
          <w:sz w:val="24"/>
          <w:lang w:val="el-GR" w:eastAsia="lv-LV"/>
        </w:rPr>
        <w:t xml:space="preserve"> 3. </w:t>
      </w:r>
      <w:r w:rsidR="000659F7" w:rsidRPr="000659F7">
        <w:rPr>
          <w:sz w:val="24"/>
          <w:lang w:val="el-GR"/>
        </w:rPr>
        <w:t xml:space="preserve">Υπολογίστε τον συντελεστή </w:t>
      </w:r>
      <w:r w:rsidR="00516551">
        <w:rPr>
          <w:sz w:val="24"/>
          <w:lang w:val="el-GR"/>
        </w:rPr>
        <w:t>θερμοπερατότητας</w:t>
      </w:r>
      <w:r w:rsidR="000659F7" w:rsidRPr="000659F7">
        <w:rPr>
          <w:sz w:val="24"/>
          <w:lang w:val="el-GR"/>
        </w:rPr>
        <w:t xml:space="preserve"> (τιμή </w:t>
      </w:r>
      <w:r w:rsidR="000659F7" w:rsidRPr="000659F7">
        <w:rPr>
          <w:sz w:val="24"/>
          <w:lang w:val="en-GB"/>
        </w:rPr>
        <w:t>U</w:t>
      </w:r>
      <w:r w:rsidR="000659F7" w:rsidRPr="000659F7">
        <w:rPr>
          <w:sz w:val="24"/>
          <w:lang w:val="el-GR"/>
        </w:rPr>
        <w:t xml:space="preserve">) στον τοίχο </w:t>
      </w:r>
      <w:r w:rsidR="00545CF9" w:rsidRPr="000659F7">
        <w:rPr>
          <w:sz w:val="24"/>
          <w:lang w:val="el-GR"/>
        </w:rPr>
        <w:t>(</w:t>
      </w:r>
      <w:proofErr w:type="spellStart"/>
      <w:r w:rsidR="00545CF9" w:rsidRPr="00545CF9">
        <w:rPr>
          <w:sz w:val="24"/>
          <w:lang w:val="en-GB"/>
        </w:rPr>
        <w:t>U</w:t>
      </w:r>
      <w:r w:rsidR="00545CF9" w:rsidRPr="00545CF9">
        <w:rPr>
          <w:sz w:val="24"/>
          <w:vertAlign w:val="subscript"/>
          <w:lang w:val="en-GB"/>
        </w:rPr>
        <w:t>tot</w:t>
      </w:r>
      <w:proofErr w:type="spellEnd"/>
      <w:r w:rsidR="00545CF9" w:rsidRPr="000659F7">
        <w:rPr>
          <w:sz w:val="24"/>
          <w:lang w:val="el-GR"/>
        </w:rPr>
        <w:t>):</w:t>
      </w:r>
    </w:p>
    <w:p w14:paraId="220E4CBA" w14:textId="77777777" w:rsidR="00545CF9" w:rsidRPr="00AA1CAF" w:rsidRDefault="00545CF9" w:rsidP="00545CF9">
      <w:pPr>
        <w:spacing w:after="120" w:line="360" w:lineRule="auto"/>
        <w:rPr>
          <w:sz w:val="24"/>
          <w:lang w:val="el-GR" w:eastAsia="lv-LV"/>
        </w:rPr>
      </w:pPr>
      <w:proofErr w:type="spellStart"/>
      <w:r w:rsidRPr="00545CF9">
        <w:rPr>
          <w:b/>
          <w:bCs/>
          <w:sz w:val="24"/>
          <w:lang w:val="en-GB"/>
        </w:rPr>
        <w:t>U</w:t>
      </w:r>
      <w:r w:rsidRPr="00545CF9">
        <w:rPr>
          <w:b/>
          <w:bCs/>
          <w:sz w:val="24"/>
          <w:vertAlign w:val="subscript"/>
          <w:lang w:val="en-GB"/>
        </w:rPr>
        <w:t>tot</w:t>
      </w:r>
      <w:proofErr w:type="spellEnd"/>
      <w:r w:rsidRPr="00AA1CAF">
        <w:rPr>
          <w:sz w:val="24"/>
          <w:lang w:val="el-GR"/>
        </w:rPr>
        <w:t>=1/</w:t>
      </w:r>
      <w:proofErr w:type="spellStart"/>
      <w:r w:rsidRPr="00545CF9">
        <w:rPr>
          <w:sz w:val="24"/>
          <w:lang w:val="en-GB"/>
        </w:rPr>
        <w:t>R</w:t>
      </w:r>
      <w:r w:rsidRPr="00545CF9">
        <w:rPr>
          <w:sz w:val="24"/>
          <w:vertAlign w:val="subscript"/>
          <w:lang w:val="en-GB"/>
        </w:rPr>
        <w:t>tot</w:t>
      </w:r>
      <w:proofErr w:type="spellEnd"/>
      <w:r w:rsidRPr="00AA1CAF">
        <w:rPr>
          <w:sz w:val="24"/>
          <w:lang w:val="el-GR"/>
        </w:rPr>
        <w:t>=1/2.916=</w:t>
      </w:r>
      <w:r w:rsidRPr="00AA1CAF">
        <w:rPr>
          <w:b/>
          <w:bCs/>
          <w:sz w:val="24"/>
          <w:lang w:val="el-GR"/>
        </w:rPr>
        <w:t>0.343</w:t>
      </w:r>
      <w:r w:rsidRPr="00AA1CAF">
        <w:rPr>
          <w:b/>
          <w:bCs/>
          <w:sz w:val="24"/>
          <w:lang w:val="el-GR" w:eastAsia="lv-LV"/>
        </w:rPr>
        <w:t xml:space="preserve"> </w:t>
      </w:r>
      <w:r w:rsidRPr="00545CF9">
        <w:rPr>
          <w:b/>
          <w:bCs/>
          <w:sz w:val="24"/>
          <w:lang w:val="en-GB" w:eastAsia="lv-LV"/>
        </w:rPr>
        <w:t>W</w:t>
      </w:r>
      <w:r w:rsidRPr="00AA1CAF">
        <w:rPr>
          <w:b/>
          <w:bCs/>
          <w:sz w:val="24"/>
          <w:lang w:val="el-GR" w:eastAsia="lv-LV"/>
        </w:rPr>
        <w:t>/</w:t>
      </w:r>
      <w:r w:rsidRPr="00545CF9">
        <w:rPr>
          <w:b/>
          <w:bCs/>
          <w:sz w:val="24"/>
          <w:lang w:val="en-GB" w:eastAsia="lv-LV"/>
        </w:rPr>
        <w:t>m</w:t>
      </w:r>
      <w:r w:rsidRPr="00AA1CAF">
        <w:rPr>
          <w:b/>
          <w:bCs/>
          <w:sz w:val="24"/>
          <w:lang w:val="el-GR" w:eastAsia="lv-LV"/>
        </w:rPr>
        <w:t>²</w:t>
      </w:r>
      <w:r w:rsidRPr="00545CF9">
        <w:rPr>
          <w:b/>
          <w:bCs/>
          <w:sz w:val="24"/>
          <w:lang w:val="en-GB" w:eastAsia="lv-LV"/>
        </w:rPr>
        <w:t>K</w:t>
      </w:r>
    </w:p>
    <w:p w14:paraId="02887C45" w14:textId="59FB9E2D" w:rsidR="00545CF9" w:rsidRPr="000659F7" w:rsidRDefault="000659F7" w:rsidP="00545CF9">
      <w:pPr>
        <w:spacing w:after="120" w:line="360" w:lineRule="auto"/>
        <w:rPr>
          <w:sz w:val="24"/>
          <w:lang w:val="el-GR" w:eastAsia="lv-LV"/>
        </w:rPr>
      </w:pPr>
      <w:r w:rsidRPr="000659F7">
        <w:rPr>
          <w:sz w:val="24"/>
          <w:lang w:val="el-GR" w:eastAsia="lv-LV"/>
        </w:rPr>
        <w:t xml:space="preserve">Σημειώστε ότι στο παραπάνω παράδειγμα, οι αγωγιμότητες (τιμές </w:t>
      </w:r>
      <w:r w:rsidRPr="000659F7">
        <w:rPr>
          <w:sz w:val="24"/>
          <w:lang w:val="en-GB" w:eastAsia="lv-LV"/>
        </w:rPr>
        <w:t>k</w:t>
      </w:r>
      <w:r w:rsidRPr="000659F7">
        <w:rPr>
          <w:sz w:val="24"/>
          <w:lang w:val="el-GR" w:eastAsia="lv-LV"/>
        </w:rPr>
        <w:t>) των οικοδομικών υλικών διατίθενται ελεύθερα στο διαδίκτυο. ιδίως από κατασκευαστές υλικών. Στην πραγματικότητα, η χρήση δεδομένων</w:t>
      </w:r>
      <w:r>
        <w:rPr>
          <w:sz w:val="24"/>
          <w:lang w:val="el-GR" w:eastAsia="lv-LV"/>
        </w:rPr>
        <w:t xml:space="preserve"> από τον</w:t>
      </w:r>
      <w:r w:rsidRPr="000659F7">
        <w:rPr>
          <w:sz w:val="24"/>
          <w:lang w:val="el-GR" w:eastAsia="lv-LV"/>
        </w:rPr>
        <w:t xml:space="preserve"> κατασκευαστή θα βελτιώσει την ακρίβεια, όπου συγκεκριμένα προϊόντα καθορίζονται </w:t>
      </w:r>
      <w:r>
        <w:rPr>
          <w:sz w:val="24"/>
          <w:lang w:val="el-GR" w:eastAsia="lv-LV"/>
        </w:rPr>
        <w:t xml:space="preserve">και </w:t>
      </w:r>
      <w:r w:rsidRPr="000659F7">
        <w:rPr>
          <w:sz w:val="24"/>
          <w:lang w:val="el-GR" w:eastAsia="lv-LV"/>
        </w:rPr>
        <w:t>είναι γνωστά κατά τη στιγμή του υπολογισμού.</w:t>
      </w:r>
    </w:p>
    <w:p w14:paraId="49141CB0" w14:textId="4B9C6F21" w:rsidR="00545CF9" w:rsidRPr="00545CF9" w:rsidRDefault="00AC33F7" w:rsidP="00545CF9">
      <w:pPr>
        <w:keepNext/>
        <w:keepLines/>
        <w:numPr>
          <w:ilvl w:val="1"/>
          <w:numId w:val="2"/>
        </w:numPr>
        <w:spacing w:after="120" w:line="276" w:lineRule="auto"/>
        <w:outlineLvl w:val="1"/>
        <w:rPr>
          <w:rFonts w:eastAsiaTheme="majorEastAsia" w:cstheme="majorBidi"/>
          <w:b/>
          <w:bCs/>
          <w:color w:val="538135"/>
          <w:sz w:val="24"/>
          <w:szCs w:val="24"/>
          <w:lang w:val="en-GB"/>
        </w:rPr>
      </w:pPr>
      <w:bookmarkStart w:id="30" w:name="_Toc39576267"/>
      <w:bookmarkStart w:id="31" w:name="_Toc72422812"/>
      <w:r>
        <w:rPr>
          <w:rFonts w:eastAsiaTheme="majorEastAsia" w:cstheme="majorBidi"/>
          <w:b/>
          <w:bCs/>
          <w:color w:val="538135"/>
          <w:sz w:val="24"/>
          <w:szCs w:val="24"/>
          <w:lang w:val="el-GR"/>
        </w:rPr>
        <w:t>ΜΕΛΕΤΗ ΠΕΡΙΠΤΩΣΗΣ</w:t>
      </w:r>
      <w:r w:rsidR="00545CF9" w:rsidRPr="00545CF9">
        <w:rPr>
          <w:rFonts w:eastAsiaTheme="majorEastAsia" w:cstheme="majorBidi"/>
          <w:b/>
          <w:bCs/>
          <w:color w:val="538135"/>
          <w:sz w:val="24"/>
          <w:szCs w:val="24"/>
          <w:lang w:val="en-GB"/>
        </w:rPr>
        <w:t xml:space="preserve"> 2</w:t>
      </w:r>
      <w:bookmarkEnd w:id="30"/>
      <w:bookmarkEnd w:id="31"/>
    </w:p>
    <w:p w14:paraId="239D5991" w14:textId="4ABC47BB" w:rsidR="00545CF9" w:rsidRPr="00477E00" w:rsidRDefault="00410276" w:rsidP="00545CF9">
      <w:pPr>
        <w:spacing w:after="120" w:line="360" w:lineRule="auto"/>
        <w:rPr>
          <w:sz w:val="24"/>
          <w:lang w:val="el-GR" w:eastAsia="lv-LV"/>
        </w:rPr>
      </w:pPr>
      <w:r>
        <w:rPr>
          <w:sz w:val="24"/>
          <w:lang w:val="el-GR"/>
        </w:rPr>
        <w:t>Θέμα</w:t>
      </w:r>
      <w:r w:rsidR="000F4F16" w:rsidRPr="00477E00">
        <w:rPr>
          <w:sz w:val="24"/>
          <w:lang w:val="el-GR"/>
        </w:rPr>
        <w:t xml:space="preserve">: </w:t>
      </w:r>
      <w:r w:rsidR="00477E00" w:rsidRPr="00477E00">
        <w:rPr>
          <w:sz w:val="24"/>
          <w:lang w:val="el-GR"/>
        </w:rPr>
        <w:t>Υπολογίστε την αγώγιμη μεταφορά θερμότητας (</w:t>
      </w:r>
      <w:proofErr w:type="spellStart"/>
      <w:r w:rsidR="00477E00" w:rsidRPr="00477E00">
        <w:rPr>
          <w:sz w:val="24"/>
          <w:lang w:val="en-GB"/>
        </w:rPr>
        <w:t>Q</w:t>
      </w:r>
      <w:r w:rsidR="00477E00" w:rsidRPr="00516551">
        <w:rPr>
          <w:sz w:val="24"/>
          <w:vertAlign w:val="subscript"/>
          <w:lang w:val="en-GB"/>
        </w:rPr>
        <w:t>tot</w:t>
      </w:r>
      <w:proofErr w:type="spellEnd"/>
      <w:r w:rsidR="00477E00" w:rsidRPr="00477E00">
        <w:rPr>
          <w:sz w:val="24"/>
          <w:lang w:val="el-GR"/>
        </w:rPr>
        <w:t xml:space="preserve">) μέσω ενός επίπεδου τοιχώματος (από μελέτη περίπτωσης 1), με </w:t>
      </w:r>
      <w:r w:rsidR="00477E00">
        <w:rPr>
          <w:sz w:val="24"/>
          <w:lang w:val="el-GR"/>
        </w:rPr>
        <w:t>διαστάσεις</w:t>
      </w:r>
      <w:r w:rsidR="00477E00" w:rsidRPr="00477E00">
        <w:rPr>
          <w:sz w:val="24"/>
          <w:lang w:val="el-GR"/>
        </w:rPr>
        <w:t xml:space="preserve"> τοίχου κτιρίου (</w:t>
      </w:r>
      <w:r w:rsidR="00477E00" w:rsidRPr="00477E00">
        <w:rPr>
          <w:sz w:val="24"/>
          <w:lang w:val="en-GB"/>
        </w:rPr>
        <w:t>H</w:t>
      </w:r>
      <w:r w:rsidR="00477E00" w:rsidRPr="00477E00">
        <w:rPr>
          <w:sz w:val="24"/>
          <w:lang w:val="el-GR"/>
        </w:rPr>
        <w:t>) 3</w:t>
      </w:r>
      <w:r w:rsidR="00477E00" w:rsidRPr="00477E00">
        <w:rPr>
          <w:sz w:val="24"/>
          <w:lang w:val="en-GB"/>
        </w:rPr>
        <w:t>m</w:t>
      </w:r>
      <w:r w:rsidR="00477E00" w:rsidRPr="00477E00">
        <w:rPr>
          <w:sz w:val="24"/>
          <w:lang w:val="el-GR"/>
        </w:rPr>
        <w:t xml:space="preserve"> </w:t>
      </w:r>
      <w:r w:rsidR="00477E00" w:rsidRPr="00477E00">
        <w:rPr>
          <w:sz w:val="24"/>
          <w:lang w:val="en-GB"/>
        </w:rPr>
        <w:t>x</w:t>
      </w:r>
      <w:r w:rsidR="00477E00" w:rsidRPr="00477E00">
        <w:rPr>
          <w:sz w:val="24"/>
          <w:lang w:val="el-GR"/>
        </w:rPr>
        <w:t xml:space="preserve"> (</w:t>
      </w:r>
      <w:r w:rsidR="00477E00" w:rsidRPr="00477E00">
        <w:rPr>
          <w:sz w:val="24"/>
          <w:lang w:val="en-GB"/>
        </w:rPr>
        <w:t>L</w:t>
      </w:r>
      <w:r w:rsidR="00477E00" w:rsidRPr="00477E00">
        <w:rPr>
          <w:sz w:val="24"/>
          <w:lang w:val="el-GR"/>
        </w:rPr>
        <w:t>) 15</w:t>
      </w:r>
      <w:r w:rsidR="00477E00" w:rsidRPr="00477E00">
        <w:rPr>
          <w:sz w:val="24"/>
          <w:lang w:val="en-GB"/>
        </w:rPr>
        <w:t>m</w:t>
      </w:r>
      <w:r w:rsidR="00477E00" w:rsidRPr="00477E00">
        <w:rPr>
          <w:sz w:val="24"/>
          <w:lang w:val="el-GR"/>
        </w:rPr>
        <w:t xml:space="preserve"> και θερμοκρασία </w:t>
      </w:r>
      <w:r w:rsidR="00477E00">
        <w:rPr>
          <w:sz w:val="24"/>
          <w:lang w:val="el-GR"/>
        </w:rPr>
        <w:t>εξωτερική</w:t>
      </w:r>
      <w:r w:rsidR="00477E00" w:rsidRPr="00477E00">
        <w:rPr>
          <w:sz w:val="24"/>
          <w:lang w:val="el-GR"/>
        </w:rPr>
        <w:t xml:space="preserve"> (-15</w:t>
      </w:r>
      <w:r w:rsidR="00477E00" w:rsidRPr="00477E00">
        <w:rPr>
          <w:sz w:val="24"/>
          <w:vertAlign w:val="superscript"/>
          <w:lang w:val="el-GR"/>
        </w:rPr>
        <w:t>ο</w:t>
      </w:r>
      <w:r w:rsidR="00477E00" w:rsidRPr="00477E00">
        <w:rPr>
          <w:sz w:val="24"/>
          <w:lang w:val="en-GB"/>
        </w:rPr>
        <w:t>C</w:t>
      </w:r>
      <w:r w:rsidR="00477E00" w:rsidRPr="00477E00">
        <w:rPr>
          <w:sz w:val="24"/>
          <w:lang w:val="el-GR"/>
        </w:rPr>
        <w:t xml:space="preserve">) και </w:t>
      </w:r>
      <w:r w:rsidR="00477E00">
        <w:rPr>
          <w:sz w:val="24"/>
          <w:lang w:val="el-GR"/>
        </w:rPr>
        <w:t>εσωτερική</w:t>
      </w:r>
      <w:r w:rsidR="00477E00" w:rsidRPr="00477E00">
        <w:rPr>
          <w:sz w:val="24"/>
          <w:lang w:val="el-GR"/>
        </w:rPr>
        <w:t xml:space="preserve"> (+ 22</w:t>
      </w:r>
      <w:r w:rsidR="00477E00" w:rsidRPr="00477E00">
        <w:rPr>
          <w:sz w:val="24"/>
          <w:vertAlign w:val="superscript"/>
          <w:lang w:val="el-GR"/>
        </w:rPr>
        <w:t>ο</w:t>
      </w:r>
      <w:r w:rsidR="00477E00" w:rsidRPr="00477E00">
        <w:rPr>
          <w:sz w:val="24"/>
          <w:lang w:val="en-GB"/>
        </w:rPr>
        <w:t>C</w:t>
      </w:r>
      <w:r w:rsidR="00477E00" w:rsidRPr="00477E00">
        <w:rPr>
          <w:sz w:val="24"/>
          <w:lang w:val="el-GR"/>
        </w:rPr>
        <w:t>).</w:t>
      </w:r>
    </w:p>
    <w:p w14:paraId="6681E10C" w14:textId="77777777" w:rsidR="00545CF9" w:rsidRPr="00477E00" w:rsidRDefault="00545CF9" w:rsidP="00545CF9">
      <w:pPr>
        <w:spacing w:after="120" w:line="360" w:lineRule="auto"/>
        <w:rPr>
          <w:sz w:val="24"/>
          <w:lang w:val="el-GR" w:eastAsia="lv-LV"/>
        </w:rPr>
      </w:pPr>
    </w:p>
    <w:p w14:paraId="1FA36D3E" w14:textId="290EA0CB" w:rsidR="00545CF9" w:rsidRPr="00AA1CAF" w:rsidRDefault="000F4F16" w:rsidP="00545CF9">
      <w:pPr>
        <w:spacing w:after="120" w:line="360" w:lineRule="auto"/>
        <w:rPr>
          <w:sz w:val="24"/>
          <w:lang w:val="el-GR" w:eastAsia="lv-LV"/>
        </w:rPr>
      </w:pPr>
      <w:r>
        <w:rPr>
          <w:sz w:val="24"/>
          <w:lang w:val="el-GR" w:eastAsia="lv-LV"/>
        </w:rPr>
        <w:t>Λύση</w:t>
      </w:r>
      <w:r w:rsidR="00545CF9" w:rsidRPr="00AA1CAF">
        <w:rPr>
          <w:sz w:val="24"/>
          <w:lang w:val="el-GR" w:eastAsia="lv-LV"/>
        </w:rPr>
        <w:t>:</w:t>
      </w:r>
    </w:p>
    <w:p w14:paraId="5BA29BDE" w14:textId="41049FF5" w:rsidR="00545CF9" w:rsidRPr="00477E00" w:rsidRDefault="000F4F16" w:rsidP="00545CF9">
      <w:pPr>
        <w:spacing w:after="120" w:line="360" w:lineRule="auto"/>
        <w:rPr>
          <w:sz w:val="24"/>
          <w:lang w:val="el-GR" w:eastAsia="lv-LV"/>
        </w:rPr>
      </w:pPr>
      <w:r>
        <w:rPr>
          <w:sz w:val="24"/>
          <w:lang w:val="el-GR" w:eastAsia="lv-LV"/>
        </w:rPr>
        <w:t>Βήμα</w:t>
      </w:r>
      <w:r w:rsidR="00545CF9" w:rsidRPr="00AA1CAF">
        <w:rPr>
          <w:sz w:val="24"/>
          <w:lang w:val="el-GR" w:eastAsia="lv-LV"/>
        </w:rPr>
        <w:t xml:space="preserve"> 1. </w:t>
      </w:r>
      <w:r w:rsidR="009D3072">
        <w:rPr>
          <w:sz w:val="24"/>
          <w:lang w:val="el-GR" w:eastAsia="lv-LV"/>
        </w:rPr>
        <w:t>Υπολογίστε την επιφάνεια του τοίχου</w:t>
      </w:r>
      <w:r w:rsidR="00545CF9" w:rsidRPr="00477E00">
        <w:rPr>
          <w:sz w:val="24"/>
          <w:lang w:val="el-GR" w:eastAsia="lv-LV"/>
        </w:rPr>
        <w:t xml:space="preserve"> </w:t>
      </w:r>
      <w:r w:rsidR="00545CF9" w:rsidRPr="00545CF9">
        <w:rPr>
          <w:sz w:val="24"/>
          <w:lang w:val="en-GB" w:eastAsia="lv-LV"/>
        </w:rPr>
        <w:t>A</w:t>
      </w:r>
      <w:r w:rsidR="00545CF9" w:rsidRPr="00477E00">
        <w:rPr>
          <w:sz w:val="24"/>
          <w:lang w:val="el-GR" w:eastAsia="lv-LV"/>
        </w:rPr>
        <w:t xml:space="preserve">. </w:t>
      </w:r>
    </w:p>
    <w:p w14:paraId="08428445" w14:textId="77777777" w:rsidR="00545CF9" w:rsidRPr="00B10765" w:rsidRDefault="00545CF9" w:rsidP="00545CF9">
      <w:pPr>
        <w:spacing w:after="120" w:line="360" w:lineRule="auto"/>
        <w:rPr>
          <w:sz w:val="24"/>
          <w:lang w:eastAsia="lv-LV"/>
        </w:rPr>
      </w:pPr>
      <w:r w:rsidRPr="00545CF9">
        <w:rPr>
          <w:b/>
          <w:bCs/>
          <w:sz w:val="24"/>
          <w:lang w:val="en-GB" w:eastAsia="lv-LV"/>
        </w:rPr>
        <w:t>A</w:t>
      </w:r>
      <w:r w:rsidRPr="00B10765">
        <w:rPr>
          <w:sz w:val="24"/>
          <w:lang w:eastAsia="lv-LV"/>
        </w:rPr>
        <w:t xml:space="preserve"> = </w:t>
      </w:r>
      <w:proofErr w:type="spellStart"/>
      <w:r w:rsidRPr="00545CF9">
        <w:rPr>
          <w:sz w:val="24"/>
          <w:lang w:val="en-GB" w:eastAsia="lv-LV"/>
        </w:rPr>
        <w:t>HxL</w:t>
      </w:r>
      <w:proofErr w:type="spellEnd"/>
      <w:r w:rsidRPr="00B10765">
        <w:rPr>
          <w:sz w:val="24"/>
          <w:lang w:eastAsia="lv-LV"/>
        </w:rPr>
        <w:t xml:space="preserve"> = 3</w:t>
      </w:r>
      <w:r w:rsidRPr="00545CF9">
        <w:rPr>
          <w:sz w:val="24"/>
          <w:lang w:val="en-GB" w:eastAsia="lv-LV"/>
        </w:rPr>
        <w:t>x</w:t>
      </w:r>
      <w:r w:rsidRPr="00B10765">
        <w:rPr>
          <w:sz w:val="24"/>
          <w:lang w:eastAsia="lv-LV"/>
        </w:rPr>
        <w:t>15=</w:t>
      </w:r>
      <w:r w:rsidRPr="00B10765">
        <w:rPr>
          <w:b/>
          <w:bCs/>
          <w:sz w:val="24"/>
          <w:lang w:eastAsia="lv-LV"/>
        </w:rPr>
        <w:t>45</w:t>
      </w:r>
      <w:r w:rsidRPr="00545CF9">
        <w:rPr>
          <w:b/>
          <w:bCs/>
          <w:sz w:val="24"/>
          <w:lang w:val="en-GB" w:eastAsia="lv-LV"/>
        </w:rPr>
        <w:t>m</w:t>
      </w:r>
      <w:r w:rsidRPr="00B10765">
        <w:rPr>
          <w:b/>
          <w:bCs/>
          <w:sz w:val="24"/>
          <w:vertAlign w:val="superscript"/>
          <w:lang w:eastAsia="lv-LV"/>
        </w:rPr>
        <w:t>2</w:t>
      </w:r>
    </w:p>
    <w:p w14:paraId="7AD8FEC3" w14:textId="32EDB565" w:rsidR="00545CF9" w:rsidRPr="009D3072" w:rsidRDefault="000F4F16" w:rsidP="00545CF9">
      <w:pPr>
        <w:spacing w:after="120" w:line="360" w:lineRule="auto"/>
        <w:rPr>
          <w:sz w:val="24"/>
          <w:lang w:val="el-GR" w:eastAsia="lv-LV"/>
        </w:rPr>
      </w:pPr>
      <w:r>
        <w:rPr>
          <w:sz w:val="24"/>
          <w:lang w:val="el-GR" w:eastAsia="lv-LV"/>
        </w:rPr>
        <w:t>Βήμα</w:t>
      </w:r>
      <w:r w:rsidRPr="00B10765">
        <w:rPr>
          <w:sz w:val="24"/>
          <w:lang w:eastAsia="lv-LV"/>
        </w:rPr>
        <w:t xml:space="preserve"> </w:t>
      </w:r>
      <w:r w:rsidR="00545CF9" w:rsidRPr="00B10765">
        <w:rPr>
          <w:sz w:val="24"/>
          <w:lang w:eastAsia="lv-LV"/>
        </w:rPr>
        <w:t xml:space="preserve">2. </w:t>
      </w:r>
      <w:r w:rsidR="009D3072">
        <w:rPr>
          <w:sz w:val="24"/>
          <w:lang w:val="el-GR" w:eastAsia="lv-LV"/>
        </w:rPr>
        <w:t>Υπολογίστε την διαφορά θερμοκρασίας</w:t>
      </w:r>
      <w:r w:rsidR="00545CF9" w:rsidRPr="009D3072">
        <w:rPr>
          <w:sz w:val="24"/>
          <w:lang w:val="el-GR" w:eastAsia="lv-LV"/>
        </w:rPr>
        <w:t xml:space="preserve"> (Δ</w:t>
      </w:r>
      <w:r w:rsidR="00545CF9" w:rsidRPr="00545CF9">
        <w:rPr>
          <w:sz w:val="24"/>
          <w:lang w:val="en-GB" w:eastAsia="lv-LV"/>
        </w:rPr>
        <w:t>T</w:t>
      </w:r>
      <w:r w:rsidR="00545CF9" w:rsidRPr="009D3072">
        <w:rPr>
          <w:sz w:val="24"/>
          <w:lang w:val="el-GR" w:eastAsia="lv-LV"/>
        </w:rPr>
        <w:t>)</w:t>
      </w:r>
    </w:p>
    <w:p w14:paraId="71B28BC7" w14:textId="77777777" w:rsidR="00545CF9" w:rsidRPr="00AA1CAF" w:rsidRDefault="00545CF9" w:rsidP="00545CF9">
      <w:pPr>
        <w:spacing w:after="120" w:line="360" w:lineRule="auto"/>
        <w:rPr>
          <w:sz w:val="24"/>
          <w:lang w:val="el-GR" w:eastAsia="lv-LV"/>
        </w:rPr>
      </w:pPr>
      <w:r w:rsidRPr="00AA1CAF">
        <w:rPr>
          <w:b/>
          <w:bCs/>
          <w:sz w:val="24"/>
          <w:lang w:val="el-GR" w:eastAsia="lv-LV"/>
        </w:rPr>
        <w:t>Δ</w:t>
      </w:r>
      <w:r w:rsidRPr="00545CF9">
        <w:rPr>
          <w:b/>
          <w:bCs/>
          <w:sz w:val="24"/>
          <w:lang w:val="en-GB" w:eastAsia="lv-LV"/>
        </w:rPr>
        <w:t>T</w:t>
      </w:r>
      <w:r w:rsidRPr="00AA1CAF">
        <w:rPr>
          <w:b/>
          <w:bCs/>
          <w:sz w:val="24"/>
          <w:lang w:val="el-GR" w:eastAsia="lv-LV"/>
        </w:rPr>
        <w:t xml:space="preserve"> </w:t>
      </w:r>
      <w:r w:rsidRPr="00AA1CAF">
        <w:rPr>
          <w:sz w:val="24"/>
          <w:lang w:val="el-GR" w:eastAsia="lv-LV"/>
        </w:rPr>
        <w:t xml:space="preserve">= </w:t>
      </w:r>
      <w:r w:rsidRPr="00545CF9">
        <w:rPr>
          <w:sz w:val="24"/>
          <w:lang w:val="en-GB" w:eastAsia="lv-LV"/>
        </w:rPr>
        <w:t>T</w:t>
      </w:r>
      <w:r w:rsidRPr="00AA1CAF">
        <w:rPr>
          <w:sz w:val="18"/>
          <w:szCs w:val="18"/>
          <w:vertAlign w:val="subscript"/>
          <w:lang w:val="el-GR" w:eastAsia="lv-LV"/>
        </w:rPr>
        <w:t>1</w:t>
      </w:r>
      <w:r w:rsidRPr="00545CF9">
        <w:rPr>
          <w:sz w:val="24"/>
          <w:lang w:val="en-GB" w:eastAsia="lv-LV"/>
        </w:rPr>
        <w:t> </w:t>
      </w:r>
      <w:r w:rsidRPr="00AA1CAF">
        <w:rPr>
          <w:sz w:val="24"/>
          <w:lang w:val="el-GR" w:eastAsia="lv-LV"/>
        </w:rPr>
        <w:t xml:space="preserve">– </w:t>
      </w:r>
      <w:r w:rsidRPr="00545CF9">
        <w:rPr>
          <w:sz w:val="24"/>
          <w:lang w:val="en-GB" w:eastAsia="lv-LV"/>
        </w:rPr>
        <w:t>T</w:t>
      </w:r>
      <w:r w:rsidRPr="00AA1CAF">
        <w:rPr>
          <w:sz w:val="18"/>
          <w:szCs w:val="18"/>
          <w:vertAlign w:val="subscript"/>
          <w:lang w:val="el-GR" w:eastAsia="lv-LV"/>
        </w:rPr>
        <w:t>2</w:t>
      </w:r>
      <w:r w:rsidRPr="00AA1CAF">
        <w:rPr>
          <w:sz w:val="24"/>
          <w:lang w:val="el-GR"/>
        </w:rPr>
        <w:t xml:space="preserve">=-15 – 22 = </w:t>
      </w:r>
      <w:r w:rsidRPr="00AA1CAF">
        <w:rPr>
          <w:b/>
          <w:bCs/>
          <w:sz w:val="24"/>
          <w:lang w:val="el-GR"/>
        </w:rPr>
        <w:t>-37</w:t>
      </w:r>
      <w:r w:rsidRPr="00545CF9">
        <w:rPr>
          <w:b/>
          <w:bCs/>
          <w:sz w:val="24"/>
        </w:rPr>
        <w:t>C</w:t>
      </w:r>
    </w:p>
    <w:p w14:paraId="69A944C1" w14:textId="1EC1AB18" w:rsidR="00545CF9" w:rsidRPr="009D3072" w:rsidRDefault="000F4F16" w:rsidP="00545CF9">
      <w:pPr>
        <w:spacing w:after="120" w:line="360" w:lineRule="auto"/>
        <w:rPr>
          <w:sz w:val="24"/>
          <w:lang w:val="el-GR" w:eastAsia="lv-LV"/>
        </w:rPr>
      </w:pPr>
      <w:r>
        <w:rPr>
          <w:sz w:val="24"/>
          <w:lang w:val="el-GR" w:eastAsia="lv-LV"/>
        </w:rPr>
        <w:t>Βήμα</w:t>
      </w:r>
      <w:r w:rsidRPr="00AA1CAF">
        <w:rPr>
          <w:sz w:val="24"/>
          <w:lang w:val="el-GR" w:eastAsia="lv-LV"/>
        </w:rPr>
        <w:t xml:space="preserve"> </w:t>
      </w:r>
      <w:r w:rsidR="00545CF9" w:rsidRPr="00AA1CAF">
        <w:rPr>
          <w:sz w:val="24"/>
          <w:lang w:val="el-GR" w:eastAsia="lv-LV"/>
        </w:rPr>
        <w:t xml:space="preserve">3. </w:t>
      </w:r>
      <w:r w:rsidR="009D3072" w:rsidRPr="009D3072">
        <w:rPr>
          <w:sz w:val="24"/>
          <w:lang w:val="el-GR" w:eastAsia="lv-LV"/>
        </w:rPr>
        <w:t>Υπολογίστε τη θερμική αγωγιμότητα από τη μελέτη περίπτωσης 1</w:t>
      </w:r>
      <w:r w:rsidR="00545CF9" w:rsidRPr="009D3072">
        <w:rPr>
          <w:sz w:val="24"/>
          <w:lang w:val="el-GR" w:eastAsia="lv-LV"/>
        </w:rPr>
        <w:t>.</w:t>
      </w:r>
    </w:p>
    <w:p w14:paraId="1DBF9CDF" w14:textId="77777777" w:rsidR="00545CF9" w:rsidRPr="00545CF9" w:rsidRDefault="00545CF9" w:rsidP="00545CF9">
      <w:pPr>
        <w:spacing w:after="120" w:line="360" w:lineRule="auto"/>
        <w:rPr>
          <w:sz w:val="24"/>
          <w:lang w:val="en-GB" w:eastAsia="lv-LV"/>
        </w:rPr>
      </w:pPr>
      <w:proofErr w:type="spellStart"/>
      <w:r w:rsidRPr="00545CF9">
        <w:rPr>
          <w:b/>
          <w:bCs/>
          <w:sz w:val="24"/>
          <w:lang w:val="en-GB"/>
        </w:rPr>
        <w:t>K</w:t>
      </w:r>
      <w:r w:rsidRPr="00545CF9">
        <w:rPr>
          <w:b/>
          <w:bCs/>
          <w:sz w:val="24"/>
          <w:vertAlign w:val="subscript"/>
          <w:lang w:val="en-GB"/>
        </w:rPr>
        <w:t>tot</w:t>
      </w:r>
      <w:proofErr w:type="spellEnd"/>
      <w:r w:rsidRPr="00545CF9">
        <w:rPr>
          <w:sz w:val="24"/>
          <w:lang w:val="en-GB"/>
        </w:rPr>
        <w:t>=</w:t>
      </w:r>
      <w:proofErr w:type="spellStart"/>
      <w:r w:rsidRPr="00545CF9">
        <w:rPr>
          <w:sz w:val="24"/>
          <w:lang w:val="en-GB"/>
        </w:rPr>
        <w:t>K</w:t>
      </w:r>
      <w:r w:rsidRPr="00545CF9">
        <w:rPr>
          <w:sz w:val="24"/>
          <w:vertAlign w:val="subscript"/>
          <w:lang w:val="en-GB"/>
        </w:rPr>
        <w:t>Bricks</w:t>
      </w:r>
      <w:r w:rsidRPr="00545CF9">
        <w:rPr>
          <w:sz w:val="24"/>
          <w:lang w:val="en-GB"/>
        </w:rPr>
        <w:t>+K</w:t>
      </w:r>
      <w:r w:rsidRPr="00545CF9">
        <w:rPr>
          <w:sz w:val="24"/>
          <w:vertAlign w:val="subscript"/>
          <w:lang w:val="en-GB"/>
        </w:rPr>
        <w:t>Wool</w:t>
      </w:r>
      <w:r w:rsidRPr="00545CF9">
        <w:rPr>
          <w:sz w:val="24"/>
          <w:lang w:val="en-GB"/>
        </w:rPr>
        <w:t>+K</w:t>
      </w:r>
      <w:r w:rsidRPr="00545CF9">
        <w:rPr>
          <w:sz w:val="24"/>
          <w:vertAlign w:val="subscript"/>
          <w:lang w:val="en-GB"/>
        </w:rPr>
        <w:t>Blocks</w:t>
      </w:r>
      <w:r w:rsidRPr="00545CF9">
        <w:rPr>
          <w:sz w:val="24"/>
          <w:lang w:val="en-GB"/>
        </w:rPr>
        <w:t>+K</w:t>
      </w:r>
      <w:r w:rsidRPr="00545CF9">
        <w:rPr>
          <w:sz w:val="24"/>
          <w:vertAlign w:val="subscript"/>
          <w:lang w:val="en-GB"/>
        </w:rPr>
        <w:t>plaster</w:t>
      </w:r>
      <w:proofErr w:type="spellEnd"/>
      <w:r w:rsidRPr="00545CF9">
        <w:rPr>
          <w:sz w:val="24"/>
          <w:vertAlign w:val="subscript"/>
          <w:lang w:val="en-GB"/>
        </w:rPr>
        <w:t xml:space="preserve"> </w:t>
      </w:r>
      <w:r w:rsidRPr="00545CF9">
        <w:rPr>
          <w:sz w:val="24"/>
          <w:lang w:val="en-GB"/>
        </w:rPr>
        <w:t>= 0.77+0.04+1.13+0.50=</w:t>
      </w:r>
      <w:r w:rsidRPr="00545CF9">
        <w:rPr>
          <w:b/>
          <w:bCs/>
          <w:sz w:val="24"/>
          <w:lang w:val="en-GB"/>
        </w:rPr>
        <w:t>2.44</w:t>
      </w:r>
      <w:r w:rsidRPr="00545CF9">
        <w:rPr>
          <w:b/>
          <w:bCs/>
          <w:sz w:val="24"/>
          <w:lang w:val="en-GB" w:eastAsia="lv-LV"/>
        </w:rPr>
        <w:t xml:space="preserve"> W/</w:t>
      </w:r>
      <w:proofErr w:type="spellStart"/>
      <w:r w:rsidRPr="00545CF9">
        <w:rPr>
          <w:b/>
          <w:bCs/>
          <w:sz w:val="24"/>
          <w:lang w:val="en-GB" w:eastAsia="lv-LV"/>
        </w:rPr>
        <w:t>m</w:t>
      </w:r>
      <w:r w:rsidRPr="00545CF9">
        <w:rPr>
          <w:rFonts w:ascii="Cambria Math" w:hAnsi="Cambria Math" w:cs="Cambria Math"/>
          <w:b/>
          <w:bCs/>
          <w:sz w:val="24"/>
          <w:lang w:val="en-GB" w:eastAsia="lv-LV"/>
        </w:rPr>
        <w:t>⋅</w:t>
      </w:r>
      <w:r w:rsidRPr="00545CF9">
        <w:rPr>
          <w:b/>
          <w:bCs/>
          <w:sz w:val="24"/>
          <w:lang w:val="en-GB" w:eastAsia="lv-LV"/>
        </w:rPr>
        <w:t>K</w:t>
      </w:r>
      <w:proofErr w:type="spellEnd"/>
    </w:p>
    <w:p w14:paraId="0E486784" w14:textId="77777777" w:rsidR="00CC25DE" w:rsidRDefault="00CC25DE" w:rsidP="00545CF9">
      <w:pPr>
        <w:spacing w:after="120" w:line="360" w:lineRule="auto"/>
        <w:rPr>
          <w:sz w:val="24"/>
          <w:lang w:val="en-GB" w:eastAsia="lv-LV"/>
        </w:rPr>
      </w:pPr>
    </w:p>
    <w:p w14:paraId="5AF1DB0C" w14:textId="77184618" w:rsidR="00545CF9" w:rsidRPr="009D3072" w:rsidRDefault="000F4F16" w:rsidP="00545CF9">
      <w:pPr>
        <w:spacing w:after="120" w:line="360" w:lineRule="auto"/>
        <w:rPr>
          <w:sz w:val="24"/>
          <w:lang w:val="el-GR" w:eastAsia="lv-LV"/>
        </w:rPr>
      </w:pPr>
      <w:r>
        <w:rPr>
          <w:sz w:val="24"/>
          <w:lang w:val="el-GR" w:eastAsia="lv-LV"/>
        </w:rPr>
        <w:t>Βήμα</w:t>
      </w:r>
      <w:r w:rsidRPr="009D3072">
        <w:rPr>
          <w:sz w:val="24"/>
          <w:lang w:val="el-GR" w:eastAsia="lv-LV"/>
        </w:rPr>
        <w:t xml:space="preserve"> </w:t>
      </w:r>
      <w:r w:rsidR="00545CF9" w:rsidRPr="009D3072">
        <w:rPr>
          <w:sz w:val="24"/>
          <w:lang w:val="el-GR" w:eastAsia="lv-LV"/>
        </w:rPr>
        <w:t xml:space="preserve">4. </w:t>
      </w:r>
      <w:r w:rsidR="009D3072" w:rsidRPr="009D3072">
        <w:rPr>
          <w:sz w:val="24"/>
          <w:lang w:val="el-GR" w:eastAsia="lv-LV"/>
        </w:rPr>
        <w:t>Υπολογίστε το πάχος του τοίχου</w:t>
      </w:r>
    </w:p>
    <w:p w14:paraId="0B6D3281" w14:textId="77777777" w:rsidR="00545CF9" w:rsidRPr="00685240" w:rsidRDefault="00545CF9" w:rsidP="00545CF9">
      <w:pPr>
        <w:spacing w:after="120" w:line="360" w:lineRule="auto"/>
        <w:rPr>
          <w:sz w:val="24"/>
          <w:lang w:val="el-GR" w:eastAsia="lv-LV"/>
        </w:rPr>
      </w:pPr>
      <w:r w:rsidRPr="00545CF9">
        <w:rPr>
          <w:b/>
          <w:bCs/>
          <w:sz w:val="24"/>
          <w:lang w:val="en-GB" w:eastAsia="lv-LV"/>
        </w:rPr>
        <w:t>B</w:t>
      </w:r>
      <w:r w:rsidRPr="00685240">
        <w:rPr>
          <w:sz w:val="24"/>
          <w:lang w:val="el-GR" w:eastAsia="lv-LV"/>
        </w:rPr>
        <w:t>=</w:t>
      </w:r>
      <w:r w:rsidRPr="00545CF9">
        <w:rPr>
          <w:sz w:val="24"/>
          <w:lang w:val="en-GB" w:eastAsia="lv-LV"/>
        </w:rPr>
        <w:t>Sum</w:t>
      </w:r>
      <w:r w:rsidRPr="00685240">
        <w:rPr>
          <w:sz w:val="24"/>
          <w:lang w:val="el-GR" w:eastAsia="lv-LV"/>
        </w:rPr>
        <w:t xml:space="preserve"> (</w:t>
      </w:r>
      <w:r w:rsidRPr="00545CF9">
        <w:rPr>
          <w:sz w:val="24"/>
          <w:lang w:val="en-GB" w:eastAsia="lv-LV"/>
        </w:rPr>
        <w:t>B</w:t>
      </w:r>
      <w:r w:rsidRPr="00545CF9">
        <w:rPr>
          <w:sz w:val="24"/>
          <w:vertAlign w:val="subscript"/>
          <w:lang w:val="en-GB" w:eastAsia="lv-LV"/>
        </w:rPr>
        <w:t>i</w:t>
      </w:r>
      <w:r w:rsidRPr="00685240">
        <w:rPr>
          <w:sz w:val="24"/>
          <w:lang w:val="el-GR" w:eastAsia="lv-LV"/>
        </w:rPr>
        <w:t>) = 0.100+0.100+0.100+0.013=</w:t>
      </w:r>
      <w:r w:rsidRPr="00685240">
        <w:rPr>
          <w:b/>
          <w:bCs/>
          <w:sz w:val="24"/>
          <w:lang w:val="el-GR" w:eastAsia="lv-LV"/>
        </w:rPr>
        <w:t xml:space="preserve">0.313 </w:t>
      </w:r>
      <w:r w:rsidRPr="00545CF9">
        <w:rPr>
          <w:b/>
          <w:bCs/>
          <w:sz w:val="24"/>
          <w:lang w:val="en-GB" w:eastAsia="lv-LV"/>
        </w:rPr>
        <w:t>m</w:t>
      </w:r>
    </w:p>
    <w:p w14:paraId="77373BDA" w14:textId="601A338C" w:rsidR="00545CF9" w:rsidRPr="009D3072" w:rsidRDefault="000F4F16" w:rsidP="00545CF9">
      <w:pPr>
        <w:spacing w:after="120" w:line="360" w:lineRule="auto"/>
        <w:rPr>
          <w:sz w:val="24"/>
          <w:lang w:val="el-GR" w:eastAsia="lv-LV"/>
        </w:rPr>
      </w:pPr>
      <w:r>
        <w:rPr>
          <w:sz w:val="24"/>
          <w:lang w:val="el-GR" w:eastAsia="lv-LV"/>
        </w:rPr>
        <w:t>Βήμα</w:t>
      </w:r>
      <w:r w:rsidRPr="00685240">
        <w:rPr>
          <w:sz w:val="24"/>
          <w:lang w:val="el-GR" w:eastAsia="lv-LV"/>
        </w:rPr>
        <w:t xml:space="preserve"> </w:t>
      </w:r>
      <w:r w:rsidR="00545CF9" w:rsidRPr="00685240">
        <w:rPr>
          <w:sz w:val="24"/>
          <w:lang w:val="el-GR" w:eastAsia="lv-LV"/>
        </w:rPr>
        <w:t xml:space="preserve">5. </w:t>
      </w:r>
      <w:r w:rsidR="009D3072" w:rsidRPr="009D3072">
        <w:rPr>
          <w:sz w:val="24"/>
          <w:lang w:val="el-GR" w:eastAsia="lv-LV"/>
        </w:rPr>
        <w:t xml:space="preserve">Υπολογίστε για αγώγιμη απώλεια ή </w:t>
      </w:r>
      <w:r w:rsidR="009D3072">
        <w:rPr>
          <w:sz w:val="24"/>
          <w:lang w:val="el-GR" w:eastAsia="lv-LV"/>
        </w:rPr>
        <w:t>λήψη</w:t>
      </w:r>
      <w:r w:rsidR="009D3072" w:rsidRPr="009D3072">
        <w:rPr>
          <w:sz w:val="24"/>
          <w:lang w:val="el-GR" w:eastAsia="lv-LV"/>
        </w:rPr>
        <w:t xml:space="preserve"> θερμότητας μέσω ενός επίπεδου τοιχώματος </w:t>
      </w:r>
      <w:r w:rsidR="00545CF9" w:rsidRPr="009D3072">
        <w:rPr>
          <w:sz w:val="24"/>
          <w:lang w:val="el-GR" w:eastAsia="lv-LV"/>
        </w:rPr>
        <w:t>(</w:t>
      </w:r>
      <w:r w:rsidR="00545CF9" w:rsidRPr="00545CF9">
        <w:rPr>
          <w:sz w:val="24"/>
          <w:lang w:val="en-GB" w:eastAsia="lv-LV"/>
        </w:rPr>
        <w:t>Q</w:t>
      </w:r>
      <w:r w:rsidR="00545CF9" w:rsidRPr="009D3072">
        <w:rPr>
          <w:sz w:val="24"/>
          <w:lang w:val="el-GR" w:eastAsia="lv-LV"/>
        </w:rPr>
        <w:t>)</w:t>
      </w:r>
    </w:p>
    <w:p w14:paraId="1D0014DB" w14:textId="77777777" w:rsidR="00545CF9" w:rsidRPr="00545CF9" w:rsidRDefault="00545CF9" w:rsidP="00545CF9">
      <w:pPr>
        <w:spacing w:after="120" w:line="360" w:lineRule="auto"/>
        <w:rPr>
          <w:sz w:val="24"/>
          <w:lang w:val="en-GB" w:eastAsia="lv-LV"/>
        </w:rPr>
      </w:pPr>
      <w:r w:rsidRPr="00545CF9">
        <w:rPr>
          <w:b/>
          <w:bCs/>
          <w:sz w:val="24"/>
          <w:lang w:val="en-GB" w:eastAsia="lv-LV"/>
        </w:rPr>
        <w:t xml:space="preserve">Q </w:t>
      </w:r>
      <w:r w:rsidRPr="00545CF9">
        <w:rPr>
          <w:sz w:val="24"/>
          <w:lang w:val="en-GB" w:eastAsia="lv-LV"/>
        </w:rPr>
        <w:t xml:space="preserve">= k x A x ΔT / X = </w:t>
      </w:r>
      <w:proofErr w:type="gramStart"/>
      <w:r w:rsidRPr="00545CF9">
        <w:rPr>
          <w:sz w:val="24"/>
          <w:lang w:val="en-GB" w:eastAsia="lv-LV"/>
        </w:rPr>
        <w:t>2.44x45x(</w:t>
      </w:r>
      <w:proofErr w:type="gramEnd"/>
      <w:r w:rsidRPr="00545CF9">
        <w:rPr>
          <w:sz w:val="24"/>
          <w:lang w:val="en-GB" w:eastAsia="lv-LV"/>
        </w:rPr>
        <w:t xml:space="preserve">-37)/0.313 = </w:t>
      </w:r>
      <w:r w:rsidRPr="00545CF9">
        <w:rPr>
          <w:b/>
          <w:bCs/>
          <w:sz w:val="24"/>
          <w:lang w:val="en-GB" w:eastAsia="lv-LV"/>
        </w:rPr>
        <w:t xml:space="preserve"> </w:t>
      </w:r>
      <w:r w:rsidRPr="00545CF9">
        <w:rPr>
          <w:rFonts w:ascii="Calibri" w:hAnsi="Calibri" w:cs="Calibri"/>
          <w:b/>
          <w:bCs/>
          <w:sz w:val="24"/>
          <w:lang w:val="en-GB" w:eastAsia="lv-LV"/>
        </w:rPr>
        <w:t>̴</w:t>
      </w:r>
      <w:r w:rsidRPr="00545CF9">
        <w:rPr>
          <w:b/>
          <w:bCs/>
          <w:sz w:val="24"/>
          <w:lang w:val="en-GB" w:eastAsia="lv-LV"/>
        </w:rPr>
        <w:t xml:space="preserve">-12980W </w:t>
      </w:r>
      <w:r w:rsidRPr="00545CF9">
        <w:rPr>
          <w:sz w:val="24"/>
          <w:lang w:val="en-GB" w:eastAsia="lv-LV"/>
        </w:rPr>
        <w:t>=</w:t>
      </w:r>
      <w:r w:rsidRPr="00545CF9">
        <w:rPr>
          <w:b/>
          <w:bCs/>
          <w:sz w:val="24"/>
          <w:lang w:val="en-GB" w:eastAsia="lv-LV"/>
        </w:rPr>
        <w:t xml:space="preserve">  </w:t>
      </w:r>
      <w:r w:rsidRPr="00545CF9">
        <w:rPr>
          <w:rFonts w:ascii="Calibri" w:hAnsi="Calibri" w:cs="Calibri"/>
          <w:b/>
          <w:bCs/>
          <w:sz w:val="24"/>
          <w:lang w:val="en-GB" w:eastAsia="lv-LV"/>
        </w:rPr>
        <w:t>̴</w:t>
      </w:r>
      <w:r w:rsidRPr="00545CF9">
        <w:rPr>
          <w:b/>
          <w:bCs/>
          <w:sz w:val="24"/>
          <w:lang w:val="en-GB" w:eastAsia="lv-LV"/>
        </w:rPr>
        <w:t>-13 KW</w:t>
      </w:r>
    </w:p>
    <w:p w14:paraId="272CD660" w14:textId="43C80693" w:rsidR="00545CF9" w:rsidRPr="000F4F16" w:rsidRDefault="000F4F16" w:rsidP="00545CF9">
      <w:pPr>
        <w:spacing w:after="120" w:line="360" w:lineRule="auto"/>
        <w:rPr>
          <w:sz w:val="24"/>
          <w:lang w:val="el-GR" w:eastAsia="lv-LV"/>
        </w:rPr>
      </w:pPr>
      <w:r>
        <w:rPr>
          <w:sz w:val="24"/>
          <w:lang w:val="el-GR" w:eastAsia="lv-LV"/>
        </w:rPr>
        <w:t>όπου</w:t>
      </w:r>
      <w:r w:rsidR="00545CF9" w:rsidRPr="000F4F16">
        <w:rPr>
          <w:sz w:val="24"/>
          <w:lang w:val="el-GR" w:eastAsia="lv-LV"/>
        </w:rPr>
        <w:t xml:space="preserve"> </w:t>
      </w:r>
      <w:r w:rsidR="00545CF9" w:rsidRPr="00545CF9">
        <w:rPr>
          <w:sz w:val="24"/>
          <w:lang w:val="en-GB" w:eastAsia="lv-LV"/>
        </w:rPr>
        <w:t>Q</w:t>
      </w:r>
      <w:r w:rsidR="00545CF9" w:rsidRPr="000F4F16">
        <w:rPr>
          <w:sz w:val="24"/>
          <w:lang w:val="el-GR" w:eastAsia="lv-LV"/>
        </w:rPr>
        <w:t xml:space="preserve"> </w:t>
      </w:r>
      <w:r>
        <w:rPr>
          <w:sz w:val="24"/>
          <w:lang w:val="el-GR" w:eastAsia="lv-LV"/>
        </w:rPr>
        <w:t>είναι η απώλεια ή η λήψη θερμότητας</w:t>
      </w:r>
      <w:r w:rsidR="00545CF9" w:rsidRPr="000F4F16">
        <w:rPr>
          <w:sz w:val="24"/>
          <w:lang w:val="el-GR" w:eastAsia="lv-LV"/>
        </w:rPr>
        <w:t xml:space="preserve"> (</w:t>
      </w:r>
      <w:r w:rsidR="00545CF9" w:rsidRPr="00545CF9">
        <w:rPr>
          <w:sz w:val="24"/>
          <w:lang w:val="en-GB" w:eastAsia="lv-LV"/>
        </w:rPr>
        <w:t>W</w:t>
      </w:r>
      <w:r w:rsidR="00545CF9" w:rsidRPr="000F4F16">
        <w:rPr>
          <w:sz w:val="24"/>
          <w:lang w:val="el-GR" w:eastAsia="lv-LV"/>
        </w:rPr>
        <w:t xml:space="preserve"> </w:t>
      </w:r>
      <w:r>
        <w:rPr>
          <w:sz w:val="24"/>
          <w:lang w:val="el-GR" w:eastAsia="lv-LV"/>
        </w:rPr>
        <w:t>ή</w:t>
      </w:r>
      <w:r w:rsidR="00545CF9" w:rsidRPr="000F4F16">
        <w:rPr>
          <w:sz w:val="24"/>
          <w:lang w:val="el-GR" w:eastAsia="lv-LV"/>
        </w:rPr>
        <w:t xml:space="preserve"> </w:t>
      </w:r>
      <w:r w:rsidR="00545CF9" w:rsidRPr="00545CF9">
        <w:rPr>
          <w:sz w:val="24"/>
          <w:lang w:val="en-GB" w:eastAsia="lv-LV"/>
        </w:rPr>
        <w:t>Btu</w:t>
      </w:r>
      <w:r w:rsidR="00545CF9" w:rsidRPr="000F4F16">
        <w:rPr>
          <w:sz w:val="24"/>
          <w:lang w:val="el-GR" w:eastAsia="lv-LV"/>
        </w:rPr>
        <w:t>/</w:t>
      </w:r>
      <w:r w:rsidR="00545CF9" w:rsidRPr="00545CF9">
        <w:rPr>
          <w:sz w:val="24"/>
          <w:lang w:val="en-GB" w:eastAsia="lv-LV"/>
        </w:rPr>
        <w:t>h</w:t>
      </w:r>
      <w:r w:rsidR="00545CF9" w:rsidRPr="000F4F16">
        <w:rPr>
          <w:sz w:val="24"/>
          <w:lang w:val="el-GR" w:eastAsia="lv-LV"/>
        </w:rPr>
        <w:t xml:space="preserve">); </w:t>
      </w:r>
    </w:p>
    <w:p w14:paraId="7E28D8EB" w14:textId="32314D06" w:rsidR="00545CF9" w:rsidRPr="00AA1CAF" w:rsidRDefault="00545CF9" w:rsidP="00545CF9">
      <w:pPr>
        <w:spacing w:after="120" w:line="360" w:lineRule="auto"/>
        <w:rPr>
          <w:sz w:val="24"/>
          <w:lang w:val="el-GR" w:eastAsia="lv-LV"/>
        </w:rPr>
      </w:pPr>
      <w:proofErr w:type="gramStart"/>
      <w:r w:rsidRPr="00545CF9">
        <w:rPr>
          <w:sz w:val="24"/>
          <w:lang w:val="en-GB" w:eastAsia="lv-LV"/>
        </w:rPr>
        <w:t>k</w:t>
      </w:r>
      <w:proofErr w:type="gramEnd"/>
      <w:r w:rsidRPr="00AA1CAF">
        <w:rPr>
          <w:sz w:val="24"/>
          <w:lang w:val="el-GR" w:eastAsia="lv-LV"/>
        </w:rPr>
        <w:t xml:space="preserve"> </w:t>
      </w:r>
      <w:r w:rsidR="00AA1CAF">
        <w:rPr>
          <w:sz w:val="24"/>
          <w:lang w:val="el-GR" w:eastAsia="lv-LV"/>
        </w:rPr>
        <w:t>είναι η θερμική αγωγιμότητα</w:t>
      </w:r>
      <w:r w:rsidRPr="00AA1CAF">
        <w:rPr>
          <w:sz w:val="24"/>
          <w:lang w:val="el-GR" w:eastAsia="lv-LV"/>
        </w:rPr>
        <w:t xml:space="preserve"> (</w:t>
      </w:r>
      <w:r w:rsidRPr="00545CF9">
        <w:rPr>
          <w:sz w:val="24"/>
          <w:lang w:val="en-GB" w:eastAsia="lv-LV"/>
        </w:rPr>
        <w:t>W</w:t>
      </w:r>
      <w:r w:rsidRPr="00AA1CAF">
        <w:rPr>
          <w:sz w:val="24"/>
          <w:lang w:val="el-GR" w:eastAsia="lv-LV"/>
        </w:rPr>
        <w:t>/</w:t>
      </w:r>
      <w:proofErr w:type="spellStart"/>
      <w:r w:rsidRPr="00545CF9">
        <w:rPr>
          <w:sz w:val="24"/>
          <w:lang w:val="en-GB" w:eastAsia="lv-LV"/>
        </w:rPr>
        <w:t>mK</w:t>
      </w:r>
      <w:proofErr w:type="spellEnd"/>
      <w:r w:rsidRPr="00AA1CAF">
        <w:rPr>
          <w:sz w:val="24"/>
          <w:lang w:val="el-GR" w:eastAsia="lv-LV"/>
        </w:rPr>
        <w:t xml:space="preserve"> </w:t>
      </w:r>
      <w:r w:rsidR="000F4F16">
        <w:rPr>
          <w:sz w:val="24"/>
          <w:lang w:val="el-GR" w:eastAsia="lv-LV"/>
        </w:rPr>
        <w:t>ή</w:t>
      </w:r>
      <w:r w:rsidR="000F4F16" w:rsidRPr="00AA1CAF">
        <w:rPr>
          <w:sz w:val="24"/>
          <w:lang w:val="el-GR" w:eastAsia="lv-LV"/>
        </w:rPr>
        <w:t xml:space="preserve"> </w:t>
      </w:r>
      <w:r w:rsidRPr="00545CF9">
        <w:rPr>
          <w:sz w:val="24"/>
          <w:lang w:val="en-GB" w:eastAsia="lv-LV"/>
        </w:rPr>
        <w:t>Btu</w:t>
      </w:r>
      <w:r w:rsidRPr="00AA1CAF">
        <w:rPr>
          <w:sz w:val="24"/>
          <w:lang w:val="el-GR" w:eastAsia="lv-LV"/>
        </w:rPr>
        <w:t>/(</w:t>
      </w:r>
      <w:r w:rsidRPr="00545CF9">
        <w:rPr>
          <w:sz w:val="24"/>
          <w:lang w:val="en-GB" w:eastAsia="lv-LV"/>
        </w:rPr>
        <w:t>hr</w:t>
      </w:r>
      <w:r w:rsidRPr="00AA1CAF">
        <w:rPr>
          <w:sz w:val="24"/>
          <w:lang w:val="el-GR" w:eastAsia="lv-LV"/>
        </w:rPr>
        <w:t xml:space="preserve"> </w:t>
      </w:r>
      <w:proofErr w:type="spellStart"/>
      <w:r w:rsidRPr="00545CF9">
        <w:rPr>
          <w:sz w:val="24"/>
          <w:lang w:val="en-GB" w:eastAsia="lv-LV"/>
        </w:rPr>
        <w:t>ft</w:t>
      </w:r>
      <w:proofErr w:type="spellEnd"/>
      <w:r w:rsidRPr="00AA1CAF">
        <w:rPr>
          <w:sz w:val="24"/>
          <w:lang w:val="el-GR" w:eastAsia="lv-LV"/>
        </w:rPr>
        <w:t xml:space="preserve"> °</w:t>
      </w:r>
      <w:r w:rsidRPr="00545CF9">
        <w:rPr>
          <w:sz w:val="24"/>
          <w:lang w:val="en-GB" w:eastAsia="lv-LV"/>
        </w:rPr>
        <w:t>F</w:t>
      </w:r>
      <w:r w:rsidRPr="00AA1CAF">
        <w:rPr>
          <w:sz w:val="24"/>
          <w:lang w:val="el-GR" w:eastAsia="lv-LV"/>
        </w:rPr>
        <w:t>));</w:t>
      </w:r>
    </w:p>
    <w:p w14:paraId="0016AA7C" w14:textId="0799EEA4" w:rsidR="00545CF9" w:rsidRPr="009D3072" w:rsidRDefault="00545CF9" w:rsidP="00545CF9">
      <w:pPr>
        <w:spacing w:after="120" w:line="360" w:lineRule="auto"/>
        <w:rPr>
          <w:sz w:val="24"/>
          <w:lang w:val="el-GR" w:eastAsia="lv-LV"/>
        </w:rPr>
      </w:pPr>
      <w:r w:rsidRPr="00545CF9">
        <w:rPr>
          <w:sz w:val="24"/>
          <w:lang w:val="en-GB" w:eastAsia="lv-LV"/>
        </w:rPr>
        <w:t>A</w:t>
      </w:r>
      <w:r w:rsidRPr="009D3072">
        <w:rPr>
          <w:sz w:val="24"/>
          <w:lang w:val="el-GR" w:eastAsia="lv-LV"/>
        </w:rPr>
        <w:t xml:space="preserve"> </w:t>
      </w:r>
      <w:r w:rsidR="009D3072">
        <w:rPr>
          <w:sz w:val="24"/>
          <w:lang w:val="el-GR" w:eastAsia="lv-LV"/>
        </w:rPr>
        <w:t>είναι η περιοχή που διαχέεται η θερμότητα</w:t>
      </w:r>
      <w:r w:rsidRPr="009D3072">
        <w:rPr>
          <w:sz w:val="24"/>
          <w:lang w:val="el-GR" w:eastAsia="lv-LV"/>
        </w:rPr>
        <w:t xml:space="preserve"> (</w:t>
      </w:r>
      <w:r w:rsidRPr="00545CF9">
        <w:rPr>
          <w:sz w:val="24"/>
          <w:lang w:val="en-GB" w:eastAsia="lv-LV"/>
        </w:rPr>
        <w:t>m</w:t>
      </w:r>
      <w:r w:rsidRPr="009D3072">
        <w:rPr>
          <w:sz w:val="24"/>
          <w:vertAlign w:val="superscript"/>
          <w:lang w:val="el-GR" w:eastAsia="lv-LV"/>
        </w:rPr>
        <w:t>2</w:t>
      </w:r>
      <w:r w:rsidRPr="009D3072">
        <w:rPr>
          <w:sz w:val="24"/>
          <w:lang w:val="el-GR" w:eastAsia="lv-LV"/>
        </w:rPr>
        <w:t xml:space="preserve"> </w:t>
      </w:r>
      <w:r w:rsidR="000F4F16">
        <w:rPr>
          <w:sz w:val="24"/>
          <w:lang w:val="el-GR" w:eastAsia="lv-LV"/>
        </w:rPr>
        <w:t>ή</w:t>
      </w:r>
      <w:r w:rsidR="000F4F16" w:rsidRPr="009D3072">
        <w:rPr>
          <w:sz w:val="24"/>
          <w:lang w:val="el-GR" w:eastAsia="lv-LV"/>
        </w:rPr>
        <w:t xml:space="preserve"> </w:t>
      </w:r>
      <w:r w:rsidRPr="00545CF9">
        <w:rPr>
          <w:sz w:val="24"/>
          <w:lang w:val="en-GB" w:eastAsia="lv-LV"/>
        </w:rPr>
        <w:t>ft</w:t>
      </w:r>
      <w:r w:rsidRPr="009D3072">
        <w:rPr>
          <w:sz w:val="18"/>
          <w:szCs w:val="18"/>
          <w:vertAlign w:val="superscript"/>
          <w:lang w:val="el-GR" w:eastAsia="lv-LV"/>
        </w:rPr>
        <w:t>2</w:t>
      </w:r>
      <w:r w:rsidRPr="009D3072">
        <w:rPr>
          <w:sz w:val="24"/>
          <w:lang w:val="el-GR" w:eastAsia="lv-LV"/>
        </w:rPr>
        <w:t>);</w:t>
      </w:r>
    </w:p>
    <w:p w14:paraId="0096F4F3" w14:textId="1560C6F6" w:rsidR="00545CF9" w:rsidRPr="000F4F16" w:rsidRDefault="00545CF9" w:rsidP="00545CF9">
      <w:pPr>
        <w:spacing w:after="120" w:line="360" w:lineRule="auto"/>
        <w:rPr>
          <w:sz w:val="24"/>
          <w:lang w:val="el-GR" w:eastAsia="lv-LV"/>
        </w:rPr>
      </w:pPr>
      <w:r w:rsidRPr="000F4F16">
        <w:rPr>
          <w:sz w:val="24"/>
          <w:lang w:val="el-GR" w:eastAsia="lv-LV"/>
        </w:rPr>
        <w:t>Δ</w:t>
      </w:r>
      <w:r w:rsidRPr="00545CF9">
        <w:rPr>
          <w:sz w:val="24"/>
          <w:lang w:val="en-GB" w:eastAsia="lv-LV"/>
        </w:rPr>
        <w:t>T</w:t>
      </w:r>
      <w:r w:rsidRPr="000F4F16">
        <w:rPr>
          <w:sz w:val="24"/>
          <w:lang w:val="el-GR" w:eastAsia="lv-LV"/>
        </w:rPr>
        <w:t xml:space="preserve"> </w:t>
      </w:r>
      <w:r w:rsidR="000F4F16">
        <w:rPr>
          <w:sz w:val="24"/>
          <w:lang w:val="el-GR" w:eastAsia="lv-LV"/>
        </w:rPr>
        <w:t>είναι η διαφορά θερμοκρασίας</w:t>
      </w:r>
      <w:r w:rsidRPr="000F4F16">
        <w:rPr>
          <w:sz w:val="24"/>
          <w:lang w:val="el-GR" w:eastAsia="lv-LV"/>
        </w:rPr>
        <w:t xml:space="preserve"> (</w:t>
      </w:r>
      <w:r w:rsidRPr="00545CF9">
        <w:rPr>
          <w:sz w:val="24"/>
          <w:lang w:val="en-GB" w:eastAsia="lv-LV"/>
        </w:rPr>
        <w:t>C</w:t>
      </w:r>
      <w:r w:rsidRPr="000F4F16">
        <w:rPr>
          <w:sz w:val="24"/>
          <w:lang w:val="el-GR" w:eastAsia="lv-LV"/>
        </w:rPr>
        <w:t xml:space="preserve"> </w:t>
      </w:r>
      <w:r w:rsidR="000F4F16">
        <w:rPr>
          <w:sz w:val="24"/>
          <w:lang w:val="el-GR" w:eastAsia="lv-LV"/>
        </w:rPr>
        <w:t>ή</w:t>
      </w:r>
      <w:r w:rsidR="000F4F16" w:rsidRPr="000F4F16">
        <w:rPr>
          <w:sz w:val="24"/>
          <w:lang w:val="el-GR" w:eastAsia="lv-LV"/>
        </w:rPr>
        <w:t xml:space="preserve"> </w:t>
      </w:r>
      <w:r w:rsidRPr="00545CF9">
        <w:rPr>
          <w:sz w:val="24"/>
          <w:lang w:val="en-GB" w:eastAsia="lv-LV"/>
        </w:rPr>
        <w:t>F</w:t>
      </w:r>
      <w:r w:rsidRPr="000F4F16">
        <w:rPr>
          <w:sz w:val="24"/>
          <w:lang w:val="el-GR" w:eastAsia="lv-LV"/>
        </w:rPr>
        <w:t xml:space="preserve">); </w:t>
      </w:r>
    </w:p>
    <w:p w14:paraId="3A3FAD99" w14:textId="4CAC76A8" w:rsidR="00545CF9" w:rsidRPr="000F4F16" w:rsidRDefault="00545CF9" w:rsidP="00545CF9">
      <w:pPr>
        <w:spacing w:after="120" w:line="360" w:lineRule="auto"/>
        <w:rPr>
          <w:sz w:val="24"/>
          <w:lang w:val="el-GR" w:eastAsia="lv-LV"/>
        </w:rPr>
      </w:pPr>
      <w:r w:rsidRPr="00545CF9">
        <w:rPr>
          <w:sz w:val="24"/>
          <w:lang w:val="en-GB" w:eastAsia="lv-LV"/>
        </w:rPr>
        <w:t>X</w:t>
      </w:r>
      <w:r w:rsidRPr="000F4F16">
        <w:rPr>
          <w:sz w:val="24"/>
          <w:lang w:val="el-GR" w:eastAsia="lv-LV"/>
        </w:rPr>
        <w:t xml:space="preserve"> </w:t>
      </w:r>
      <w:r w:rsidR="000F4F16">
        <w:rPr>
          <w:sz w:val="24"/>
          <w:lang w:val="el-GR" w:eastAsia="lv-LV"/>
        </w:rPr>
        <w:t>είναι το πάχος του υλικού</w:t>
      </w:r>
      <w:r w:rsidRPr="000F4F16">
        <w:rPr>
          <w:sz w:val="24"/>
          <w:lang w:val="el-GR" w:eastAsia="lv-LV"/>
        </w:rPr>
        <w:t xml:space="preserve"> (</w:t>
      </w:r>
      <w:r w:rsidRPr="00545CF9">
        <w:rPr>
          <w:sz w:val="24"/>
          <w:lang w:val="en-GB" w:eastAsia="lv-LV"/>
        </w:rPr>
        <w:t>m</w:t>
      </w:r>
      <w:r w:rsidRPr="000F4F16">
        <w:rPr>
          <w:sz w:val="24"/>
          <w:lang w:val="el-GR" w:eastAsia="lv-LV"/>
        </w:rPr>
        <w:t xml:space="preserve"> </w:t>
      </w:r>
      <w:r w:rsidR="000F4F16">
        <w:rPr>
          <w:sz w:val="24"/>
          <w:lang w:val="el-GR" w:eastAsia="lv-LV"/>
        </w:rPr>
        <w:t>ή</w:t>
      </w:r>
      <w:r w:rsidR="000F4F16" w:rsidRPr="000F4F16">
        <w:rPr>
          <w:sz w:val="24"/>
          <w:lang w:val="el-GR" w:eastAsia="lv-LV"/>
        </w:rPr>
        <w:t xml:space="preserve"> </w:t>
      </w:r>
      <w:r w:rsidRPr="00545CF9">
        <w:rPr>
          <w:sz w:val="24"/>
          <w:lang w:val="en-GB" w:eastAsia="lv-LV"/>
        </w:rPr>
        <w:t>in</w:t>
      </w:r>
      <w:r w:rsidRPr="000F4F16">
        <w:rPr>
          <w:sz w:val="24"/>
          <w:lang w:val="el-GR" w:eastAsia="lv-LV"/>
        </w:rPr>
        <w:t>.).</w:t>
      </w:r>
    </w:p>
    <w:p w14:paraId="37F3AB3B" w14:textId="77777777" w:rsidR="00545CF9" w:rsidRPr="000F4F16" w:rsidRDefault="00545CF9" w:rsidP="00545CF9">
      <w:pPr>
        <w:spacing w:after="120" w:line="360" w:lineRule="auto"/>
        <w:rPr>
          <w:sz w:val="24"/>
          <w:lang w:val="el-GR"/>
        </w:rPr>
      </w:pPr>
    </w:p>
    <w:p w14:paraId="19FCC08A" w14:textId="77777777" w:rsidR="00545CF9" w:rsidRPr="000F4F16" w:rsidRDefault="00545CF9" w:rsidP="00545CF9">
      <w:pPr>
        <w:spacing w:after="120" w:line="360" w:lineRule="auto"/>
        <w:rPr>
          <w:sz w:val="24"/>
          <w:highlight w:val="green"/>
          <w:lang w:val="el-GR"/>
        </w:rPr>
      </w:pPr>
    </w:p>
    <w:p w14:paraId="10733A43" w14:textId="77777777" w:rsidR="00545CF9" w:rsidRPr="000F4F16" w:rsidRDefault="00545CF9" w:rsidP="00545CF9">
      <w:pPr>
        <w:spacing w:after="120" w:line="276" w:lineRule="auto"/>
        <w:rPr>
          <w:rFonts w:ascii="Arial Narrow" w:hAnsi="Arial Narrow"/>
          <w:sz w:val="24"/>
          <w:highlight w:val="green"/>
          <w:lang w:val="el-GR"/>
        </w:rPr>
      </w:pPr>
      <w:r w:rsidRPr="000F4F16">
        <w:rPr>
          <w:rFonts w:ascii="Arial Narrow" w:hAnsi="Arial Narrow"/>
          <w:sz w:val="24"/>
          <w:highlight w:val="green"/>
          <w:lang w:val="el-GR"/>
        </w:rPr>
        <w:br w:type="page"/>
      </w:r>
    </w:p>
    <w:p w14:paraId="51956B02" w14:textId="62B0D32F" w:rsidR="00545CF9" w:rsidRPr="00AC33F7" w:rsidRDefault="00AC33F7" w:rsidP="00AC33F7">
      <w:pPr>
        <w:pStyle w:val="Heading1"/>
        <w:rPr>
          <w:lang w:val="en-GB"/>
        </w:rPr>
      </w:pPr>
      <w:bookmarkStart w:id="32" w:name="_Toc72422813"/>
      <w:r w:rsidRPr="00AC33F7">
        <w:rPr>
          <w:lang w:val="en-GB"/>
        </w:rPr>
        <w:t>ΒΙΒΛΙΟΓΡΑΦΙΑ</w:t>
      </w:r>
      <w:bookmarkEnd w:id="32"/>
      <w:r w:rsidRPr="00AC33F7">
        <w:rPr>
          <w:lang w:val="en-GB"/>
        </w:rPr>
        <w:t xml:space="preserve"> </w:t>
      </w:r>
    </w:p>
    <w:p w14:paraId="6C371107" w14:textId="77777777" w:rsidR="00545CF9" w:rsidRPr="00545CF9" w:rsidRDefault="00545CF9" w:rsidP="00545CF9">
      <w:pPr>
        <w:numPr>
          <w:ilvl w:val="0"/>
          <w:numId w:val="42"/>
        </w:numPr>
        <w:spacing w:after="160" w:line="259" w:lineRule="auto"/>
        <w:contextualSpacing/>
        <w:rPr>
          <w:kern w:val="0"/>
          <w:sz w:val="24"/>
          <w:szCs w:val="24"/>
          <w:lang w:val="en-GB" w:eastAsia="en-US"/>
        </w:rPr>
      </w:pPr>
      <w:proofErr w:type="spellStart"/>
      <w:r w:rsidRPr="00545CF9">
        <w:rPr>
          <w:kern w:val="0"/>
          <w:sz w:val="24"/>
          <w:szCs w:val="24"/>
          <w:lang w:val="en-GB" w:eastAsia="en-US"/>
        </w:rPr>
        <w:t>Steico</w:t>
      </w:r>
      <w:proofErr w:type="spellEnd"/>
      <w:r w:rsidRPr="00545CF9">
        <w:rPr>
          <w:kern w:val="0"/>
          <w:sz w:val="24"/>
          <w:szCs w:val="24"/>
          <w:lang w:val="en-GB" w:eastAsia="en-US"/>
        </w:rPr>
        <w:t xml:space="preserve"> Steico.com</w:t>
      </w:r>
    </w:p>
    <w:p w14:paraId="17952990"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Benjamin </w:t>
      </w:r>
      <w:proofErr w:type="spellStart"/>
      <w:r w:rsidRPr="00545CF9">
        <w:rPr>
          <w:kern w:val="0"/>
          <w:sz w:val="24"/>
          <w:szCs w:val="24"/>
          <w:lang w:val="en-GB" w:eastAsia="en-US"/>
        </w:rPr>
        <w:t>Durakovic</w:t>
      </w:r>
      <w:proofErr w:type="spellEnd"/>
      <w:r w:rsidRPr="00545CF9">
        <w:rPr>
          <w:kern w:val="0"/>
          <w:sz w:val="24"/>
          <w:szCs w:val="24"/>
          <w:lang w:val="en-GB" w:eastAsia="en-US"/>
        </w:rPr>
        <w:t xml:space="preserve">, </w:t>
      </w:r>
      <w:proofErr w:type="spellStart"/>
      <w:r w:rsidRPr="00545CF9">
        <w:rPr>
          <w:kern w:val="0"/>
          <w:sz w:val="24"/>
          <w:szCs w:val="24"/>
          <w:lang w:val="en-GB" w:eastAsia="en-US"/>
        </w:rPr>
        <w:t>Gökhan</w:t>
      </w:r>
      <w:proofErr w:type="spellEnd"/>
      <w:r w:rsidRPr="00545CF9">
        <w:rPr>
          <w:kern w:val="0"/>
          <w:sz w:val="24"/>
          <w:szCs w:val="24"/>
          <w:lang w:val="en-GB" w:eastAsia="en-US"/>
        </w:rPr>
        <w:t xml:space="preserve"> </w:t>
      </w:r>
      <w:proofErr w:type="spellStart"/>
      <w:r w:rsidRPr="00545CF9">
        <w:rPr>
          <w:kern w:val="0"/>
          <w:sz w:val="24"/>
          <w:szCs w:val="24"/>
          <w:lang w:val="en-GB" w:eastAsia="en-US"/>
        </w:rPr>
        <w:t>Yildiz</w:t>
      </w:r>
      <w:proofErr w:type="spellEnd"/>
      <w:r w:rsidRPr="00545CF9">
        <w:rPr>
          <w:kern w:val="0"/>
          <w:sz w:val="24"/>
          <w:szCs w:val="24"/>
          <w:lang w:val="en-GB" w:eastAsia="en-US"/>
        </w:rPr>
        <w:t xml:space="preserve">, Mohamed E Yahia (2020) Comparative Performance Evaluation of Conventional and Renewable Thermal Insulation Materials Used in Building Envelope. ISSN 1330-3651 (Print), ISSN 1848-6339 (Online).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5" w:history="1">
        <w:r w:rsidRPr="00545CF9">
          <w:rPr>
            <w:i/>
            <w:iCs/>
            <w:color w:val="0563C1" w:themeColor="hyperlink"/>
            <w:kern w:val="0"/>
            <w:sz w:val="24"/>
            <w:szCs w:val="24"/>
            <w:u w:val="single"/>
            <w:lang w:val="en-GB" w:eastAsia="en-US"/>
          </w:rPr>
          <w:t>https://hrcak.srce.hr/file/340548</w:t>
        </w:r>
      </w:hyperlink>
      <w:r w:rsidRPr="00545CF9">
        <w:rPr>
          <w:kern w:val="0"/>
          <w:sz w:val="24"/>
          <w:szCs w:val="24"/>
          <w:lang w:val="en-GB" w:eastAsia="en-US"/>
        </w:rPr>
        <w:t xml:space="preserve"> DOI: </w:t>
      </w:r>
      <w:hyperlink r:id="rId26" w:history="1">
        <w:r w:rsidRPr="00545CF9">
          <w:rPr>
            <w:i/>
            <w:iCs/>
            <w:color w:val="0563C1" w:themeColor="hyperlink"/>
            <w:kern w:val="0"/>
            <w:sz w:val="24"/>
            <w:szCs w:val="24"/>
            <w:u w:val="single"/>
            <w:lang w:val="en-GB" w:eastAsia="en-US"/>
          </w:rPr>
          <w:t>https://doi.org/10.17559/TV-20171228212943</w:t>
        </w:r>
      </w:hyperlink>
    </w:p>
    <w:p w14:paraId="50684211" w14:textId="77777777" w:rsidR="00545CF9" w:rsidRPr="00545CF9" w:rsidRDefault="00545CF9" w:rsidP="00545CF9">
      <w:pPr>
        <w:numPr>
          <w:ilvl w:val="0"/>
          <w:numId w:val="42"/>
        </w:numPr>
        <w:spacing w:after="160" w:line="259" w:lineRule="auto"/>
        <w:contextualSpacing/>
        <w:rPr>
          <w:kern w:val="0"/>
          <w:sz w:val="24"/>
          <w:szCs w:val="24"/>
          <w:lang w:val="en-GB" w:eastAsia="en-US"/>
        </w:rPr>
      </w:pPr>
      <w:proofErr w:type="spellStart"/>
      <w:r w:rsidRPr="00545CF9">
        <w:rPr>
          <w:kern w:val="0"/>
          <w:sz w:val="24"/>
          <w:szCs w:val="24"/>
          <w:lang w:val="en-GB" w:eastAsia="en-US"/>
        </w:rPr>
        <w:t>Climat</w:t>
      </w:r>
      <w:proofErr w:type="spellEnd"/>
      <w:r w:rsidRPr="00545CF9">
        <w:rPr>
          <w:kern w:val="0"/>
          <w:sz w:val="24"/>
          <w:szCs w:val="24"/>
          <w:lang w:val="en-GB" w:eastAsia="en-US"/>
        </w:rPr>
        <w:t xml:space="preserve"> technology centre &amp; network (2021) Building envelope thermal insulation.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7" w:history="1">
        <w:r w:rsidRPr="00545CF9">
          <w:rPr>
            <w:color w:val="0563C1" w:themeColor="hyperlink"/>
            <w:kern w:val="0"/>
            <w:sz w:val="24"/>
            <w:szCs w:val="24"/>
            <w:u w:val="single"/>
            <w:lang w:val="en-GB" w:eastAsia="en-US"/>
          </w:rPr>
          <w:t>https://www.ctc-n.org/technologies/building-envelope-thermal-insulation</w:t>
        </w:r>
      </w:hyperlink>
    </w:p>
    <w:p w14:paraId="4ABB6E53"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Energy gov (2020) Types of Insulation.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8" w:history="1">
        <w:r w:rsidRPr="00545CF9">
          <w:rPr>
            <w:color w:val="0563C1" w:themeColor="hyperlink"/>
            <w:kern w:val="0"/>
            <w:sz w:val="24"/>
            <w:szCs w:val="24"/>
            <w:u w:val="single"/>
            <w:lang w:val="en-GB" w:eastAsia="en-US"/>
          </w:rPr>
          <w:t>https://www.energy.gov/energysaver/weatherize/insulation/types-insulation</w:t>
        </w:r>
      </w:hyperlink>
    </w:p>
    <w:p w14:paraId="1384526D" w14:textId="77777777" w:rsidR="00545CF9" w:rsidRPr="00545CF9" w:rsidRDefault="00545CF9" w:rsidP="00545CF9">
      <w:pPr>
        <w:numPr>
          <w:ilvl w:val="0"/>
          <w:numId w:val="42"/>
        </w:numPr>
        <w:spacing w:after="160" w:line="259" w:lineRule="auto"/>
        <w:contextualSpacing/>
        <w:rPr>
          <w:kern w:val="0"/>
          <w:sz w:val="24"/>
          <w:szCs w:val="24"/>
          <w:lang w:val="en-GB" w:eastAsia="en-US"/>
        </w:rPr>
      </w:pPr>
      <w:proofErr w:type="spellStart"/>
      <w:r w:rsidRPr="00545CF9">
        <w:rPr>
          <w:kern w:val="0"/>
          <w:sz w:val="24"/>
          <w:szCs w:val="24"/>
          <w:lang w:val="en-GB" w:eastAsia="en-US"/>
        </w:rPr>
        <w:t>Ing</w:t>
      </w:r>
      <w:proofErr w:type="spellEnd"/>
      <w:r w:rsidRPr="00545CF9">
        <w:rPr>
          <w:kern w:val="0"/>
          <w:sz w:val="24"/>
          <w:szCs w:val="24"/>
          <w:lang w:val="en-GB" w:eastAsia="en-US"/>
        </w:rPr>
        <w:t xml:space="preserve"> dep (2017) </w:t>
      </w:r>
      <w:proofErr w:type="spellStart"/>
      <w:r w:rsidRPr="00545CF9">
        <w:rPr>
          <w:kern w:val="0"/>
          <w:sz w:val="24"/>
          <w:szCs w:val="24"/>
          <w:lang w:val="en-GB" w:eastAsia="en-US"/>
        </w:rPr>
        <w:t>Termiskie</w:t>
      </w:r>
      <w:proofErr w:type="spellEnd"/>
      <w:r w:rsidRPr="00545CF9">
        <w:rPr>
          <w:kern w:val="0"/>
          <w:sz w:val="24"/>
          <w:szCs w:val="24"/>
          <w:lang w:val="en-GB" w:eastAsia="en-US"/>
        </w:rPr>
        <w:t xml:space="preserve"> </w:t>
      </w:r>
      <w:proofErr w:type="spellStart"/>
      <w:r w:rsidRPr="00545CF9">
        <w:rPr>
          <w:kern w:val="0"/>
          <w:sz w:val="24"/>
          <w:szCs w:val="24"/>
          <w:lang w:val="en-GB" w:eastAsia="en-US"/>
        </w:rPr>
        <w:t>tilti</w:t>
      </w:r>
      <w:proofErr w:type="spellEnd"/>
      <w:r w:rsidRPr="00545CF9">
        <w:rPr>
          <w:kern w:val="0"/>
          <w:sz w:val="24"/>
          <w:szCs w:val="24"/>
          <w:lang w:val="en-GB" w:eastAsia="en-US"/>
        </w:rPr>
        <w:t xml:space="preserve"> (Thermal bridges). In Latvian.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29" w:history="1">
        <w:r w:rsidRPr="00545CF9">
          <w:rPr>
            <w:color w:val="0563C1" w:themeColor="hyperlink"/>
            <w:kern w:val="0"/>
            <w:sz w:val="24"/>
            <w:szCs w:val="24"/>
            <w:u w:val="single"/>
            <w:lang w:val="en-GB" w:eastAsia="en-US"/>
          </w:rPr>
          <w:t>http://www.ingdep.lv/lv/termiskie-tilti</w:t>
        </w:r>
      </w:hyperlink>
    </w:p>
    <w:p w14:paraId="565AE521"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Saint </w:t>
      </w:r>
      <w:proofErr w:type="spellStart"/>
      <w:r w:rsidRPr="00545CF9">
        <w:rPr>
          <w:kern w:val="0"/>
          <w:sz w:val="24"/>
          <w:szCs w:val="24"/>
          <w:lang w:val="en-GB" w:eastAsia="en-US"/>
        </w:rPr>
        <w:t>Gobain</w:t>
      </w:r>
      <w:proofErr w:type="spellEnd"/>
      <w:r w:rsidRPr="00545CF9">
        <w:rPr>
          <w:kern w:val="0"/>
          <w:sz w:val="24"/>
          <w:szCs w:val="24"/>
          <w:lang w:val="en-GB" w:eastAsia="en-US"/>
        </w:rPr>
        <w:t xml:space="preserve"> </w:t>
      </w:r>
      <w:proofErr w:type="spellStart"/>
      <w:r w:rsidRPr="00545CF9">
        <w:rPr>
          <w:kern w:val="0"/>
          <w:sz w:val="24"/>
          <w:szCs w:val="24"/>
          <w:lang w:val="en-GB" w:eastAsia="en-US"/>
        </w:rPr>
        <w:t>Isover</w:t>
      </w:r>
      <w:proofErr w:type="spellEnd"/>
      <w:r w:rsidRPr="00545CF9">
        <w:rPr>
          <w:kern w:val="0"/>
          <w:sz w:val="24"/>
          <w:szCs w:val="24"/>
          <w:lang w:val="en-GB" w:eastAsia="en-US"/>
        </w:rPr>
        <w:t xml:space="preserve"> (2020) What is a </w:t>
      </w:r>
      <w:proofErr w:type="spellStart"/>
      <w:r w:rsidRPr="00545CF9">
        <w:rPr>
          <w:kern w:val="0"/>
          <w:sz w:val="24"/>
          <w:szCs w:val="24"/>
          <w:lang w:val="en-GB" w:eastAsia="en-US"/>
        </w:rPr>
        <w:t>termal</w:t>
      </w:r>
      <w:proofErr w:type="spellEnd"/>
      <w:r w:rsidRPr="00545CF9">
        <w:rPr>
          <w:kern w:val="0"/>
          <w:sz w:val="24"/>
          <w:szCs w:val="24"/>
          <w:lang w:val="en-GB" w:eastAsia="en-US"/>
        </w:rPr>
        <w:t xml:space="preserve"> bridge? </w:t>
      </w:r>
      <w:proofErr w:type="spellStart"/>
      <w:r w:rsidRPr="00545CF9">
        <w:rPr>
          <w:kern w:val="0"/>
          <w:sz w:val="24"/>
          <w:szCs w:val="24"/>
          <w:lang w:val="en-GB" w:eastAsia="en-US"/>
        </w:rPr>
        <w:t>Accs</w:t>
      </w:r>
      <w:proofErr w:type="spellEnd"/>
      <w:r w:rsidRPr="00545CF9">
        <w:rPr>
          <w:kern w:val="0"/>
          <w:sz w:val="24"/>
          <w:szCs w:val="24"/>
          <w:lang w:val="en-GB" w:eastAsia="en-US"/>
        </w:rPr>
        <w:t xml:space="preserve">. </w:t>
      </w:r>
      <w:hyperlink r:id="rId30" w:history="1">
        <w:r w:rsidRPr="00545CF9">
          <w:rPr>
            <w:color w:val="0563C1" w:themeColor="hyperlink"/>
            <w:kern w:val="0"/>
            <w:sz w:val="24"/>
            <w:szCs w:val="24"/>
            <w:u w:val="single"/>
            <w:lang w:val="en-GB" w:eastAsia="en-US"/>
          </w:rPr>
          <w:t>https://www.isover.com/what-thermal-bridge</w:t>
        </w:r>
      </w:hyperlink>
    </w:p>
    <w:p w14:paraId="78151267"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i/>
          <w:iCs/>
          <w:kern w:val="0"/>
          <w:sz w:val="22"/>
          <w:szCs w:val="22"/>
          <w:lang w:val="en-GB" w:eastAsia="lv-LV"/>
        </w:rPr>
        <w:t>ASHRAE (2013) Handbook: Fundamentals, I-P Edition ISBN 978-1-936504-46-6 or ISSN 1523-7230</w:t>
      </w:r>
    </w:p>
    <w:p w14:paraId="5B6FFD71"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2"/>
          <w:szCs w:val="22"/>
          <w:lang w:val="lv-LV" w:eastAsia="en-US"/>
        </w:rPr>
        <w:t xml:space="preserve">Engineering tool box. Thermal Conductivity of some selected Materials and Gases. Accs. </w:t>
      </w:r>
      <w:hyperlink r:id="rId31" w:history="1">
        <w:r w:rsidRPr="00545CF9">
          <w:rPr>
            <w:color w:val="0563C1" w:themeColor="hyperlink"/>
            <w:kern w:val="0"/>
            <w:sz w:val="22"/>
            <w:szCs w:val="22"/>
            <w:u w:val="single"/>
            <w:lang w:val="lv-LV" w:eastAsia="en-US"/>
          </w:rPr>
          <w:t>https://www.engineeringtoolbox.com/thermal-conductivity-d_429.html</w:t>
        </w:r>
      </w:hyperlink>
    </w:p>
    <w:p w14:paraId="725AB3FC"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2"/>
          <w:szCs w:val="22"/>
          <w:lang w:val="lv-LV" w:eastAsia="en-US"/>
        </w:rPr>
        <w:t xml:space="preserve">Passipedia (2019) Heating load in Passive Houses. Accs. </w:t>
      </w:r>
      <w:hyperlink r:id="rId32" w:history="1">
        <w:r w:rsidRPr="00545CF9">
          <w:rPr>
            <w:color w:val="0563C1" w:themeColor="hyperlink"/>
            <w:kern w:val="0"/>
            <w:sz w:val="22"/>
            <w:szCs w:val="22"/>
            <w:u w:val="single"/>
            <w:lang w:val="lv-LV" w:eastAsia="en-US"/>
          </w:rPr>
          <w:t>https://www.passipedia.org/basics/building_physics_-_basics/heating_load</w:t>
        </w:r>
      </w:hyperlink>
    </w:p>
    <w:p w14:paraId="1CB7C5E2" w14:textId="77777777" w:rsidR="00545CF9" w:rsidRPr="00545CF9" w:rsidRDefault="00545CF9" w:rsidP="00545CF9">
      <w:pPr>
        <w:numPr>
          <w:ilvl w:val="0"/>
          <w:numId w:val="42"/>
        </w:numPr>
        <w:spacing w:after="160" w:line="259" w:lineRule="auto"/>
        <w:ind w:left="709" w:hanging="425"/>
        <w:contextualSpacing/>
        <w:rPr>
          <w:kern w:val="0"/>
          <w:sz w:val="24"/>
          <w:szCs w:val="24"/>
          <w:lang w:val="en-GB" w:eastAsia="en-US"/>
        </w:rPr>
      </w:pPr>
      <w:proofErr w:type="spellStart"/>
      <w:r w:rsidRPr="00545CF9">
        <w:rPr>
          <w:kern w:val="0"/>
          <w:sz w:val="22"/>
          <w:szCs w:val="24"/>
          <w:lang w:val="en-GB" w:eastAsia="en-US"/>
        </w:rPr>
        <w:t>Dylewski</w:t>
      </w:r>
      <w:proofErr w:type="spellEnd"/>
      <w:r w:rsidRPr="00545CF9">
        <w:rPr>
          <w:kern w:val="0"/>
          <w:sz w:val="22"/>
          <w:szCs w:val="24"/>
          <w:lang w:val="en-GB" w:eastAsia="en-US"/>
        </w:rPr>
        <w:t xml:space="preserve"> R. and Adamczyk J. (2011) Economic and environmental benefits of thermal insulation of building external walls. Building and Environment, Vol.46, Issue 12, December 2011, Pages 2615-2623</w:t>
      </w:r>
    </w:p>
    <w:p w14:paraId="512F21FA" w14:textId="77777777" w:rsidR="00545CF9" w:rsidRPr="00545CF9" w:rsidRDefault="00545CF9" w:rsidP="00545CF9">
      <w:pPr>
        <w:numPr>
          <w:ilvl w:val="0"/>
          <w:numId w:val="42"/>
        </w:numPr>
        <w:spacing w:after="160" w:line="259" w:lineRule="auto"/>
        <w:ind w:left="709" w:hanging="425"/>
        <w:contextualSpacing/>
        <w:rPr>
          <w:kern w:val="0"/>
          <w:sz w:val="24"/>
          <w:szCs w:val="24"/>
          <w:lang w:val="en-GB" w:eastAsia="en-US"/>
        </w:rPr>
      </w:pPr>
      <w:r w:rsidRPr="00545CF9">
        <w:rPr>
          <w:kern w:val="0"/>
          <w:sz w:val="22"/>
          <w:szCs w:val="24"/>
          <w:lang w:val="en-GB" w:eastAsia="en-US"/>
        </w:rPr>
        <w:t xml:space="preserve">Building energy rating Ireland (2011) BER Certs. </w:t>
      </w:r>
      <w:proofErr w:type="spellStart"/>
      <w:r w:rsidRPr="00545CF9">
        <w:rPr>
          <w:kern w:val="0"/>
          <w:sz w:val="22"/>
          <w:szCs w:val="24"/>
          <w:lang w:val="en-GB" w:eastAsia="en-US"/>
        </w:rPr>
        <w:t>Accs</w:t>
      </w:r>
      <w:proofErr w:type="spellEnd"/>
      <w:r w:rsidRPr="00545CF9">
        <w:rPr>
          <w:kern w:val="0"/>
          <w:sz w:val="22"/>
          <w:szCs w:val="24"/>
          <w:lang w:val="en-GB" w:eastAsia="en-US"/>
        </w:rPr>
        <w:t>. http://www.buildingenergyireland.ie/BERCerts.htm</w:t>
      </w:r>
    </w:p>
    <w:p w14:paraId="18375A7A" w14:textId="77777777" w:rsidR="00545CF9" w:rsidRPr="00545CF9" w:rsidRDefault="00545CF9" w:rsidP="00545CF9">
      <w:pPr>
        <w:spacing w:after="160" w:line="259" w:lineRule="auto"/>
        <w:ind w:left="720"/>
        <w:contextualSpacing/>
        <w:rPr>
          <w:kern w:val="0"/>
          <w:sz w:val="24"/>
          <w:szCs w:val="24"/>
          <w:lang w:val="en-GB" w:eastAsia="en-US"/>
        </w:rPr>
      </w:pPr>
    </w:p>
    <w:p w14:paraId="1E96A7F4" w14:textId="77777777" w:rsidR="00545CF9" w:rsidRPr="00545CF9" w:rsidRDefault="00545CF9" w:rsidP="00545CF9">
      <w:pPr>
        <w:spacing w:after="120" w:line="360" w:lineRule="auto"/>
        <w:ind w:left="360"/>
        <w:rPr>
          <w:sz w:val="24"/>
          <w:szCs w:val="24"/>
          <w:lang w:val="en-GB"/>
        </w:rPr>
      </w:pPr>
    </w:p>
    <w:p w14:paraId="14B606DF" w14:textId="77777777" w:rsidR="00545CF9" w:rsidRPr="00545CF9" w:rsidRDefault="00545CF9" w:rsidP="00545CF9">
      <w:pPr>
        <w:spacing w:after="120" w:line="360" w:lineRule="auto"/>
        <w:rPr>
          <w:sz w:val="24"/>
          <w:lang w:val="en-GB"/>
        </w:rPr>
      </w:pPr>
    </w:p>
    <w:bookmarkEnd w:id="6"/>
    <w:p w14:paraId="26325A93" w14:textId="77777777" w:rsidR="00545CF9" w:rsidRPr="00545CF9" w:rsidRDefault="00545CF9" w:rsidP="00545CF9">
      <w:pPr>
        <w:spacing w:after="120" w:line="360" w:lineRule="auto"/>
        <w:rPr>
          <w:sz w:val="24"/>
          <w:lang w:val="en-GB"/>
        </w:rPr>
      </w:pPr>
    </w:p>
    <w:sectPr w:rsidR="00545CF9" w:rsidRPr="00545CF9" w:rsidSect="00BA7E14">
      <w:headerReference w:type="default" r:id="rId33"/>
      <w:footerReference w:type="default" r:id="rId34"/>
      <w:footerReference w:type="first" r:id="rId35"/>
      <w:type w:val="continuous"/>
      <w:pgSz w:w="11907" w:h="16839" w:code="9"/>
      <w:pgMar w:top="238" w:right="1418" w:bottom="284" w:left="141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2AD60" w14:textId="77777777" w:rsidR="003A6A0B" w:rsidRDefault="003A6A0B" w:rsidP="00D45945">
      <w:r>
        <w:separator/>
      </w:r>
    </w:p>
  </w:endnote>
  <w:endnote w:type="continuationSeparator" w:id="0">
    <w:p w14:paraId="2E953B59" w14:textId="77777777" w:rsidR="003A6A0B" w:rsidRDefault="003A6A0B" w:rsidP="00D45945">
      <w:r>
        <w:continuationSeparator/>
      </w:r>
    </w:p>
  </w:endnote>
  <w:endnote w:type="continuationNotice" w:id="1">
    <w:p w14:paraId="180753F9" w14:textId="77777777" w:rsidR="003A6A0B" w:rsidRDefault="003A6A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Arial"/>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46137"/>
      <w:docPartObj>
        <w:docPartGallery w:val="Page Numbers (Bottom of Page)"/>
        <w:docPartUnique/>
      </w:docPartObj>
    </w:sdtPr>
    <w:sdtEndPr>
      <w:rPr>
        <w:color w:val="7F7F7F" w:themeColor="background1" w:themeShade="7F"/>
        <w:spacing w:val="60"/>
      </w:rPr>
    </w:sdtEndPr>
    <w:sdtContent>
      <w:p w14:paraId="75DB00E9" w14:textId="6013EC89" w:rsidR="00FB2E47" w:rsidRDefault="00FB2E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3670BA">
          <w:rPr>
            <w:noProof/>
          </w:rPr>
          <w:t>1</w:t>
        </w:r>
        <w:r>
          <w:rPr>
            <w:noProof/>
          </w:rPr>
          <w:fldChar w:fldCharType="end"/>
        </w:r>
        <w:r>
          <w:t xml:space="preserve"> | </w:t>
        </w:r>
        <w:r>
          <w:rPr>
            <w:color w:val="7F7F7F" w:themeColor="background1" w:themeShade="7F"/>
            <w:spacing w:val="60"/>
          </w:rPr>
          <w:t>Page</w:t>
        </w:r>
      </w:p>
    </w:sdtContent>
  </w:sdt>
  <w:p w14:paraId="6AD822C8" w14:textId="77777777" w:rsidR="00FB2E47" w:rsidRDefault="00FB2E47" w:rsidP="006E20D8">
    <w:pPr>
      <w:pStyle w:val="Footer"/>
      <w:tabs>
        <w:tab w:val="clear" w:pos="4680"/>
        <w:tab w:val="clear" w:pos="9360"/>
        <w:tab w:val="left" w:pos="7630"/>
        <w:tab w:val="right" w:pos="90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58721" w14:textId="62223992" w:rsidR="00FB2E47" w:rsidRDefault="00FB2E47">
    <w:pPr>
      <w:pStyle w:val="Footer"/>
    </w:pPr>
    <w:r w:rsidRPr="00736A8F">
      <w:rPr>
        <w:rFonts w:ascii="Arial Narrow" w:eastAsia="Calibri" w:hAnsi="Arial Narrow" w:cs="Angsana New"/>
        <w:noProof/>
        <w:sz w:val="24"/>
        <w:lang w:val="fr-FR" w:eastAsia="fr-FR"/>
      </w:rPr>
      <w:drawing>
        <wp:anchor distT="0" distB="0" distL="114300" distR="114300" simplePos="0" relativeHeight="251677700" behindDoc="0" locked="0" layoutInCell="1" allowOverlap="1" wp14:anchorId="6E39D935" wp14:editId="0D7BF44F">
          <wp:simplePos x="0" y="0"/>
          <wp:positionH relativeFrom="margin">
            <wp:posOffset>4343400</wp:posOffset>
          </wp:positionH>
          <wp:positionV relativeFrom="page">
            <wp:posOffset>9794875</wp:posOffset>
          </wp:positionV>
          <wp:extent cx="2032000" cy="609600"/>
          <wp:effectExtent l="0" t="0" r="635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1">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75652" behindDoc="0" locked="0" layoutInCell="1" allowOverlap="1" wp14:anchorId="1E51B5F4" wp14:editId="48239230">
          <wp:simplePos x="0" y="0"/>
          <wp:positionH relativeFrom="margin">
            <wp:posOffset>-314325</wp:posOffset>
          </wp:positionH>
          <wp:positionV relativeFrom="paragraph">
            <wp:posOffset>-445770</wp:posOffset>
          </wp:positionV>
          <wp:extent cx="720725" cy="92138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36511" w14:textId="77777777" w:rsidR="003A6A0B" w:rsidRDefault="003A6A0B" w:rsidP="00D45945">
      <w:r>
        <w:separator/>
      </w:r>
    </w:p>
  </w:footnote>
  <w:footnote w:type="continuationSeparator" w:id="0">
    <w:p w14:paraId="4FEFA832" w14:textId="77777777" w:rsidR="003A6A0B" w:rsidRDefault="003A6A0B" w:rsidP="00D45945">
      <w:r>
        <w:continuationSeparator/>
      </w:r>
    </w:p>
  </w:footnote>
  <w:footnote w:type="continuationNotice" w:id="1">
    <w:p w14:paraId="0220E79D" w14:textId="77777777" w:rsidR="003A6A0B" w:rsidRDefault="003A6A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934C" w14:textId="77777777" w:rsidR="00FB2E47" w:rsidRDefault="00FB2E47"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fr-FR" w:eastAsia="fr-FR"/>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fr-FR" w:eastAsia="fr-FR"/>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FB2E47" w:rsidRDefault="00FB2E47" w:rsidP="0002165B">
    <w:pPr>
      <w:pStyle w:val="Header"/>
      <w:tabs>
        <w:tab w:val="left" w:pos="2355"/>
        <w:tab w:val="right" w:pos="8460"/>
      </w:tabs>
      <w:ind w:left="-1418"/>
      <w:jc w:val="left"/>
    </w:pPr>
  </w:p>
  <w:p w14:paraId="55D29F61" w14:textId="77777777" w:rsidR="00FB2E47" w:rsidRDefault="00FB2E47" w:rsidP="0002165B">
    <w:pPr>
      <w:pStyle w:val="Header"/>
      <w:tabs>
        <w:tab w:val="left" w:pos="2355"/>
        <w:tab w:val="right" w:pos="8460"/>
      </w:tabs>
      <w:ind w:left="-1418"/>
      <w:jc w:val="left"/>
    </w:pPr>
  </w:p>
  <w:p w14:paraId="0C39306C" w14:textId="77777777" w:rsidR="00FB2E47" w:rsidRDefault="00FB2E47"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522121E"/>
    <w:multiLevelType w:val="hybridMultilevel"/>
    <w:tmpl w:val="72FC97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55F3280"/>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DE32D0"/>
    <w:multiLevelType w:val="hybridMultilevel"/>
    <w:tmpl w:val="52E2F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69C1115"/>
    <w:multiLevelType w:val="multilevel"/>
    <w:tmpl w:val="270C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04124F8"/>
    <w:multiLevelType w:val="multilevel"/>
    <w:tmpl w:val="F5DC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A245B42"/>
    <w:multiLevelType w:val="hybridMultilevel"/>
    <w:tmpl w:val="6420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C393203"/>
    <w:multiLevelType w:val="hybridMultilevel"/>
    <w:tmpl w:val="D6C8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9"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66B2735"/>
    <w:multiLevelType w:val="hybridMultilevel"/>
    <w:tmpl w:val="52E2F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78150F2"/>
    <w:multiLevelType w:val="hybridMultilevel"/>
    <w:tmpl w:val="54B07F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5077284E"/>
    <w:multiLevelType w:val="hybridMultilevel"/>
    <w:tmpl w:val="5A34E5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9B70849"/>
    <w:multiLevelType w:val="hybridMultilevel"/>
    <w:tmpl w:val="FFBEE6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D637B37"/>
    <w:multiLevelType w:val="hybridMultilevel"/>
    <w:tmpl w:val="8B501D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13E5837"/>
    <w:multiLevelType w:val="hybridMultilevel"/>
    <w:tmpl w:val="05F4CA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993023A"/>
    <w:multiLevelType w:val="hybridMultilevel"/>
    <w:tmpl w:val="B34275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15A4A70"/>
    <w:multiLevelType w:val="hybridMultilevel"/>
    <w:tmpl w:val="DF541C22"/>
    <w:lvl w:ilvl="0" w:tplc="29EEE154">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98A0726"/>
    <w:multiLevelType w:val="hybridMultilevel"/>
    <w:tmpl w:val="F808D6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DCD0296"/>
    <w:multiLevelType w:val="hybridMultilevel"/>
    <w:tmpl w:val="96D27DC8"/>
    <w:lvl w:ilvl="0" w:tplc="04080001">
      <w:start w:val="1"/>
      <w:numFmt w:val="bullet"/>
      <w:lvlText w:val=""/>
      <w:lvlJc w:val="left"/>
      <w:pPr>
        <w:ind w:left="720" w:hanging="360"/>
      </w:pPr>
      <w:rPr>
        <w:rFonts w:ascii="Symbol" w:hAnsi="Symbol" w:hint="default"/>
      </w:rPr>
    </w:lvl>
    <w:lvl w:ilvl="1" w:tplc="CE482072">
      <w:numFmt w:val="bullet"/>
      <w:lvlText w:val="•"/>
      <w:lvlJc w:val="left"/>
      <w:pPr>
        <w:ind w:left="1440" w:hanging="360"/>
      </w:pPr>
      <w:rPr>
        <w:rFonts w:ascii="Verdana" w:eastAsiaTheme="minorHAnsi" w:hAnsi="Verdana" w:cstheme="minorBid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1"/>
  </w:num>
  <w:num w:numId="2">
    <w:abstractNumId w:val="19"/>
  </w:num>
  <w:num w:numId="3">
    <w:abstractNumId w:val="18"/>
  </w:num>
  <w:num w:numId="4">
    <w:abstractNumId w:val="7"/>
  </w:num>
  <w:num w:numId="5">
    <w:abstractNumId w:val="12"/>
  </w:num>
  <w:num w:numId="6">
    <w:abstractNumId w:val="15"/>
  </w:num>
  <w:num w:numId="7">
    <w:abstractNumId w:val="19"/>
    <w:lvlOverride w:ilvl="0">
      <w:startOverride w:val="2"/>
    </w:lvlOverride>
    <w:lvlOverride w:ilvl="1">
      <w:startOverride w:val="2"/>
    </w:lvlOverride>
    <w:lvlOverride w:ilvl="2">
      <w:startOverride w:val="3"/>
    </w:lvlOverride>
  </w:num>
  <w:num w:numId="8">
    <w:abstractNumId w:val="14"/>
  </w:num>
  <w:num w:numId="9">
    <w:abstractNumId w:val="9"/>
  </w:num>
  <w:num w:numId="10">
    <w:abstractNumId w:val="30"/>
  </w:num>
  <w:num w:numId="11">
    <w:abstractNumId w:val="36"/>
  </w:num>
  <w:num w:numId="12">
    <w:abstractNumId w:val="2"/>
  </w:num>
  <w:num w:numId="13">
    <w:abstractNumId w:val="10"/>
  </w:num>
  <w:num w:numId="14">
    <w:abstractNumId w:val="8"/>
  </w:num>
  <w:num w:numId="15">
    <w:abstractNumId w:val="22"/>
  </w:num>
  <w:num w:numId="16">
    <w:abstractNumId w:val="43"/>
  </w:num>
  <w:num w:numId="17">
    <w:abstractNumId w:val="40"/>
  </w:num>
  <w:num w:numId="18">
    <w:abstractNumId w:val="41"/>
  </w:num>
  <w:num w:numId="19">
    <w:abstractNumId w:val="37"/>
  </w:num>
  <w:num w:numId="20">
    <w:abstractNumId w:val="27"/>
  </w:num>
  <w:num w:numId="21">
    <w:abstractNumId w:val="21"/>
  </w:num>
  <w:num w:numId="22">
    <w:abstractNumId w:val="39"/>
  </w:num>
  <w:num w:numId="23">
    <w:abstractNumId w:val="20"/>
  </w:num>
  <w:num w:numId="24">
    <w:abstractNumId w:val="11"/>
  </w:num>
  <w:num w:numId="25">
    <w:abstractNumId w:val="0"/>
  </w:num>
  <w:num w:numId="26">
    <w:abstractNumId w:val="34"/>
  </w:num>
  <w:num w:numId="27">
    <w:abstractNumId w:val="19"/>
    <w:lvlOverride w:ilvl="0">
      <w:startOverride w:val="5"/>
    </w:lvlOverride>
    <w:lvlOverride w:ilvl="1">
      <w:startOverride w:val="2"/>
    </w:lvlOverride>
  </w:num>
  <w:num w:numId="28">
    <w:abstractNumId w:val="19"/>
    <w:lvlOverride w:ilvl="0">
      <w:startOverride w:val="5"/>
    </w:lvlOverride>
    <w:lvlOverride w:ilvl="1">
      <w:startOverride w:val="3"/>
    </w:lvlOverride>
  </w:num>
  <w:num w:numId="29">
    <w:abstractNumId w:val="28"/>
  </w:num>
  <w:num w:numId="30">
    <w:abstractNumId w:val="17"/>
  </w:num>
  <w:num w:numId="31">
    <w:abstractNumId w:val="1"/>
  </w:num>
  <w:num w:numId="32">
    <w:abstractNumId w:val="13"/>
  </w:num>
  <w:num w:numId="33">
    <w:abstractNumId w:val="25"/>
  </w:num>
  <w:num w:numId="34">
    <w:abstractNumId w:val="24"/>
  </w:num>
  <w:num w:numId="35">
    <w:abstractNumId w:val="4"/>
  </w:num>
  <w:num w:numId="36">
    <w:abstractNumId w:val="38"/>
  </w:num>
  <w:num w:numId="37">
    <w:abstractNumId w:val="3"/>
  </w:num>
  <w:num w:numId="38">
    <w:abstractNumId w:val="26"/>
  </w:num>
  <w:num w:numId="39">
    <w:abstractNumId w:val="33"/>
  </w:num>
  <w:num w:numId="40">
    <w:abstractNumId w:val="45"/>
  </w:num>
  <w:num w:numId="41">
    <w:abstractNumId w:val="29"/>
  </w:num>
  <w:num w:numId="42">
    <w:abstractNumId w:val="42"/>
  </w:num>
  <w:num w:numId="43">
    <w:abstractNumId w:val="23"/>
  </w:num>
  <w:num w:numId="44">
    <w:abstractNumId w:val="35"/>
  </w:num>
  <w:num w:numId="45">
    <w:abstractNumId w:val="6"/>
  </w:num>
  <w:num w:numId="46">
    <w:abstractNumId w:val="5"/>
  </w:num>
  <w:num w:numId="47">
    <w:abstractNumId w:val="32"/>
  </w:num>
  <w:num w:numId="48">
    <w:abstractNumId w:val="44"/>
  </w:num>
  <w:num w:numId="4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4C8"/>
    <w:rsid w:val="00004524"/>
    <w:rsid w:val="000051FD"/>
    <w:rsid w:val="00005ED7"/>
    <w:rsid w:val="00007867"/>
    <w:rsid w:val="00007AEE"/>
    <w:rsid w:val="00007E1A"/>
    <w:rsid w:val="000102D2"/>
    <w:rsid w:val="0001057E"/>
    <w:rsid w:val="000107C7"/>
    <w:rsid w:val="00011573"/>
    <w:rsid w:val="00011F78"/>
    <w:rsid w:val="00012104"/>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5F66"/>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5CD"/>
    <w:rsid w:val="0004172E"/>
    <w:rsid w:val="0004242D"/>
    <w:rsid w:val="00042C69"/>
    <w:rsid w:val="00042F0C"/>
    <w:rsid w:val="000437A0"/>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60A"/>
    <w:rsid w:val="00060996"/>
    <w:rsid w:val="00062C41"/>
    <w:rsid w:val="000643C3"/>
    <w:rsid w:val="000659F7"/>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0D0A"/>
    <w:rsid w:val="0008129D"/>
    <w:rsid w:val="00081311"/>
    <w:rsid w:val="00081B34"/>
    <w:rsid w:val="00081FAC"/>
    <w:rsid w:val="00082759"/>
    <w:rsid w:val="00082F92"/>
    <w:rsid w:val="00083BAA"/>
    <w:rsid w:val="0008449D"/>
    <w:rsid w:val="0008476B"/>
    <w:rsid w:val="00084C0C"/>
    <w:rsid w:val="00085B5A"/>
    <w:rsid w:val="00085D7B"/>
    <w:rsid w:val="00086773"/>
    <w:rsid w:val="00087D85"/>
    <w:rsid w:val="00090081"/>
    <w:rsid w:val="00090E6C"/>
    <w:rsid w:val="000915F6"/>
    <w:rsid w:val="000917D0"/>
    <w:rsid w:val="00091D8A"/>
    <w:rsid w:val="0009352D"/>
    <w:rsid w:val="00093B72"/>
    <w:rsid w:val="0009458A"/>
    <w:rsid w:val="0009547B"/>
    <w:rsid w:val="000958F5"/>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B7D84"/>
    <w:rsid w:val="000C02C8"/>
    <w:rsid w:val="000C2699"/>
    <w:rsid w:val="000C272D"/>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08F2"/>
    <w:rsid w:val="000F2C1A"/>
    <w:rsid w:val="000F2C5A"/>
    <w:rsid w:val="000F3393"/>
    <w:rsid w:val="000F39B1"/>
    <w:rsid w:val="000F3F6B"/>
    <w:rsid w:val="000F416C"/>
    <w:rsid w:val="000F438E"/>
    <w:rsid w:val="000F47B0"/>
    <w:rsid w:val="000F4AFA"/>
    <w:rsid w:val="000F4D0D"/>
    <w:rsid w:val="000F4E70"/>
    <w:rsid w:val="000F4F16"/>
    <w:rsid w:val="000F649F"/>
    <w:rsid w:val="000F727E"/>
    <w:rsid w:val="000F7AB2"/>
    <w:rsid w:val="000F7F62"/>
    <w:rsid w:val="0010086E"/>
    <w:rsid w:val="00100A96"/>
    <w:rsid w:val="00101DBB"/>
    <w:rsid w:val="00102437"/>
    <w:rsid w:val="0010276D"/>
    <w:rsid w:val="00103740"/>
    <w:rsid w:val="00103989"/>
    <w:rsid w:val="001072AD"/>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1F59"/>
    <w:rsid w:val="0012209A"/>
    <w:rsid w:val="0012336E"/>
    <w:rsid w:val="00123DAA"/>
    <w:rsid w:val="001252FF"/>
    <w:rsid w:val="00125C17"/>
    <w:rsid w:val="00126661"/>
    <w:rsid w:val="00127649"/>
    <w:rsid w:val="001305BE"/>
    <w:rsid w:val="00131E8F"/>
    <w:rsid w:val="001321B0"/>
    <w:rsid w:val="00133E2A"/>
    <w:rsid w:val="0013418B"/>
    <w:rsid w:val="0013492F"/>
    <w:rsid w:val="00134A44"/>
    <w:rsid w:val="001352BB"/>
    <w:rsid w:val="0013613D"/>
    <w:rsid w:val="00136528"/>
    <w:rsid w:val="00136B2A"/>
    <w:rsid w:val="0013743B"/>
    <w:rsid w:val="0013778B"/>
    <w:rsid w:val="00137FCB"/>
    <w:rsid w:val="00140C71"/>
    <w:rsid w:val="0014106A"/>
    <w:rsid w:val="0014199B"/>
    <w:rsid w:val="00145F40"/>
    <w:rsid w:val="001461EB"/>
    <w:rsid w:val="001467A2"/>
    <w:rsid w:val="00146A19"/>
    <w:rsid w:val="001475AB"/>
    <w:rsid w:val="00147644"/>
    <w:rsid w:val="0015043C"/>
    <w:rsid w:val="00150EA3"/>
    <w:rsid w:val="0015407A"/>
    <w:rsid w:val="0015439F"/>
    <w:rsid w:val="00154656"/>
    <w:rsid w:val="00156A43"/>
    <w:rsid w:val="00156B81"/>
    <w:rsid w:val="00156EC8"/>
    <w:rsid w:val="00157CA5"/>
    <w:rsid w:val="0016054D"/>
    <w:rsid w:val="0016095D"/>
    <w:rsid w:val="001611DC"/>
    <w:rsid w:val="00162A62"/>
    <w:rsid w:val="00162E63"/>
    <w:rsid w:val="001637FA"/>
    <w:rsid w:val="0016423A"/>
    <w:rsid w:val="001652BA"/>
    <w:rsid w:val="00165CAF"/>
    <w:rsid w:val="00167142"/>
    <w:rsid w:val="0016719A"/>
    <w:rsid w:val="001671F3"/>
    <w:rsid w:val="00167C43"/>
    <w:rsid w:val="001700A2"/>
    <w:rsid w:val="00171237"/>
    <w:rsid w:val="00171636"/>
    <w:rsid w:val="00171F71"/>
    <w:rsid w:val="001727B0"/>
    <w:rsid w:val="00172F6B"/>
    <w:rsid w:val="00173608"/>
    <w:rsid w:val="00173D4B"/>
    <w:rsid w:val="0017428D"/>
    <w:rsid w:val="00176005"/>
    <w:rsid w:val="001766D6"/>
    <w:rsid w:val="00180C6F"/>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137"/>
    <w:rsid w:val="00195602"/>
    <w:rsid w:val="0019616C"/>
    <w:rsid w:val="00197614"/>
    <w:rsid w:val="00197E02"/>
    <w:rsid w:val="001A058B"/>
    <w:rsid w:val="001A0734"/>
    <w:rsid w:val="001A1215"/>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08DF"/>
    <w:rsid w:val="001E129D"/>
    <w:rsid w:val="001E43FF"/>
    <w:rsid w:val="001E4A77"/>
    <w:rsid w:val="001E5F0B"/>
    <w:rsid w:val="001E638B"/>
    <w:rsid w:val="001E66BF"/>
    <w:rsid w:val="001E7A64"/>
    <w:rsid w:val="001F08A4"/>
    <w:rsid w:val="001F1A07"/>
    <w:rsid w:val="001F2772"/>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F11"/>
    <w:rsid w:val="00216FCE"/>
    <w:rsid w:val="0021746A"/>
    <w:rsid w:val="0021788A"/>
    <w:rsid w:val="00220F61"/>
    <w:rsid w:val="00221613"/>
    <w:rsid w:val="00221E3A"/>
    <w:rsid w:val="002231CC"/>
    <w:rsid w:val="00223D6B"/>
    <w:rsid w:val="00224485"/>
    <w:rsid w:val="002248DF"/>
    <w:rsid w:val="0022511D"/>
    <w:rsid w:val="002255D8"/>
    <w:rsid w:val="00227A1E"/>
    <w:rsid w:val="002317D6"/>
    <w:rsid w:val="00232567"/>
    <w:rsid w:val="0023375C"/>
    <w:rsid w:val="00233897"/>
    <w:rsid w:val="002340F0"/>
    <w:rsid w:val="00235DCC"/>
    <w:rsid w:val="00236605"/>
    <w:rsid w:val="00236BBE"/>
    <w:rsid w:val="002375A0"/>
    <w:rsid w:val="00237745"/>
    <w:rsid w:val="002407C3"/>
    <w:rsid w:val="00240E57"/>
    <w:rsid w:val="0024161E"/>
    <w:rsid w:val="00241678"/>
    <w:rsid w:val="00241A7F"/>
    <w:rsid w:val="002426E7"/>
    <w:rsid w:val="00243B36"/>
    <w:rsid w:val="00243D7A"/>
    <w:rsid w:val="00244F5D"/>
    <w:rsid w:val="002452CE"/>
    <w:rsid w:val="00245F2C"/>
    <w:rsid w:val="00245F37"/>
    <w:rsid w:val="00245F80"/>
    <w:rsid w:val="002464E5"/>
    <w:rsid w:val="00247628"/>
    <w:rsid w:val="00247FD2"/>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60C3"/>
    <w:rsid w:val="00276749"/>
    <w:rsid w:val="0027779E"/>
    <w:rsid w:val="0028269C"/>
    <w:rsid w:val="002837F8"/>
    <w:rsid w:val="002849C0"/>
    <w:rsid w:val="0028604B"/>
    <w:rsid w:val="00286353"/>
    <w:rsid w:val="00286955"/>
    <w:rsid w:val="002869BE"/>
    <w:rsid w:val="0028725E"/>
    <w:rsid w:val="00291CAF"/>
    <w:rsid w:val="00292354"/>
    <w:rsid w:val="002926E6"/>
    <w:rsid w:val="00293637"/>
    <w:rsid w:val="00293B39"/>
    <w:rsid w:val="002949E6"/>
    <w:rsid w:val="00295359"/>
    <w:rsid w:val="002956D0"/>
    <w:rsid w:val="00295D20"/>
    <w:rsid w:val="002A039C"/>
    <w:rsid w:val="002A06CA"/>
    <w:rsid w:val="002A1042"/>
    <w:rsid w:val="002A10EB"/>
    <w:rsid w:val="002A1225"/>
    <w:rsid w:val="002A2E10"/>
    <w:rsid w:val="002A36A8"/>
    <w:rsid w:val="002A4107"/>
    <w:rsid w:val="002A53A7"/>
    <w:rsid w:val="002A546F"/>
    <w:rsid w:val="002A5C24"/>
    <w:rsid w:val="002A5F6B"/>
    <w:rsid w:val="002A61B5"/>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1D0"/>
    <w:rsid w:val="002C3E43"/>
    <w:rsid w:val="002C4ED4"/>
    <w:rsid w:val="002C721A"/>
    <w:rsid w:val="002D03A0"/>
    <w:rsid w:val="002D12B7"/>
    <w:rsid w:val="002D17AA"/>
    <w:rsid w:val="002D1E9E"/>
    <w:rsid w:val="002D332A"/>
    <w:rsid w:val="002D34C0"/>
    <w:rsid w:val="002D3608"/>
    <w:rsid w:val="002D429F"/>
    <w:rsid w:val="002D44BF"/>
    <w:rsid w:val="002D47BA"/>
    <w:rsid w:val="002D49C3"/>
    <w:rsid w:val="002D5B75"/>
    <w:rsid w:val="002D64AE"/>
    <w:rsid w:val="002D65C8"/>
    <w:rsid w:val="002E0FD2"/>
    <w:rsid w:val="002E1E03"/>
    <w:rsid w:val="002E4ACB"/>
    <w:rsid w:val="002E4CA3"/>
    <w:rsid w:val="002E5A52"/>
    <w:rsid w:val="002E60CF"/>
    <w:rsid w:val="002E6CD7"/>
    <w:rsid w:val="002E7350"/>
    <w:rsid w:val="002F4F58"/>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043"/>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B84"/>
    <w:rsid w:val="00333F3E"/>
    <w:rsid w:val="00334396"/>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BA"/>
    <w:rsid w:val="0036712F"/>
    <w:rsid w:val="00367860"/>
    <w:rsid w:val="0037296D"/>
    <w:rsid w:val="003738C6"/>
    <w:rsid w:val="00374319"/>
    <w:rsid w:val="00374677"/>
    <w:rsid w:val="00374EB8"/>
    <w:rsid w:val="0037551F"/>
    <w:rsid w:val="00377158"/>
    <w:rsid w:val="00380B5A"/>
    <w:rsid w:val="00380C83"/>
    <w:rsid w:val="00381B5A"/>
    <w:rsid w:val="00382413"/>
    <w:rsid w:val="00384C26"/>
    <w:rsid w:val="00384CA1"/>
    <w:rsid w:val="00385651"/>
    <w:rsid w:val="00385CA7"/>
    <w:rsid w:val="00386D8A"/>
    <w:rsid w:val="00387D3E"/>
    <w:rsid w:val="00390463"/>
    <w:rsid w:val="0039121F"/>
    <w:rsid w:val="00393E3B"/>
    <w:rsid w:val="00397185"/>
    <w:rsid w:val="003975D8"/>
    <w:rsid w:val="00397B9F"/>
    <w:rsid w:val="00397CB1"/>
    <w:rsid w:val="003A25FE"/>
    <w:rsid w:val="003A2A8D"/>
    <w:rsid w:val="003A2AA9"/>
    <w:rsid w:val="003A38E8"/>
    <w:rsid w:val="003A4DBC"/>
    <w:rsid w:val="003A5E31"/>
    <w:rsid w:val="003A64A2"/>
    <w:rsid w:val="003A6A0B"/>
    <w:rsid w:val="003A7729"/>
    <w:rsid w:val="003B022C"/>
    <w:rsid w:val="003B0AAE"/>
    <w:rsid w:val="003B2B00"/>
    <w:rsid w:val="003B3027"/>
    <w:rsid w:val="003B4345"/>
    <w:rsid w:val="003B4669"/>
    <w:rsid w:val="003B4A78"/>
    <w:rsid w:val="003B6AE9"/>
    <w:rsid w:val="003B6B07"/>
    <w:rsid w:val="003B7A03"/>
    <w:rsid w:val="003C17A0"/>
    <w:rsid w:val="003C2D0C"/>
    <w:rsid w:val="003C485C"/>
    <w:rsid w:val="003C5B67"/>
    <w:rsid w:val="003C6427"/>
    <w:rsid w:val="003C6BFE"/>
    <w:rsid w:val="003C7463"/>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4BD"/>
    <w:rsid w:val="003E1F9A"/>
    <w:rsid w:val="003E24DF"/>
    <w:rsid w:val="003E3944"/>
    <w:rsid w:val="003E4669"/>
    <w:rsid w:val="003E50F8"/>
    <w:rsid w:val="003E514A"/>
    <w:rsid w:val="003E57F2"/>
    <w:rsid w:val="003E5FF5"/>
    <w:rsid w:val="003E6630"/>
    <w:rsid w:val="003E70CE"/>
    <w:rsid w:val="003E7178"/>
    <w:rsid w:val="003E722F"/>
    <w:rsid w:val="003E72C3"/>
    <w:rsid w:val="003E7451"/>
    <w:rsid w:val="003E7938"/>
    <w:rsid w:val="003E7F26"/>
    <w:rsid w:val="003F00BC"/>
    <w:rsid w:val="003F65D6"/>
    <w:rsid w:val="004009C8"/>
    <w:rsid w:val="00400E4B"/>
    <w:rsid w:val="0040115D"/>
    <w:rsid w:val="00401646"/>
    <w:rsid w:val="0040183E"/>
    <w:rsid w:val="00401851"/>
    <w:rsid w:val="00402F19"/>
    <w:rsid w:val="004047B5"/>
    <w:rsid w:val="0040587A"/>
    <w:rsid w:val="00405BF8"/>
    <w:rsid w:val="00405CFA"/>
    <w:rsid w:val="00405D84"/>
    <w:rsid w:val="00405E9A"/>
    <w:rsid w:val="00407155"/>
    <w:rsid w:val="00410276"/>
    <w:rsid w:val="00411261"/>
    <w:rsid w:val="00411DED"/>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7B7"/>
    <w:rsid w:val="00426998"/>
    <w:rsid w:val="0042721D"/>
    <w:rsid w:val="00427CE3"/>
    <w:rsid w:val="00431D8E"/>
    <w:rsid w:val="00431F57"/>
    <w:rsid w:val="00432D0E"/>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372"/>
    <w:rsid w:val="00476742"/>
    <w:rsid w:val="00476D98"/>
    <w:rsid w:val="00477315"/>
    <w:rsid w:val="0047733C"/>
    <w:rsid w:val="00477350"/>
    <w:rsid w:val="004773CF"/>
    <w:rsid w:val="004779CB"/>
    <w:rsid w:val="00477AE2"/>
    <w:rsid w:val="00477E00"/>
    <w:rsid w:val="004803CA"/>
    <w:rsid w:val="004805F2"/>
    <w:rsid w:val="00482646"/>
    <w:rsid w:val="00484D79"/>
    <w:rsid w:val="00485051"/>
    <w:rsid w:val="00485289"/>
    <w:rsid w:val="004853DF"/>
    <w:rsid w:val="00486B3C"/>
    <w:rsid w:val="0048729C"/>
    <w:rsid w:val="0049029B"/>
    <w:rsid w:val="004910B0"/>
    <w:rsid w:val="0049134C"/>
    <w:rsid w:val="00491B99"/>
    <w:rsid w:val="00491F1D"/>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350"/>
    <w:rsid w:val="004A75B6"/>
    <w:rsid w:val="004A76F2"/>
    <w:rsid w:val="004A7EB3"/>
    <w:rsid w:val="004A7FD0"/>
    <w:rsid w:val="004B2632"/>
    <w:rsid w:val="004B3B5E"/>
    <w:rsid w:val="004B4085"/>
    <w:rsid w:val="004B5582"/>
    <w:rsid w:val="004C0D11"/>
    <w:rsid w:val="004C210B"/>
    <w:rsid w:val="004C2205"/>
    <w:rsid w:val="004C3670"/>
    <w:rsid w:val="004C6CDD"/>
    <w:rsid w:val="004D0673"/>
    <w:rsid w:val="004D0771"/>
    <w:rsid w:val="004D0E18"/>
    <w:rsid w:val="004D0FD1"/>
    <w:rsid w:val="004D1012"/>
    <w:rsid w:val="004D2D1B"/>
    <w:rsid w:val="004D490B"/>
    <w:rsid w:val="004D51D5"/>
    <w:rsid w:val="004D614D"/>
    <w:rsid w:val="004D62DE"/>
    <w:rsid w:val="004D6BA7"/>
    <w:rsid w:val="004D6D0C"/>
    <w:rsid w:val="004D7A5F"/>
    <w:rsid w:val="004E178E"/>
    <w:rsid w:val="004E1A5A"/>
    <w:rsid w:val="004E1CEE"/>
    <w:rsid w:val="004E1DBF"/>
    <w:rsid w:val="004E22A4"/>
    <w:rsid w:val="004E355C"/>
    <w:rsid w:val="004E38AE"/>
    <w:rsid w:val="004E49A3"/>
    <w:rsid w:val="004E6956"/>
    <w:rsid w:val="004E6B1A"/>
    <w:rsid w:val="004E6E5C"/>
    <w:rsid w:val="004E7D1B"/>
    <w:rsid w:val="004F0131"/>
    <w:rsid w:val="004F090B"/>
    <w:rsid w:val="004F0D5F"/>
    <w:rsid w:val="004F3A98"/>
    <w:rsid w:val="004F415F"/>
    <w:rsid w:val="004F62C6"/>
    <w:rsid w:val="00500F0A"/>
    <w:rsid w:val="00501686"/>
    <w:rsid w:val="005018A4"/>
    <w:rsid w:val="00501B18"/>
    <w:rsid w:val="00501EED"/>
    <w:rsid w:val="005053E2"/>
    <w:rsid w:val="0050688A"/>
    <w:rsid w:val="00510EEC"/>
    <w:rsid w:val="005128A6"/>
    <w:rsid w:val="00513E5D"/>
    <w:rsid w:val="00513F6E"/>
    <w:rsid w:val="005142D3"/>
    <w:rsid w:val="00516551"/>
    <w:rsid w:val="005170C7"/>
    <w:rsid w:val="00520247"/>
    <w:rsid w:val="005217F8"/>
    <w:rsid w:val="00521FAD"/>
    <w:rsid w:val="00523A67"/>
    <w:rsid w:val="00523FF7"/>
    <w:rsid w:val="00527919"/>
    <w:rsid w:val="00530078"/>
    <w:rsid w:val="005300F6"/>
    <w:rsid w:val="0053021D"/>
    <w:rsid w:val="00530319"/>
    <w:rsid w:val="0053033F"/>
    <w:rsid w:val="00530504"/>
    <w:rsid w:val="00530C79"/>
    <w:rsid w:val="005314E7"/>
    <w:rsid w:val="00532A6D"/>
    <w:rsid w:val="00532B6E"/>
    <w:rsid w:val="005334D9"/>
    <w:rsid w:val="005373E6"/>
    <w:rsid w:val="00537B07"/>
    <w:rsid w:val="00537EAB"/>
    <w:rsid w:val="00541241"/>
    <w:rsid w:val="00541931"/>
    <w:rsid w:val="00541F6D"/>
    <w:rsid w:val="005420A4"/>
    <w:rsid w:val="00542121"/>
    <w:rsid w:val="0054317B"/>
    <w:rsid w:val="005437AF"/>
    <w:rsid w:val="00544CDC"/>
    <w:rsid w:val="00545CF9"/>
    <w:rsid w:val="0054689E"/>
    <w:rsid w:val="00546C0F"/>
    <w:rsid w:val="00547DDD"/>
    <w:rsid w:val="005503A9"/>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4FAB"/>
    <w:rsid w:val="0058545A"/>
    <w:rsid w:val="0058577D"/>
    <w:rsid w:val="005861AA"/>
    <w:rsid w:val="00587381"/>
    <w:rsid w:val="005906C8"/>
    <w:rsid w:val="00591B78"/>
    <w:rsid w:val="005933F0"/>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0E52"/>
    <w:rsid w:val="005C188D"/>
    <w:rsid w:val="005C2210"/>
    <w:rsid w:val="005C30D4"/>
    <w:rsid w:val="005C33ED"/>
    <w:rsid w:val="005C3F93"/>
    <w:rsid w:val="005C4508"/>
    <w:rsid w:val="005C5158"/>
    <w:rsid w:val="005C55BB"/>
    <w:rsid w:val="005C625A"/>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6F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77A0"/>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73B5"/>
    <w:rsid w:val="006176CD"/>
    <w:rsid w:val="0062123A"/>
    <w:rsid w:val="00622066"/>
    <w:rsid w:val="006222AC"/>
    <w:rsid w:val="00622A03"/>
    <w:rsid w:val="00623791"/>
    <w:rsid w:val="00623E50"/>
    <w:rsid w:val="006246EE"/>
    <w:rsid w:val="00624B3B"/>
    <w:rsid w:val="00626509"/>
    <w:rsid w:val="0062762A"/>
    <w:rsid w:val="00630B08"/>
    <w:rsid w:val="00630F83"/>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0964"/>
    <w:rsid w:val="006622B0"/>
    <w:rsid w:val="006639D7"/>
    <w:rsid w:val="00663B0F"/>
    <w:rsid w:val="006645A0"/>
    <w:rsid w:val="00664916"/>
    <w:rsid w:val="00665BBB"/>
    <w:rsid w:val="00666CF8"/>
    <w:rsid w:val="006671DB"/>
    <w:rsid w:val="00670C2C"/>
    <w:rsid w:val="00670E1C"/>
    <w:rsid w:val="00671CB6"/>
    <w:rsid w:val="00672398"/>
    <w:rsid w:val="00672BAE"/>
    <w:rsid w:val="006732CF"/>
    <w:rsid w:val="00673434"/>
    <w:rsid w:val="00674078"/>
    <w:rsid w:val="006740E8"/>
    <w:rsid w:val="0067551C"/>
    <w:rsid w:val="006755B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240"/>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46"/>
    <w:rsid w:val="006B0AF6"/>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5668"/>
    <w:rsid w:val="006D661B"/>
    <w:rsid w:val="006D7565"/>
    <w:rsid w:val="006E0093"/>
    <w:rsid w:val="006E019B"/>
    <w:rsid w:val="006E0376"/>
    <w:rsid w:val="006E0409"/>
    <w:rsid w:val="006E07E0"/>
    <w:rsid w:val="006E20D8"/>
    <w:rsid w:val="006E2681"/>
    <w:rsid w:val="006E277C"/>
    <w:rsid w:val="006E3726"/>
    <w:rsid w:val="006E3E37"/>
    <w:rsid w:val="006E3F8E"/>
    <w:rsid w:val="006E445D"/>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5E8"/>
    <w:rsid w:val="00711E02"/>
    <w:rsid w:val="00711FD5"/>
    <w:rsid w:val="007130E3"/>
    <w:rsid w:val="00713575"/>
    <w:rsid w:val="00713901"/>
    <w:rsid w:val="00713ECF"/>
    <w:rsid w:val="00715E74"/>
    <w:rsid w:val="00715E85"/>
    <w:rsid w:val="00715EBB"/>
    <w:rsid w:val="007164D7"/>
    <w:rsid w:val="00716F5C"/>
    <w:rsid w:val="007172DA"/>
    <w:rsid w:val="00717412"/>
    <w:rsid w:val="007205C7"/>
    <w:rsid w:val="00720708"/>
    <w:rsid w:val="00722206"/>
    <w:rsid w:val="00723300"/>
    <w:rsid w:val="00723B56"/>
    <w:rsid w:val="007241BE"/>
    <w:rsid w:val="007257F0"/>
    <w:rsid w:val="00725A6E"/>
    <w:rsid w:val="00725BFA"/>
    <w:rsid w:val="007263BF"/>
    <w:rsid w:val="00727B43"/>
    <w:rsid w:val="00730583"/>
    <w:rsid w:val="00730C86"/>
    <w:rsid w:val="00731026"/>
    <w:rsid w:val="007313C6"/>
    <w:rsid w:val="00731626"/>
    <w:rsid w:val="00731722"/>
    <w:rsid w:val="00732972"/>
    <w:rsid w:val="007335ED"/>
    <w:rsid w:val="00733758"/>
    <w:rsid w:val="00733981"/>
    <w:rsid w:val="00734478"/>
    <w:rsid w:val="00735C55"/>
    <w:rsid w:val="00736A8F"/>
    <w:rsid w:val="00736D67"/>
    <w:rsid w:val="00737195"/>
    <w:rsid w:val="007372AC"/>
    <w:rsid w:val="00737CFB"/>
    <w:rsid w:val="00737E25"/>
    <w:rsid w:val="00741DAD"/>
    <w:rsid w:val="00742289"/>
    <w:rsid w:val="0074355C"/>
    <w:rsid w:val="00745C8C"/>
    <w:rsid w:val="00746CE9"/>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5CFB"/>
    <w:rsid w:val="007667CD"/>
    <w:rsid w:val="00766B94"/>
    <w:rsid w:val="0076701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77AD0"/>
    <w:rsid w:val="00780ACD"/>
    <w:rsid w:val="007839F3"/>
    <w:rsid w:val="00783E79"/>
    <w:rsid w:val="00783F33"/>
    <w:rsid w:val="00784629"/>
    <w:rsid w:val="00786F5F"/>
    <w:rsid w:val="00790B12"/>
    <w:rsid w:val="007917B1"/>
    <w:rsid w:val="007917B9"/>
    <w:rsid w:val="00791AA4"/>
    <w:rsid w:val="00791F86"/>
    <w:rsid w:val="00792B9C"/>
    <w:rsid w:val="00793B51"/>
    <w:rsid w:val="007940B7"/>
    <w:rsid w:val="00794422"/>
    <w:rsid w:val="00794907"/>
    <w:rsid w:val="007A09F3"/>
    <w:rsid w:val="007A1E17"/>
    <w:rsid w:val="007A2291"/>
    <w:rsid w:val="007A25E5"/>
    <w:rsid w:val="007A26DE"/>
    <w:rsid w:val="007A2870"/>
    <w:rsid w:val="007A2F27"/>
    <w:rsid w:val="007A33A3"/>
    <w:rsid w:val="007A37D5"/>
    <w:rsid w:val="007A3901"/>
    <w:rsid w:val="007A5074"/>
    <w:rsid w:val="007A5B8B"/>
    <w:rsid w:val="007A5D52"/>
    <w:rsid w:val="007A7517"/>
    <w:rsid w:val="007A765F"/>
    <w:rsid w:val="007B04DE"/>
    <w:rsid w:val="007B0A74"/>
    <w:rsid w:val="007B1441"/>
    <w:rsid w:val="007B1A6C"/>
    <w:rsid w:val="007B1BAA"/>
    <w:rsid w:val="007B1C45"/>
    <w:rsid w:val="007B2BBC"/>
    <w:rsid w:val="007B338A"/>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C738F"/>
    <w:rsid w:val="007D0487"/>
    <w:rsid w:val="007D0B77"/>
    <w:rsid w:val="007D0D3D"/>
    <w:rsid w:val="007D1A7C"/>
    <w:rsid w:val="007D438B"/>
    <w:rsid w:val="007D47A5"/>
    <w:rsid w:val="007D4935"/>
    <w:rsid w:val="007D6416"/>
    <w:rsid w:val="007D76A4"/>
    <w:rsid w:val="007E051B"/>
    <w:rsid w:val="007E0804"/>
    <w:rsid w:val="007E21B7"/>
    <w:rsid w:val="007E2A18"/>
    <w:rsid w:val="007E3700"/>
    <w:rsid w:val="007E3794"/>
    <w:rsid w:val="007E4E00"/>
    <w:rsid w:val="007E687C"/>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EB5"/>
    <w:rsid w:val="00822061"/>
    <w:rsid w:val="008234DD"/>
    <w:rsid w:val="00823735"/>
    <w:rsid w:val="008243E7"/>
    <w:rsid w:val="00824C0C"/>
    <w:rsid w:val="00825FD3"/>
    <w:rsid w:val="00826DE6"/>
    <w:rsid w:val="00827D08"/>
    <w:rsid w:val="00831205"/>
    <w:rsid w:val="00831C5B"/>
    <w:rsid w:val="008321E3"/>
    <w:rsid w:val="0083266D"/>
    <w:rsid w:val="00832BB7"/>
    <w:rsid w:val="00832BF6"/>
    <w:rsid w:val="00832DDC"/>
    <w:rsid w:val="00832E74"/>
    <w:rsid w:val="00833436"/>
    <w:rsid w:val="00833717"/>
    <w:rsid w:val="00833883"/>
    <w:rsid w:val="00834079"/>
    <w:rsid w:val="00834176"/>
    <w:rsid w:val="008341B3"/>
    <w:rsid w:val="008343E5"/>
    <w:rsid w:val="008374F7"/>
    <w:rsid w:val="00840835"/>
    <w:rsid w:val="00843A60"/>
    <w:rsid w:val="0084415E"/>
    <w:rsid w:val="00844530"/>
    <w:rsid w:val="00844E67"/>
    <w:rsid w:val="00845744"/>
    <w:rsid w:val="0084607A"/>
    <w:rsid w:val="00846C91"/>
    <w:rsid w:val="00847F4A"/>
    <w:rsid w:val="00850318"/>
    <w:rsid w:val="00851031"/>
    <w:rsid w:val="008513E8"/>
    <w:rsid w:val="00851843"/>
    <w:rsid w:val="00851CBB"/>
    <w:rsid w:val="00851D7E"/>
    <w:rsid w:val="00853063"/>
    <w:rsid w:val="008531DC"/>
    <w:rsid w:val="0085357E"/>
    <w:rsid w:val="00853805"/>
    <w:rsid w:val="008539D5"/>
    <w:rsid w:val="00853BAB"/>
    <w:rsid w:val="00855482"/>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3904"/>
    <w:rsid w:val="0088479C"/>
    <w:rsid w:val="008850DC"/>
    <w:rsid w:val="00887FEF"/>
    <w:rsid w:val="00890502"/>
    <w:rsid w:val="008907CE"/>
    <w:rsid w:val="00890B99"/>
    <w:rsid w:val="00890E14"/>
    <w:rsid w:val="00892277"/>
    <w:rsid w:val="00892467"/>
    <w:rsid w:val="00893BCB"/>
    <w:rsid w:val="00893FD0"/>
    <w:rsid w:val="00894ECE"/>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1F49"/>
    <w:rsid w:val="008B37D6"/>
    <w:rsid w:val="008B3DC9"/>
    <w:rsid w:val="008B7407"/>
    <w:rsid w:val="008B7D8F"/>
    <w:rsid w:val="008B7FD5"/>
    <w:rsid w:val="008C010C"/>
    <w:rsid w:val="008C077F"/>
    <w:rsid w:val="008C2102"/>
    <w:rsid w:val="008C2930"/>
    <w:rsid w:val="008C32AC"/>
    <w:rsid w:val="008C33B2"/>
    <w:rsid w:val="008C3415"/>
    <w:rsid w:val="008C49B1"/>
    <w:rsid w:val="008C5F56"/>
    <w:rsid w:val="008C628C"/>
    <w:rsid w:val="008C6690"/>
    <w:rsid w:val="008C6B05"/>
    <w:rsid w:val="008D0AAF"/>
    <w:rsid w:val="008D0B2C"/>
    <w:rsid w:val="008D1FEA"/>
    <w:rsid w:val="008D249E"/>
    <w:rsid w:val="008D2C89"/>
    <w:rsid w:val="008D32FC"/>
    <w:rsid w:val="008D3971"/>
    <w:rsid w:val="008D42C4"/>
    <w:rsid w:val="008E066B"/>
    <w:rsid w:val="008E0EE8"/>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4991"/>
    <w:rsid w:val="008F7CBC"/>
    <w:rsid w:val="008F7DC3"/>
    <w:rsid w:val="0090040A"/>
    <w:rsid w:val="009009C5"/>
    <w:rsid w:val="00901D17"/>
    <w:rsid w:val="00901D42"/>
    <w:rsid w:val="009023C9"/>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4EBF"/>
    <w:rsid w:val="0093595B"/>
    <w:rsid w:val="0093679A"/>
    <w:rsid w:val="00936BC1"/>
    <w:rsid w:val="009373AE"/>
    <w:rsid w:val="0094012B"/>
    <w:rsid w:val="00942587"/>
    <w:rsid w:val="00942CBA"/>
    <w:rsid w:val="00943908"/>
    <w:rsid w:val="00943D16"/>
    <w:rsid w:val="009442AB"/>
    <w:rsid w:val="00944F6F"/>
    <w:rsid w:val="00945157"/>
    <w:rsid w:val="00946206"/>
    <w:rsid w:val="00947F61"/>
    <w:rsid w:val="009501FF"/>
    <w:rsid w:val="009502D6"/>
    <w:rsid w:val="0095225F"/>
    <w:rsid w:val="00952442"/>
    <w:rsid w:val="00952C1C"/>
    <w:rsid w:val="009532EB"/>
    <w:rsid w:val="0095574F"/>
    <w:rsid w:val="00955CA9"/>
    <w:rsid w:val="00956297"/>
    <w:rsid w:val="00957426"/>
    <w:rsid w:val="00957476"/>
    <w:rsid w:val="00957846"/>
    <w:rsid w:val="00957E6C"/>
    <w:rsid w:val="00962890"/>
    <w:rsid w:val="009629E0"/>
    <w:rsid w:val="00964049"/>
    <w:rsid w:val="009645DC"/>
    <w:rsid w:val="00964B8F"/>
    <w:rsid w:val="00965004"/>
    <w:rsid w:val="00965658"/>
    <w:rsid w:val="00965838"/>
    <w:rsid w:val="00966FF4"/>
    <w:rsid w:val="0096769D"/>
    <w:rsid w:val="009704D1"/>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13F2"/>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5CA8"/>
    <w:rsid w:val="009B69F6"/>
    <w:rsid w:val="009B79BB"/>
    <w:rsid w:val="009B7E2E"/>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07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DDC"/>
    <w:rsid w:val="009F76F0"/>
    <w:rsid w:val="009F7DA2"/>
    <w:rsid w:val="00A00AA5"/>
    <w:rsid w:val="00A02B4F"/>
    <w:rsid w:val="00A056D5"/>
    <w:rsid w:val="00A059BD"/>
    <w:rsid w:val="00A06566"/>
    <w:rsid w:val="00A06A37"/>
    <w:rsid w:val="00A06C03"/>
    <w:rsid w:val="00A07021"/>
    <w:rsid w:val="00A072F7"/>
    <w:rsid w:val="00A07937"/>
    <w:rsid w:val="00A10BA1"/>
    <w:rsid w:val="00A11628"/>
    <w:rsid w:val="00A12442"/>
    <w:rsid w:val="00A12B82"/>
    <w:rsid w:val="00A135A8"/>
    <w:rsid w:val="00A13AE0"/>
    <w:rsid w:val="00A1479D"/>
    <w:rsid w:val="00A14F94"/>
    <w:rsid w:val="00A16203"/>
    <w:rsid w:val="00A16256"/>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4235B"/>
    <w:rsid w:val="00A42561"/>
    <w:rsid w:val="00A42D8C"/>
    <w:rsid w:val="00A4323A"/>
    <w:rsid w:val="00A43720"/>
    <w:rsid w:val="00A446F9"/>
    <w:rsid w:val="00A44B5E"/>
    <w:rsid w:val="00A458C5"/>
    <w:rsid w:val="00A458FA"/>
    <w:rsid w:val="00A45C87"/>
    <w:rsid w:val="00A46224"/>
    <w:rsid w:val="00A46598"/>
    <w:rsid w:val="00A46D28"/>
    <w:rsid w:val="00A46FAE"/>
    <w:rsid w:val="00A5014D"/>
    <w:rsid w:val="00A50157"/>
    <w:rsid w:val="00A50216"/>
    <w:rsid w:val="00A50A71"/>
    <w:rsid w:val="00A5175C"/>
    <w:rsid w:val="00A51869"/>
    <w:rsid w:val="00A52273"/>
    <w:rsid w:val="00A54A55"/>
    <w:rsid w:val="00A54A8B"/>
    <w:rsid w:val="00A54C83"/>
    <w:rsid w:val="00A55437"/>
    <w:rsid w:val="00A5579C"/>
    <w:rsid w:val="00A55879"/>
    <w:rsid w:val="00A56461"/>
    <w:rsid w:val="00A569CF"/>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EB8"/>
    <w:rsid w:val="00A753A6"/>
    <w:rsid w:val="00A7600D"/>
    <w:rsid w:val="00A763C1"/>
    <w:rsid w:val="00A763D9"/>
    <w:rsid w:val="00A76A89"/>
    <w:rsid w:val="00A76DBF"/>
    <w:rsid w:val="00A80182"/>
    <w:rsid w:val="00A80627"/>
    <w:rsid w:val="00A80AB0"/>
    <w:rsid w:val="00A811C3"/>
    <w:rsid w:val="00A815DE"/>
    <w:rsid w:val="00A82C62"/>
    <w:rsid w:val="00A82E0B"/>
    <w:rsid w:val="00A82F74"/>
    <w:rsid w:val="00A832A0"/>
    <w:rsid w:val="00A83BC1"/>
    <w:rsid w:val="00A85242"/>
    <w:rsid w:val="00A863DD"/>
    <w:rsid w:val="00A9139A"/>
    <w:rsid w:val="00A920A0"/>
    <w:rsid w:val="00A930CE"/>
    <w:rsid w:val="00A93E2C"/>
    <w:rsid w:val="00A9429F"/>
    <w:rsid w:val="00A943B5"/>
    <w:rsid w:val="00A9480D"/>
    <w:rsid w:val="00A951D7"/>
    <w:rsid w:val="00A95C2F"/>
    <w:rsid w:val="00A961B0"/>
    <w:rsid w:val="00A96379"/>
    <w:rsid w:val="00A96BB4"/>
    <w:rsid w:val="00A96CF8"/>
    <w:rsid w:val="00A96D39"/>
    <w:rsid w:val="00A9736C"/>
    <w:rsid w:val="00AA0B5E"/>
    <w:rsid w:val="00AA0CEA"/>
    <w:rsid w:val="00AA1CAF"/>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33F7"/>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D7257"/>
    <w:rsid w:val="00AE17F4"/>
    <w:rsid w:val="00AE1CA8"/>
    <w:rsid w:val="00AE1F59"/>
    <w:rsid w:val="00AE2D97"/>
    <w:rsid w:val="00AE3228"/>
    <w:rsid w:val="00AE403F"/>
    <w:rsid w:val="00AE471C"/>
    <w:rsid w:val="00AE4B48"/>
    <w:rsid w:val="00AE4CE3"/>
    <w:rsid w:val="00AE5B0D"/>
    <w:rsid w:val="00AE5FE7"/>
    <w:rsid w:val="00AE6FC9"/>
    <w:rsid w:val="00AE7B7B"/>
    <w:rsid w:val="00AF04C2"/>
    <w:rsid w:val="00AF1EBD"/>
    <w:rsid w:val="00AF3A3B"/>
    <w:rsid w:val="00AF3BF6"/>
    <w:rsid w:val="00AF3CAF"/>
    <w:rsid w:val="00AF4F6D"/>
    <w:rsid w:val="00AF4FDB"/>
    <w:rsid w:val="00AF543A"/>
    <w:rsid w:val="00AF5F12"/>
    <w:rsid w:val="00AF63DD"/>
    <w:rsid w:val="00AF73F1"/>
    <w:rsid w:val="00B01B47"/>
    <w:rsid w:val="00B03118"/>
    <w:rsid w:val="00B04621"/>
    <w:rsid w:val="00B05347"/>
    <w:rsid w:val="00B06056"/>
    <w:rsid w:val="00B074C7"/>
    <w:rsid w:val="00B07998"/>
    <w:rsid w:val="00B07F53"/>
    <w:rsid w:val="00B10765"/>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1246"/>
    <w:rsid w:val="00B72656"/>
    <w:rsid w:val="00B72B50"/>
    <w:rsid w:val="00B741E2"/>
    <w:rsid w:val="00B748F4"/>
    <w:rsid w:val="00B7728D"/>
    <w:rsid w:val="00B77B58"/>
    <w:rsid w:val="00B804AB"/>
    <w:rsid w:val="00B81265"/>
    <w:rsid w:val="00B8191F"/>
    <w:rsid w:val="00B81C82"/>
    <w:rsid w:val="00B82502"/>
    <w:rsid w:val="00B833A4"/>
    <w:rsid w:val="00B84096"/>
    <w:rsid w:val="00B84DA6"/>
    <w:rsid w:val="00B855B8"/>
    <w:rsid w:val="00B85EA4"/>
    <w:rsid w:val="00B86998"/>
    <w:rsid w:val="00B86C22"/>
    <w:rsid w:val="00B87353"/>
    <w:rsid w:val="00B906EF"/>
    <w:rsid w:val="00B9136D"/>
    <w:rsid w:val="00B9143B"/>
    <w:rsid w:val="00B915D2"/>
    <w:rsid w:val="00B92790"/>
    <w:rsid w:val="00B92BC2"/>
    <w:rsid w:val="00B94CC0"/>
    <w:rsid w:val="00B961A0"/>
    <w:rsid w:val="00B97077"/>
    <w:rsid w:val="00B97470"/>
    <w:rsid w:val="00B9757B"/>
    <w:rsid w:val="00B97EFC"/>
    <w:rsid w:val="00BA22C7"/>
    <w:rsid w:val="00BA272F"/>
    <w:rsid w:val="00BA2C52"/>
    <w:rsid w:val="00BA2C5E"/>
    <w:rsid w:val="00BA2DCE"/>
    <w:rsid w:val="00BA3873"/>
    <w:rsid w:val="00BA39D1"/>
    <w:rsid w:val="00BA3CDD"/>
    <w:rsid w:val="00BA3D5A"/>
    <w:rsid w:val="00BA3FB9"/>
    <w:rsid w:val="00BA509D"/>
    <w:rsid w:val="00BA5BB1"/>
    <w:rsid w:val="00BA5E0A"/>
    <w:rsid w:val="00BA69B7"/>
    <w:rsid w:val="00BA7254"/>
    <w:rsid w:val="00BA7C1C"/>
    <w:rsid w:val="00BA7E14"/>
    <w:rsid w:val="00BA7EF7"/>
    <w:rsid w:val="00BA7F8C"/>
    <w:rsid w:val="00BB1DAE"/>
    <w:rsid w:val="00BB1DF3"/>
    <w:rsid w:val="00BB1FE7"/>
    <w:rsid w:val="00BB2FBE"/>
    <w:rsid w:val="00BB3025"/>
    <w:rsid w:val="00BB3307"/>
    <w:rsid w:val="00BB3833"/>
    <w:rsid w:val="00BB42C9"/>
    <w:rsid w:val="00BB452B"/>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9D2"/>
    <w:rsid w:val="00BE6EC3"/>
    <w:rsid w:val="00BE6F8A"/>
    <w:rsid w:val="00BE7689"/>
    <w:rsid w:val="00BF0ECB"/>
    <w:rsid w:val="00BF13AC"/>
    <w:rsid w:val="00BF33F4"/>
    <w:rsid w:val="00BF39EE"/>
    <w:rsid w:val="00BF4A33"/>
    <w:rsid w:val="00BF5428"/>
    <w:rsid w:val="00BF68E9"/>
    <w:rsid w:val="00C00808"/>
    <w:rsid w:val="00C00E1F"/>
    <w:rsid w:val="00C0129A"/>
    <w:rsid w:val="00C01F71"/>
    <w:rsid w:val="00C021B6"/>
    <w:rsid w:val="00C03AA9"/>
    <w:rsid w:val="00C040B4"/>
    <w:rsid w:val="00C055B3"/>
    <w:rsid w:val="00C058EF"/>
    <w:rsid w:val="00C071D9"/>
    <w:rsid w:val="00C107B4"/>
    <w:rsid w:val="00C10C69"/>
    <w:rsid w:val="00C110D0"/>
    <w:rsid w:val="00C11166"/>
    <w:rsid w:val="00C11672"/>
    <w:rsid w:val="00C11930"/>
    <w:rsid w:val="00C13753"/>
    <w:rsid w:val="00C13C24"/>
    <w:rsid w:val="00C13D6B"/>
    <w:rsid w:val="00C13DF0"/>
    <w:rsid w:val="00C1468E"/>
    <w:rsid w:val="00C14783"/>
    <w:rsid w:val="00C14927"/>
    <w:rsid w:val="00C15E15"/>
    <w:rsid w:val="00C17318"/>
    <w:rsid w:val="00C175B3"/>
    <w:rsid w:val="00C1767C"/>
    <w:rsid w:val="00C203F2"/>
    <w:rsid w:val="00C20558"/>
    <w:rsid w:val="00C225F2"/>
    <w:rsid w:val="00C22B26"/>
    <w:rsid w:val="00C24D81"/>
    <w:rsid w:val="00C25EBC"/>
    <w:rsid w:val="00C26095"/>
    <w:rsid w:val="00C26625"/>
    <w:rsid w:val="00C278DE"/>
    <w:rsid w:val="00C30597"/>
    <w:rsid w:val="00C30B58"/>
    <w:rsid w:val="00C31332"/>
    <w:rsid w:val="00C3214C"/>
    <w:rsid w:val="00C3284E"/>
    <w:rsid w:val="00C32C9C"/>
    <w:rsid w:val="00C331A6"/>
    <w:rsid w:val="00C3346D"/>
    <w:rsid w:val="00C35446"/>
    <w:rsid w:val="00C35B87"/>
    <w:rsid w:val="00C35BFB"/>
    <w:rsid w:val="00C35D48"/>
    <w:rsid w:val="00C365CA"/>
    <w:rsid w:val="00C41C1D"/>
    <w:rsid w:val="00C4218C"/>
    <w:rsid w:val="00C422E3"/>
    <w:rsid w:val="00C4276A"/>
    <w:rsid w:val="00C4327B"/>
    <w:rsid w:val="00C43314"/>
    <w:rsid w:val="00C44D6A"/>
    <w:rsid w:val="00C44DD1"/>
    <w:rsid w:val="00C4583B"/>
    <w:rsid w:val="00C4639E"/>
    <w:rsid w:val="00C466BD"/>
    <w:rsid w:val="00C47147"/>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2E41"/>
    <w:rsid w:val="00C6325B"/>
    <w:rsid w:val="00C633DF"/>
    <w:rsid w:val="00C633FD"/>
    <w:rsid w:val="00C64766"/>
    <w:rsid w:val="00C64D48"/>
    <w:rsid w:val="00C64D98"/>
    <w:rsid w:val="00C652E1"/>
    <w:rsid w:val="00C65752"/>
    <w:rsid w:val="00C664CF"/>
    <w:rsid w:val="00C665CF"/>
    <w:rsid w:val="00C66DA6"/>
    <w:rsid w:val="00C6729C"/>
    <w:rsid w:val="00C70786"/>
    <w:rsid w:val="00C70B15"/>
    <w:rsid w:val="00C70F6F"/>
    <w:rsid w:val="00C70FC9"/>
    <w:rsid w:val="00C7180F"/>
    <w:rsid w:val="00C72978"/>
    <w:rsid w:val="00C73D0E"/>
    <w:rsid w:val="00C74CB5"/>
    <w:rsid w:val="00C74FCF"/>
    <w:rsid w:val="00C76BBB"/>
    <w:rsid w:val="00C77130"/>
    <w:rsid w:val="00C806F0"/>
    <w:rsid w:val="00C8222A"/>
    <w:rsid w:val="00C831A3"/>
    <w:rsid w:val="00C838A7"/>
    <w:rsid w:val="00C83AD7"/>
    <w:rsid w:val="00C83F69"/>
    <w:rsid w:val="00C84A85"/>
    <w:rsid w:val="00C84CDD"/>
    <w:rsid w:val="00C85E10"/>
    <w:rsid w:val="00C8675A"/>
    <w:rsid w:val="00C87406"/>
    <w:rsid w:val="00C877CF"/>
    <w:rsid w:val="00C8786A"/>
    <w:rsid w:val="00C91003"/>
    <w:rsid w:val="00C92C25"/>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3403"/>
    <w:rsid w:val="00CB4F8C"/>
    <w:rsid w:val="00CB5059"/>
    <w:rsid w:val="00CB54F1"/>
    <w:rsid w:val="00CB564F"/>
    <w:rsid w:val="00CB5939"/>
    <w:rsid w:val="00CB7B3C"/>
    <w:rsid w:val="00CC25DE"/>
    <w:rsid w:val="00CC266B"/>
    <w:rsid w:val="00CC2AEB"/>
    <w:rsid w:val="00CC2CD2"/>
    <w:rsid w:val="00CC550A"/>
    <w:rsid w:val="00CC782A"/>
    <w:rsid w:val="00CC7852"/>
    <w:rsid w:val="00CC7DE9"/>
    <w:rsid w:val="00CD01D9"/>
    <w:rsid w:val="00CD27C5"/>
    <w:rsid w:val="00CD30B8"/>
    <w:rsid w:val="00CD374F"/>
    <w:rsid w:val="00CD3B42"/>
    <w:rsid w:val="00CD3C70"/>
    <w:rsid w:val="00CD4746"/>
    <w:rsid w:val="00CD49DE"/>
    <w:rsid w:val="00CD583B"/>
    <w:rsid w:val="00CD58F0"/>
    <w:rsid w:val="00CD76C1"/>
    <w:rsid w:val="00CD7C63"/>
    <w:rsid w:val="00CD7EF1"/>
    <w:rsid w:val="00CE1D84"/>
    <w:rsid w:val="00CE392B"/>
    <w:rsid w:val="00CE3D6B"/>
    <w:rsid w:val="00CE4B46"/>
    <w:rsid w:val="00CE4BEF"/>
    <w:rsid w:val="00CE4C88"/>
    <w:rsid w:val="00CE526B"/>
    <w:rsid w:val="00CE719B"/>
    <w:rsid w:val="00CF05F8"/>
    <w:rsid w:val="00CF0E8A"/>
    <w:rsid w:val="00CF175F"/>
    <w:rsid w:val="00CF1DB4"/>
    <w:rsid w:val="00CF2E78"/>
    <w:rsid w:val="00CF2EA9"/>
    <w:rsid w:val="00CF4635"/>
    <w:rsid w:val="00CF47F7"/>
    <w:rsid w:val="00CF54CA"/>
    <w:rsid w:val="00CF6323"/>
    <w:rsid w:val="00CF642C"/>
    <w:rsid w:val="00CF6B76"/>
    <w:rsid w:val="00CF7532"/>
    <w:rsid w:val="00CF795C"/>
    <w:rsid w:val="00CF7ABC"/>
    <w:rsid w:val="00CF7EA1"/>
    <w:rsid w:val="00D00178"/>
    <w:rsid w:val="00D00BAF"/>
    <w:rsid w:val="00D03B19"/>
    <w:rsid w:val="00D04535"/>
    <w:rsid w:val="00D0473D"/>
    <w:rsid w:val="00D0474B"/>
    <w:rsid w:val="00D04B19"/>
    <w:rsid w:val="00D05248"/>
    <w:rsid w:val="00D05352"/>
    <w:rsid w:val="00D0572A"/>
    <w:rsid w:val="00D0618C"/>
    <w:rsid w:val="00D07907"/>
    <w:rsid w:val="00D079BF"/>
    <w:rsid w:val="00D07D5C"/>
    <w:rsid w:val="00D07F03"/>
    <w:rsid w:val="00D114B6"/>
    <w:rsid w:val="00D12DF0"/>
    <w:rsid w:val="00D133FA"/>
    <w:rsid w:val="00D14AD2"/>
    <w:rsid w:val="00D1603D"/>
    <w:rsid w:val="00D16965"/>
    <w:rsid w:val="00D172AA"/>
    <w:rsid w:val="00D177E5"/>
    <w:rsid w:val="00D179D5"/>
    <w:rsid w:val="00D21760"/>
    <w:rsid w:val="00D21AC8"/>
    <w:rsid w:val="00D2209C"/>
    <w:rsid w:val="00D22C62"/>
    <w:rsid w:val="00D22EB6"/>
    <w:rsid w:val="00D232BC"/>
    <w:rsid w:val="00D2370F"/>
    <w:rsid w:val="00D23BD7"/>
    <w:rsid w:val="00D24025"/>
    <w:rsid w:val="00D24545"/>
    <w:rsid w:val="00D2456B"/>
    <w:rsid w:val="00D24A10"/>
    <w:rsid w:val="00D25F23"/>
    <w:rsid w:val="00D26340"/>
    <w:rsid w:val="00D268F2"/>
    <w:rsid w:val="00D26BCE"/>
    <w:rsid w:val="00D26D52"/>
    <w:rsid w:val="00D27D6C"/>
    <w:rsid w:val="00D3115E"/>
    <w:rsid w:val="00D31E79"/>
    <w:rsid w:val="00D33CF9"/>
    <w:rsid w:val="00D34933"/>
    <w:rsid w:val="00D35009"/>
    <w:rsid w:val="00D35E91"/>
    <w:rsid w:val="00D36163"/>
    <w:rsid w:val="00D3643B"/>
    <w:rsid w:val="00D37C0E"/>
    <w:rsid w:val="00D40943"/>
    <w:rsid w:val="00D40B2B"/>
    <w:rsid w:val="00D41E76"/>
    <w:rsid w:val="00D43C8A"/>
    <w:rsid w:val="00D4457E"/>
    <w:rsid w:val="00D44C0C"/>
    <w:rsid w:val="00D44E9F"/>
    <w:rsid w:val="00D45807"/>
    <w:rsid w:val="00D45945"/>
    <w:rsid w:val="00D45C8B"/>
    <w:rsid w:val="00D46F05"/>
    <w:rsid w:val="00D520EE"/>
    <w:rsid w:val="00D530DA"/>
    <w:rsid w:val="00D54B64"/>
    <w:rsid w:val="00D54DE9"/>
    <w:rsid w:val="00D54FCF"/>
    <w:rsid w:val="00D55664"/>
    <w:rsid w:val="00D56516"/>
    <w:rsid w:val="00D574B1"/>
    <w:rsid w:val="00D57DFA"/>
    <w:rsid w:val="00D63110"/>
    <w:rsid w:val="00D63C14"/>
    <w:rsid w:val="00D647ED"/>
    <w:rsid w:val="00D64D6F"/>
    <w:rsid w:val="00D65719"/>
    <w:rsid w:val="00D65E7C"/>
    <w:rsid w:val="00D66420"/>
    <w:rsid w:val="00D66593"/>
    <w:rsid w:val="00D67329"/>
    <w:rsid w:val="00D703AE"/>
    <w:rsid w:val="00D709E6"/>
    <w:rsid w:val="00D72020"/>
    <w:rsid w:val="00D733C4"/>
    <w:rsid w:val="00D7352A"/>
    <w:rsid w:val="00D73F07"/>
    <w:rsid w:val="00D749AE"/>
    <w:rsid w:val="00D761D7"/>
    <w:rsid w:val="00D766F3"/>
    <w:rsid w:val="00D7751B"/>
    <w:rsid w:val="00D800B8"/>
    <w:rsid w:val="00D803CD"/>
    <w:rsid w:val="00D80437"/>
    <w:rsid w:val="00D84CE5"/>
    <w:rsid w:val="00D85BE7"/>
    <w:rsid w:val="00D8704C"/>
    <w:rsid w:val="00D876AE"/>
    <w:rsid w:val="00D90500"/>
    <w:rsid w:val="00D90869"/>
    <w:rsid w:val="00D90A8C"/>
    <w:rsid w:val="00D90F96"/>
    <w:rsid w:val="00D9102F"/>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63FE"/>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2648"/>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E7360"/>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2663"/>
    <w:rsid w:val="00E24A25"/>
    <w:rsid w:val="00E24B56"/>
    <w:rsid w:val="00E24FD6"/>
    <w:rsid w:val="00E25D88"/>
    <w:rsid w:val="00E26814"/>
    <w:rsid w:val="00E27F57"/>
    <w:rsid w:val="00E30354"/>
    <w:rsid w:val="00E31488"/>
    <w:rsid w:val="00E317E0"/>
    <w:rsid w:val="00E32B23"/>
    <w:rsid w:val="00E33D3B"/>
    <w:rsid w:val="00E33F61"/>
    <w:rsid w:val="00E34965"/>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0F7D"/>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2B7A"/>
    <w:rsid w:val="00E930CE"/>
    <w:rsid w:val="00E93260"/>
    <w:rsid w:val="00E940AB"/>
    <w:rsid w:val="00E95531"/>
    <w:rsid w:val="00E958F9"/>
    <w:rsid w:val="00E963F9"/>
    <w:rsid w:val="00E969B2"/>
    <w:rsid w:val="00E9751F"/>
    <w:rsid w:val="00E97A02"/>
    <w:rsid w:val="00E97BD7"/>
    <w:rsid w:val="00EA10BC"/>
    <w:rsid w:val="00EA1EB9"/>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EA2"/>
    <w:rsid w:val="00EB6A2C"/>
    <w:rsid w:val="00EB75D7"/>
    <w:rsid w:val="00EB773D"/>
    <w:rsid w:val="00EB7753"/>
    <w:rsid w:val="00EB7882"/>
    <w:rsid w:val="00EC0E92"/>
    <w:rsid w:val="00EC1F56"/>
    <w:rsid w:val="00EC21D7"/>
    <w:rsid w:val="00EC25B7"/>
    <w:rsid w:val="00EC2BF2"/>
    <w:rsid w:val="00EC5F78"/>
    <w:rsid w:val="00ED1EB4"/>
    <w:rsid w:val="00ED1F76"/>
    <w:rsid w:val="00ED2951"/>
    <w:rsid w:val="00ED312B"/>
    <w:rsid w:val="00ED35FE"/>
    <w:rsid w:val="00ED3C0D"/>
    <w:rsid w:val="00ED4BFB"/>
    <w:rsid w:val="00ED66C4"/>
    <w:rsid w:val="00EE07DA"/>
    <w:rsid w:val="00EE0952"/>
    <w:rsid w:val="00EE0D7A"/>
    <w:rsid w:val="00EE261E"/>
    <w:rsid w:val="00EE31D4"/>
    <w:rsid w:val="00EE3865"/>
    <w:rsid w:val="00EE3BB9"/>
    <w:rsid w:val="00EE458D"/>
    <w:rsid w:val="00EE79FD"/>
    <w:rsid w:val="00EE7C5F"/>
    <w:rsid w:val="00EE7EA3"/>
    <w:rsid w:val="00EE7FE3"/>
    <w:rsid w:val="00EF020C"/>
    <w:rsid w:val="00EF0616"/>
    <w:rsid w:val="00EF0F51"/>
    <w:rsid w:val="00EF11C3"/>
    <w:rsid w:val="00EF56E2"/>
    <w:rsid w:val="00EF58CC"/>
    <w:rsid w:val="00EF5A8C"/>
    <w:rsid w:val="00EF7C84"/>
    <w:rsid w:val="00F001DF"/>
    <w:rsid w:val="00F0030F"/>
    <w:rsid w:val="00F00504"/>
    <w:rsid w:val="00F00565"/>
    <w:rsid w:val="00F00997"/>
    <w:rsid w:val="00F0410E"/>
    <w:rsid w:val="00F04185"/>
    <w:rsid w:val="00F05486"/>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4874"/>
    <w:rsid w:val="00F15EC1"/>
    <w:rsid w:val="00F169EE"/>
    <w:rsid w:val="00F16A87"/>
    <w:rsid w:val="00F20991"/>
    <w:rsid w:val="00F20EFF"/>
    <w:rsid w:val="00F219DD"/>
    <w:rsid w:val="00F21D39"/>
    <w:rsid w:val="00F22BEC"/>
    <w:rsid w:val="00F24D5C"/>
    <w:rsid w:val="00F25648"/>
    <w:rsid w:val="00F26895"/>
    <w:rsid w:val="00F26EF7"/>
    <w:rsid w:val="00F276BE"/>
    <w:rsid w:val="00F30D1A"/>
    <w:rsid w:val="00F30E5D"/>
    <w:rsid w:val="00F31AE3"/>
    <w:rsid w:val="00F323C6"/>
    <w:rsid w:val="00F32C38"/>
    <w:rsid w:val="00F32ED7"/>
    <w:rsid w:val="00F355E3"/>
    <w:rsid w:val="00F3570D"/>
    <w:rsid w:val="00F365F0"/>
    <w:rsid w:val="00F37E9C"/>
    <w:rsid w:val="00F40101"/>
    <w:rsid w:val="00F414B6"/>
    <w:rsid w:val="00F41908"/>
    <w:rsid w:val="00F42299"/>
    <w:rsid w:val="00F42758"/>
    <w:rsid w:val="00F438C0"/>
    <w:rsid w:val="00F439B4"/>
    <w:rsid w:val="00F45AFA"/>
    <w:rsid w:val="00F45F68"/>
    <w:rsid w:val="00F46383"/>
    <w:rsid w:val="00F465A2"/>
    <w:rsid w:val="00F4719F"/>
    <w:rsid w:val="00F472DC"/>
    <w:rsid w:val="00F475C4"/>
    <w:rsid w:val="00F47E19"/>
    <w:rsid w:val="00F50026"/>
    <w:rsid w:val="00F504B3"/>
    <w:rsid w:val="00F51079"/>
    <w:rsid w:val="00F532CD"/>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1AED"/>
    <w:rsid w:val="00F7215F"/>
    <w:rsid w:val="00F73CE7"/>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2E47"/>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5665"/>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12DD"/>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F59"/>
    <w:pPr>
      <w:jc w:val="both"/>
    </w:pPr>
    <w:rPr>
      <w:rFonts w:ascii="Verdana" w:eastAsiaTheme="minorHAnsi" w:hAnsi="Verdana"/>
      <w:kern w:val="20"/>
      <w:sz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Heading3">
    <w:name w:val="heading 3"/>
    <w:basedOn w:val="Normal"/>
    <w:next w:val="Normal"/>
    <w:link w:val="Heading3Ch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Heading4">
    <w:name w:val="heading 4"/>
    <w:basedOn w:val="Normal"/>
    <w:next w:val="Normal"/>
    <w:link w:val="Heading4Ch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A09F3"/>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FA5C98"/>
    <w:rPr>
      <w:rFonts w:ascii="Verdana" w:eastAsiaTheme="majorEastAsia" w:hAnsi="Verdana" w:cstheme="majorBidi"/>
      <w:b/>
      <w:color w:val="538135"/>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877F88"/>
    <w:pPr>
      <w:tabs>
        <w:tab w:val="left" w:pos="567"/>
        <w:tab w:val="right" w:leader="dot" w:pos="8931"/>
      </w:tabs>
    </w:pPr>
  </w:style>
  <w:style w:type="character" w:customStyle="1" w:styleId="Heading4Char">
    <w:name w:val="Heading 4 Char"/>
    <w:basedOn w:val="DefaultParagraphFont"/>
    <w:link w:val="Heading4"/>
    <w:uiPriority w:val="9"/>
    <w:rsid w:val="00D07F03"/>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C20558"/>
    <w:pPr>
      <w:tabs>
        <w:tab w:val="left" w:pos="426"/>
        <w:tab w:val="right" w:leader="dot" w:pos="8931"/>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character" w:styleId="CommentReference">
    <w:name w:val="annotation reference"/>
    <w:basedOn w:val="DefaultParagraphFont"/>
    <w:uiPriority w:val="99"/>
    <w:semiHidden/>
    <w:unhideWhenUsed/>
    <w:rsid w:val="00E7294B"/>
    <w:rPr>
      <w:sz w:val="16"/>
      <w:szCs w:val="16"/>
    </w:rPr>
  </w:style>
  <w:style w:type="paragraph" w:styleId="CommentText">
    <w:name w:val="annotation text"/>
    <w:basedOn w:val="Normal"/>
    <w:link w:val="CommentTextChar"/>
    <w:uiPriority w:val="99"/>
    <w:semiHidden/>
    <w:unhideWhenUsed/>
    <w:rsid w:val="00E7294B"/>
  </w:style>
  <w:style w:type="character" w:customStyle="1" w:styleId="CommentTextChar">
    <w:name w:val="Comment Text Char"/>
    <w:basedOn w:val="DefaultParagraphFont"/>
    <w:link w:val="CommentText"/>
    <w:uiPriority w:val="99"/>
    <w:semiHidden/>
    <w:rsid w:val="00E7294B"/>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E7294B"/>
    <w:rPr>
      <w:b/>
      <w:bCs/>
    </w:rPr>
  </w:style>
  <w:style w:type="character" w:customStyle="1" w:styleId="CommentSubjectChar">
    <w:name w:val="Comment Subject Char"/>
    <w:basedOn w:val="CommentTextChar"/>
    <w:link w:val="CommentSubject"/>
    <w:uiPriority w:val="99"/>
    <w:semiHidden/>
    <w:rsid w:val="00E7294B"/>
    <w:rPr>
      <w:rFonts w:ascii="Verdana" w:eastAsiaTheme="minorHAnsi" w:hAnsi="Verdana"/>
      <w:b/>
      <w:bCs/>
      <w:kern w:val="20"/>
      <w:sz w:val="20"/>
      <w:szCs w:val="20"/>
    </w:rPr>
  </w:style>
  <w:style w:type="paragraph" w:styleId="Revision">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DefaultParagraphFont"/>
    <w:rsid w:val="002A2E10"/>
  </w:style>
  <w:style w:type="character" w:customStyle="1" w:styleId="a-list-item">
    <w:name w:val="a-list-item"/>
    <w:basedOn w:val="DefaultParagraphFont"/>
    <w:rsid w:val="002A2E10"/>
  </w:style>
  <w:style w:type="numbering" w:customStyle="1" w:styleId="NoList1">
    <w:name w:val="No List1"/>
    <w:next w:val="NoList"/>
    <w:uiPriority w:val="99"/>
    <w:semiHidden/>
    <w:unhideWhenUsed/>
    <w:rsid w:val="00545CF9"/>
  </w:style>
  <w:style w:type="character" w:customStyle="1" w:styleId="UnresolvedMention1">
    <w:name w:val="Unresolved Mention1"/>
    <w:basedOn w:val="DefaultParagraphFont"/>
    <w:uiPriority w:val="99"/>
    <w:semiHidden/>
    <w:unhideWhenUsed/>
    <w:rsid w:val="0054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25558683">
      <w:bodyDiv w:val="1"/>
      <w:marLeft w:val="0"/>
      <w:marRight w:val="0"/>
      <w:marTop w:val="0"/>
      <w:marBottom w:val="0"/>
      <w:divBdr>
        <w:top w:val="none" w:sz="0" w:space="0" w:color="auto"/>
        <w:left w:val="none" w:sz="0" w:space="0" w:color="auto"/>
        <w:bottom w:val="none" w:sz="0" w:space="0" w:color="auto"/>
        <w:right w:val="none" w:sz="0" w:space="0" w:color="auto"/>
      </w:divBdr>
      <w:divsChild>
        <w:div w:id="72237917">
          <w:marLeft w:val="0"/>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7667449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81957951">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5436980">
      <w:bodyDiv w:val="1"/>
      <w:marLeft w:val="0"/>
      <w:marRight w:val="0"/>
      <w:marTop w:val="0"/>
      <w:marBottom w:val="0"/>
      <w:divBdr>
        <w:top w:val="none" w:sz="0" w:space="0" w:color="auto"/>
        <w:left w:val="none" w:sz="0" w:space="0" w:color="auto"/>
        <w:bottom w:val="none" w:sz="0" w:space="0" w:color="auto"/>
        <w:right w:val="none" w:sz="0" w:space="0" w:color="auto"/>
      </w:divBdr>
      <w:divsChild>
        <w:div w:id="1422801808">
          <w:marLeft w:val="0"/>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3723454">
      <w:bodyDiv w:val="1"/>
      <w:marLeft w:val="0"/>
      <w:marRight w:val="0"/>
      <w:marTop w:val="0"/>
      <w:marBottom w:val="0"/>
      <w:divBdr>
        <w:top w:val="none" w:sz="0" w:space="0" w:color="auto"/>
        <w:left w:val="none" w:sz="0" w:space="0" w:color="auto"/>
        <w:bottom w:val="none" w:sz="0" w:space="0" w:color="auto"/>
        <w:right w:val="none" w:sz="0" w:space="0" w:color="auto"/>
      </w:divBdr>
      <w:divsChild>
        <w:div w:id="8795067">
          <w:marLeft w:val="0"/>
          <w:marRight w:val="0"/>
          <w:marTop w:val="0"/>
          <w:marBottom w:val="0"/>
          <w:divBdr>
            <w:top w:val="none" w:sz="0" w:space="0" w:color="auto"/>
            <w:left w:val="none" w:sz="0" w:space="0" w:color="auto"/>
            <w:bottom w:val="none" w:sz="0" w:space="0" w:color="auto"/>
            <w:right w:val="none" w:sz="0" w:space="0" w:color="auto"/>
          </w:divBdr>
        </w:div>
      </w:divsChild>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42207242">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599677464">
      <w:bodyDiv w:val="1"/>
      <w:marLeft w:val="0"/>
      <w:marRight w:val="0"/>
      <w:marTop w:val="0"/>
      <w:marBottom w:val="0"/>
      <w:divBdr>
        <w:top w:val="none" w:sz="0" w:space="0" w:color="auto"/>
        <w:left w:val="none" w:sz="0" w:space="0" w:color="auto"/>
        <w:bottom w:val="none" w:sz="0" w:space="0" w:color="auto"/>
        <w:right w:val="none" w:sz="0" w:space="0" w:color="auto"/>
      </w:divBdr>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67440074">
      <w:bodyDiv w:val="1"/>
      <w:marLeft w:val="0"/>
      <w:marRight w:val="0"/>
      <w:marTop w:val="0"/>
      <w:marBottom w:val="0"/>
      <w:divBdr>
        <w:top w:val="none" w:sz="0" w:space="0" w:color="auto"/>
        <w:left w:val="none" w:sz="0" w:space="0" w:color="auto"/>
        <w:bottom w:val="none" w:sz="0" w:space="0" w:color="auto"/>
        <w:right w:val="none" w:sz="0" w:space="0" w:color="auto"/>
      </w:divBdr>
      <w:divsChild>
        <w:div w:id="302083798">
          <w:marLeft w:val="0"/>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2680738">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31096685">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energy.gov/energysaver/weatherize/insulation/types-insulation" TargetMode="External"/><Relationship Id="rId26" Type="http://schemas.openxmlformats.org/officeDocument/2006/relationships/hyperlink" Target="https://doi.org/10.17559/TV-20171228212943"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y.gov/energysaver/weatherize/insulation/types-insulation" TargetMode="External"/><Relationship Id="rId25" Type="http://schemas.openxmlformats.org/officeDocument/2006/relationships/hyperlink" Target="https://hrcak.srce.hr/file/340548"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nergy.gov/energysaver/weatherize/insulation/types-insulation" TargetMode="External"/><Relationship Id="rId20" Type="http://schemas.openxmlformats.org/officeDocument/2006/relationships/hyperlink" Target="https://www.energy.gov/energysaver/weatherize/insulation/types-insulation" TargetMode="External"/><Relationship Id="rId29" Type="http://schemas.openxmlformats.org/officeDocument/2006/relationships/hyperlink" Target="http://www.ingdep.lv/lv/termiskie-tilt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passipedia.org/basics/building_physics_-_basics/heating_load"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ergy.gov/energysaver/weatherize/insulation/types-insulation" TargetMode="External"/><Relationship Id="rId23" Type="http://schemas.openxmlformats.org/officeDocument/2006/relationships/image" Target="media/image5.jpeg"/><Relationship Id="rId28" Type="http://schemas.openxmlformats.org/officeDocument/2006/relationships/hyperlink" Target="https://www.energy.gov/energysaver/weatherize/insulation/types-insulati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ergy.gov/energysaver/weatherize/insulation/types-insulation" TargetMode="External"/><Relationship Id="rId31" Type="http://schemas.openxmlformats.org/officeDocument/2006/relationships/hyperlink" Target="https://www.engineeringtoolbox.com/thermal-conductivity-d_42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gov/energysaver/weatherize/insulation/types-insulation" TargetMode="External"/><Relationship Id="rId22" Type="http://schemas.openxmlformats.org/officeDocument/2006/relationships/image" Target="media/image4.jpeg"/><Relationship Id="rId27" Type="http://schemas.openxmlformats.org/officeDocument/2006/relationships/hyperlink" Target="https://www.ctc-n.org/technologies/building-envelope-thermal-insulation" TargetMode="External"/><Relationship Id="rId30" Type="http://schemas.openxmlformats.org/officeDocument/2006/relationships/hyperlink" Target="https://www.isover.com/what-thermal-bridge"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741674-47BF-4ABA-8E5C-C414A607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32</Pages>
  <Words>6761</Words>
  <Characters>37190</Characters>
  <Application>Microsoft Office Word</Application>
  <DocSecurity>0</DocSecurity>
  <Lines>309</Lines>
  <Paragraphs>87</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43864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2021-06-15T13:30:00Z</dcterms:created>
  <dcterms:modified xsi:type="dcterms:W3CDTF">2022-05-12T10:49:00Z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